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24963" w14:textId="77777777" w:rsidR="00A34D4E" w:rsidRDefault="008E4F6A">
      <w:pPr>
        <w:pStyle w:val="Title"/>
        <w:spacing w:before="238"/>
      </w:pPr>
      <w:r>
        <w:t>FLY</w:t>
      </w:r>
      <w:r>
        <w:rPr>
          <w:spacing w:val="-7"/>
        </w:rPr>
        <w:t xml:space="preserve"> </w:t>
      </w:r>
      <w:r>
        <w:t>AMERICA</w:t>
      </w:r>
      <w:r>
        <w:rPr>
          <w:spacing w:val="-7"/>
        </w:rPr>
        <w:t xml:space="preserve"> </w:t>
      </w:r>
      <w:r>
        <w:rPr>
          <w:spacing w:val="-2"/>
        </w:rPr>
        <w:t>REQUIREMENTS</w:t>
      </w:r>
    </w:p>
    <w:p w14:paraId="55F63CE5" w14:textId="77777777" w:rsidR="00A34D4E" w:rsidRDefault="008E4F6A">
      <w:pPr>
        <w:pStyle w:val="BodyText"/>
        <w:spacing w:before="241" w:line="244" w:lineRule="exact"/>
        <w:jc w:val="center"/>
      </w:pPr>
      <w:r>
        <w:t>49</w:t>
      </w:r>
      <w:r>
        <w:rPr>
          <w:spacing w:val="-2"/>
        </w:rPr>
        <w:t xml:space="preserve"> </w:t>
      </w:r>
      <w:r>
        <w:t>U.S.</w:t>
      </w:r>
      <w:r>
        <w:rPr>
          <w:spacing w:val="-2"/>
        </w:rPr>
        <w:t xml:space="preserve"> </w:t>
      </w:r>
      <w:r>
        <w:t>C. §</w:t>
      </w:r>
      <w:r>
        <w:rPr>
          <w:spacing w:val="-3"/>
        </w:rPr>
        <w:t xml:space="preserve"> </w:t>
      </w:r>
      <w:r>
        <w:rPr>
          <w:spacing w:val="-2"/>
        </w:rPr>
        <w:t>40118</w:t>
      </w:r>
    </w:p>
    <w:p w14:paraId="628B068A" w14:textId="77777777" w:rsidR="00A34D4E" w:rsidRDefault="008E4F6A">
      <w:pPr>
        <w:pStyle w:val="BodyText"/>
        <w:spacing w:line="244" w:lineRule="exact"/>
        <w:jc w:val="center"/>
      </w:pPr>
      <w:r>
        <w:t>41</w:t>
      </w:r>
      <w:r>
        <w:rPr>
          <w:spacing w:val="-4"/>
        </w:rPr>
        <w:t xml:space="preserve"> </w:t>
      </w:r>
      <w:r>
        <w:t>C.F.R.</w:t>
      </w:r>
      <w:r>
        <w:rPr>
          <w:spacing w:val="37"/>
        </w:rPr>
        <w:t xml:space="preserve"> </w:t>
      </w:r>
      <w:r>
        <w:t>§</w:t>
      </w:r>
      <w:r>
        <w:rPr>
          <w:spacing w:val="39"/>
        </w:rPr>
        <w:t xml:space="preserve"> </w:t>
      </w:r>
      <w:r>
        <w:t>301-</w:t>
      </w:r>
      <w:r>
        <w:rPr>
          <w:spacing w:val="-5"/>
        </w:rPr>
        <w:t>10</w:t>
      </w:r>
    </w:p>
    <w:p w14:paraId="0A86C4D0" w14:textId="77777777" w:rsidR="00A34D4E" w:rsidRDefault="008E4F6A">
      <w:pPr>
        <w:pStyle w:val="BodyText"/>
        <w:spacing w:line="244" w:lineRule="exact"/>
        <w:ind w:left="38" w:right="41"/>
        <w:jc w:val="center"/>
      </w:pPr>
      <w:r>
        <w:t>48</w:t>
      </w:r>
      <w:r>
        <w:rPr>
          <w:spacing w:val="-5"/>
        </w:rPr>
        <w:t xml:space="preserve"> </w:t>
      </w:r>
      <w:r>
        <w:t>C.F.R.</w:t>
      </w:r>
      <w:r>
        <w:rPr>
          <w:spacing w:val="-4"/>
        </w:rPr>
        <w:t xml:space="preserve"> </w:t>
      </w:r>
      <w:r>
        <w:t>part</w:t>
      </w:r>
      <w:r>
        <w:rPr>
          <w:spacing w:val="-4"/>
        </w:rPr>
        <w:t xml:space="preserve"> 47.4</w:t>
      </w:r>
    </w:p>
    <w:p w14:paraId="6F390985" w14:textId="77777777" w:rsidR="00A34D4E" w:rsidRDefault="00A34D4E">
      <w:pPr>
        <w:pStyle w:val="BodyText"/>
      </w:pPr>
    </w:p>
    <w:p w14:paraId="7A2F28BA" w14:textId="77777777" w:rsidR="00A34D4E" w:rsidRDefault="00A34D4E">
      <w:pPr>
        <w:pStyle w:val="BodyText"/>
        <w:spacing w:before="2"/>
      </w:pPr>
    </w:p>
    <w:p w14:paraId="7E3A59AF" w14:textId="77777777" w:rsidR="00A34D4E" w:rsidRDefault="008E4F6A">
      <w:pPr>
        <w:pStyle w:val="ListParagraph"/>
        <w:numPr>
          <w:ilvl w:val="0"/>
          <w:numId w:val="1"/>
        </w:numPr>
        <w:tabs>
          <w:tab w:val="left" w:pos="537"/>
        </w:tabs>
        <w:ind w:left="537" w:hanging="358"/>
        <w:rPr>
          <w:sz w:val="20"/>
        </w:rPr>
      </w:pPr>
      <w:r>
        <w:rPr>
          <w:sz w:val="20"/>
        </w:rPr>
        <w:t>Definitions:</w:t>
      </w:r>
      <w:r>
        <w:rPr>
          <w:spacing w:val="35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used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this</w:t>
      </w:r>
      <w:r>
        <w:rPr>
          <w:spacing w:val="-3"/>
          <w:sz w:val="20"/>
        </w:rPr>
        <w:t xml:space="preserve"> </w:t>
      </w:r>
      <w:r>
        <w:rPr>
          <w:sz w:val="20"/>
        </w:rPr>
        <w:t>requirement</w:t>
      </w:r>
      <w:r>
        <w:rPr>
          <w:spacing w:val="-4"/>
          <w:sz w:val="20"/>
        </w:rPr>
        <w:t xml:space="preserve"> </w:t>
      </w:r>
      <w:r>
        <w:rPr>
          <w:spacing w:val="-10"/>
          <w:sz w:val="20"/>
        </w:rPr>
        <w:t>–</w:t>
      </w:r>
    </w:p>
    <w:p w14:paraId="1F8F80FE" w14:textId="77777777" w:rsidR="00A34D4E" w:rsidRDefault="008E4F6A">
      <w:pPr>
        <w:pStyle w:val="ListParagraph"/>
        <w:numPr>
          <w:ilvl w:val="1"/>
          <w:numId w:val="1"/>
        </w:numPr>
        <w:tabs>
          <w:tab w:val="left" w:pos="1079"/>
        </w:tabs>
        <w:spacing w:before="243"/>
        <w:ind w:right="662"/>
        <w:rPr>
          <w:sz w:val="20"/>
        </w:rPr>
      </w:pPr>
      <w:r>
        <w:rPr>
          <w:sz w:val="20"/>
        </w:rPr>
        <w:t>“International</w:t>
      </w:r>
      <w:r>
        <w:rPr>
          <w:spacing w:val="-1"/>
          <w:sz w:val="20"/>
        </w:rPr>
        <w:t xml:space="preserve"> </w:t>
      </w:r>
      <w:r>
        <w:rPr>
          <w:sz w:val="20"/>
        </w:rPr>
        <w:t>air</w:t>
      </w:r>
      <w:r>
        <w:rPr>
          <w:spacing w:val="-1"/>
          <w:sz w:val="20"/>
        </w:rPr>
        <w:t xml:space="preserve"> </w:t>
      </w:r>
      <w:r>
        <w:rPr>
          <w:sz w:val="20"/>
        </w:rPr>
        <w:t>transportation” means transportation by</w:t>
      </w:r>
      <w:r>
        <w:rPr>
          <w:spacing w:val="-5"/>
          <w:sz w:val="20"/>
        </w:rPr>
        <w:t xml:space="preserve"> </w:t>
      </w:r>
      <w:r>
        <w:rPr>
          <w:sz w:val="20"/>
        </w:rPr>
        <w:t>air</w:t>
      </w:r>
      <w:r>
        <w:rPr>
          <w:spacing w:val="-1"/>
          <w:sz w:val="20"/>
        </w:rPr>
        <w:t xml:space="preserve"> </w:t>
      </w:r>
      <w:r>
        <w:rPr>
          <w:sz w:val="20"/>
        </w:rPr>
        <w:t>between a place</w:t>
      </w:r>
      <w:r>
        <w:rPr>
          <w:spacing w:val="-2"/>
          <w:sz w:val="20"/>
        </w:rPr>
        <w:t xml:space="preserve"> </w:t>
      </w:r>
      <w:r>
        <w:rPr>
          <w:sz w:val="20"/>
        </w:rPr>
        <w:t>in the</w:t>
      </w:r>
      <w:r>
        <w:rPr>
          <w:spacing w:val="-2"/>
          <w:sz w:val="20"/>
        </w:rPr>
        <w:t xml:space="preserve"> </w:t>
      </w:r>
      <w:r>
        <w:rPr>
          <w:sz w:val="20"/>
        </w:rPr>
        <w:t>United States and a</w:t>
      </w:r>
      <w:r>
        <w:rPr>
          <w:spacing w:val="-1"/>
          <w:sz w:val="20"/>
        </w:rPr>
        <w:t xml:space="preserve"> </w:t>
      </w:r>
      <w:r>
        <w:rPr>
          <w:sz w:val="20"/>
        </w:rPr>
        <w:t>place outside the United States or between two places both of which are outside the United States.</w:t>
      </w:r>
    </w:p>
    <w:p w14:paraId="5F5451D6" w14:textId="77777777" w:rsidR="00A34D4E" w:rsidRDefault="00A34D4E">
      <w:pPr>
        <w:pStyle w:val="BodyText"/>
      </w:pPr>
    </w:p>
    <w:p w14:paraId="40D4561C" w14:textId="77777777" w:rsidR="00A34D4E" w:rsidRDefault="008E4F6A">
      <w:pPr>
        <w:pStyle w:val="ListParagraph"/>
        <w:numPr>
          <w:ilvl w:val="1"/>
          <w:numId w:val="1"/>
        </w:numPr>
        <w:tabs>
          <w:tab w:val="left" w:pos="1079"/>
        </w:tabs>
        <w:rPr>
          <w:sz w:val="20"/>
        </w:rPr>
      </w:pPr>
      <w:r>
        <w:rPr>
          <w:sz w:val="20"/>
        </w:rPr>
        <w:t>“United</w:t>
      </w:r>
      <w:r>
        <w:rPr>
          <w:spacing w:val="-4"/>
          <w:sz w:val="20"/>
        </w:rPr>
        <w:t xml:space="preserve"> </w:t>
      </w:r>
      <w:r>
        <w:rPr>
          <w:sz w:val="20"/>
        </w:rPr>
        <w:t>States”</w:t>
      </w:r>
      <w:r>
        <w:rPr>
          <w:spacing w:val="-4"/>
          <w:sz w:val="20"/>
        </w:rPr>
        <w:t xml:space="preserve"> </w:t>
      </w:r>
      <w:r>
        <w:rPr>
          <w:sz w:val="20"/>
        </w:rPr>
        <w:t>means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50</w:t>
      </w:r>
      <w:r>
        <w:rPr>
          <w:spacing w:val="-3"/>
          <w:sz w:val="20"/>
        </w:rPr>
        <w:t xml:space="preserve"> </w:t>
      </w:r>
      <w:r>
        <w:rPr>
          <w:sz w:val="20"/>
        </w:rPr>
        <w:t>states,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District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Columbia,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outlying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areas.</w:t>
      </w:r>
    </w:p>
    <w:p w14:paraId="2CF84212" w14:textId="77777777" w:rsidR="00A34D4E" w:rsidRDefault="00A34D4E">
      <w:pPr>
        <w:pStyle w:val="BodyText"/>
        <w:spacing w:before="1"/>
      </w:pPr>
    </w:p>
    <w:p w14:paraId="4B0B7478" w14:textId="77777777" w:rsidR="00A34D4E" w:rsidRPr="008E4F6A" w:rsidRDefault="008E4F6A">
      <w:pPr>
        <w:pStyle w:val="ListParagraph"/>
        <w:numPr>
          <w:ilvl w:val="1"/>
          <w:numId w:val="1"/>
        </w:numPr>
        <w:tabs>
          <w:tab w:val="left" w:pos="1079"/>
        </w:tabs>
        <w:rPr>
          <w:sz w:val="20"/>
        </w:rPr>
      </w:pPr>
      <w:r>
        <w:rPr>
          <w:sz w:val="20"/>
        </w:rPr>
        <w:t>“U.S.-flag</w:t>
      </w:r>
      <w:r>
        <w:rPr>
          <w:spacing w:val="-10"/>
          <w:sz w:val="20"/>
        </w:rPr>
        <w:t xml:space="preserve"> </w:t>
      </w:r>
      <w:r>
        <w:rPr>
          <w:sz w:val="20"/>
        </w:rPr>
        <w:t>air</w:t>
      </w:r>
      <w:r>
        <w:rPr>
          <w:spacing w:val="-9"/>
          <w:sz w:val="20"/>
        </w:rPr>
        <w:t xml:space="preserve"> </w:t>
      </w:r>
      <w:r>
        <w:rPr>
          <w:sz w:val="20"/>
        </w:rPr>
        <w:t>carriers”</w:t>
      </w:r>
      <w:r>
        <w:rPr>
          <w:spacing w:val="-8"/>
          <w:sz w:val="20"/>
        </w:rPr>
        <w:t xml:space="preserve"> </w:t>
      </w:r>
      <w:r>
        <w:rPr>
          <w:sz w:val="20"/>
        </w:rPr>
        <w:t>means</w:t>
      </w:r>
      <w:r>
        <w:rPr>
          <w:spacing w:val="-9"/>
          <w:sz w:val="20"/>
        </w:rPr>
        <w:t xml:space="preserve"> </w:t>
      </w:r>
      <w:r>
        <w:rPr>
          <w:sz w:val="20"/>
        </w:rPr>
        <w:t>an</w:t>
      </w:r>
      <w:r>
        <w:rPr>
          <w:spacing w:val="-8"/>
          <w:sz w:val="20"/>
        </w:rPr>
        <w:t xml:space="preserve"> </w:t>
      </w:r>
      <w:r>
        <w:rPr>
          <w:sz w:val="20"/>
        </w:rPr>
        <w:t>air</w:t>
      </w:r>
      <w:r>
        <w:rPr>
          <w:spacing w:val="-9"/>
          <w:sz w:val="20"/>
        </w:rPr>
        <w:t xml:space="preserve"> </w:t>
      </w:r>
      <w:r>
        <w:rPr>
          <w:sz w:val="20"/>
        </w:rPr>
        <w:t>carrier</w:t>
      </w:r>
      <w:r>
        <w:rPr>
          <w:spacing w:val="-9"/>
          <w:sz w:val="20"/>
        </w:rPr>
        <w:t xml:space="preserve"> </w:t>
      </w:r>
      <w:r>
        <w:rPr>
          <w:sz w:val="20"/>
        </w:rPr>
        <w:t>holding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certificate</w:t>
      </w:r>
      <w:r>
        <w:rPr>
          <w:spacing w:val="-10"/>
          <w:sz w:val="20"/>
        </w:rPr>
        <w:t xml:space="preserve"> </w:t>
      </w:r>
      <w:r>
        <w:rPr>
          <w:sz w:val="20"/>
        </w:rPr>
        <w:t>under</w:t>
      </w:r>
      <w:r>
        <w:rPr>
          <w:spacing w:val="-10"/>
          <w:sz w:val="20"/>
        </w:rPr>
        <w:t xml:space="preserve"> </w:t>
      </w:r>
      <w:r>
        <w:rPr>
          <w:sz w:val="20"/>
        </w:rPr>
        <w:t>49</w:t>
      </w:r>
      <w:r>
        <w:rPr>
          <w:spacing w:val="-9"/>
          <w:sz w:val="20"/>
        </w:rPr>
        <w:t xml:space="preserve"> </w:t>
      </w:r>
      <w:r>
        <w:rPr>
          <w:sz w:val="20"/>
        </w:rPr>
        <w:t>U.S.C.</w:t>
      </w:r>
      <w:r>
        <w:rPr>
          <w:spacing w:val="-7"/>
          <w:sz w:val="20"/>
        </w:rPr>
        <w:t xml:space="preserve"> </w:t>
      </w:r>
      <w:r>
        <w:rPr>
          <w:sz w:val="20"/>
        </w:rPr>
        <w:t>Chapter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411.</w:t>
      </w:r>
    </w:p>
    <w:p w14:paraId="25CDB3D8" w14:textId="77777777" w:rsidR="008E4F6A" w:rsidRDefault="008E4F6A" w:rsidP="008E4F6A">
      <w:pPr>
        <w:pStyle w:val="ListParagraph"/>
        <w:tabs>
          <w:tab w:val="left" w:pos="1079"/>
        </w:tabs>
        <w:ind w:firstLine="0"/>
        <w:rPr>
          <w:sz w:val="20"/>
        </w:rPr>
      </w:pPr>
    </w:p>
    <w:p w14:paraId="118007D2" w14:textId="77777777" w:rsidR="00A34D4E" w:rsidRDefault="008E4F6A">
      <w:pPr>
        <w:pStyle w:val="ListParagraph"/>
        <w:numPr>
          <w:ilvl w:val="0"/>
          <w:numId w:val="1"/>
        </w:numPr>
        <w:tabs>
          <w:tab w:val="left" w:pos="537"/>
        </w:tabs>
        <w:spacing w:before="243"/>
        <w:ind w:left="537" w:hanging="351"/>
        <w:rPr>
          <w:sz w:val="20"/>
        </w:rPr>
      </w:pPr>
      <w:r>
        <w:rPr>
          <w:spacing w:val="-2"/>
          <w:sz w:val="20"/>
          <w:u w:val="single"/>
        </w:rPr>
        <w:t>Contractor</w:t>
      </w:r>
      <w:r>
        <w:rPr>
          <w:spacing w:val="2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Certification</w:t>
      </w:r>
      <w:r>
        <w:rPr>
          <w:spacing w:val="-2"/>
          <w:sz w:val="20"/>
        </w:rPr>
        <w:t>:</w:t>
      </w:r>
    </w:p>
    <w:p w14:paraId="77B8D02A" w14:textId="77777777" w:rsidR="00A34D4E" w:rsidRDefault="008E4F6A">
      <w:pPr>
        <w:pStyle w:val="BodyText"/>
        <w:spacing w:before="122"/>
        <w:ind w:left="539"/>
      </w:pPr>
      <w:r>
        <w:t>In</w:t>
      </w:r>
      <w:r>
        <w:rPr>
          <w:spacing w:val="-9"/>
        </w:rPr>
        <w:t xml:space="preserve"> </w:t>
      </w:r>
      <w:r>
        <w:t>accordance</w:t>
      </w:r>
      <w:r>
        <w:rPr>
          <w:spacing w:val="-10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Section</w:t>
      </w:r>
      <w:r>
        <w:rPr>
          <w:spacing w:val="-8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International</w:t>
      </w:r>
      <w:r>
        <w:rPr>
          <w:spacing w:val="-9"/>
        </w:rPr>
        <w:t xml:space="preserve"> </w:t>
      </w:r>
      <w:r>
        <w:t>Air</w:t>
      </w:r>
      <w:r>
        <w:rPr>
          <w:spacing w:val="-10"/>
        </w:rPr>
        <w:t xml:space="preserve"> </w:t>
      </w:r>
      <w:r>
        <w:t>Transportation</w:t>
      </w:r>
      <w:r>
        <w:rPr>
          <w:spacing w:val="-8"/>
        </w:rPr>
        <w:t xml:space="preserve"> </w:t>
      </w:r>
      <w:r>
        <w:t>Fair</w:t>
      </w:r>
      <w:r>
        <w:rPr>
          <w:spacing w:val="-10"/>
        </w:rPr>
        <w:t xml:space="preserve"> </w:t>
      </w:r>
      <w:r>
        <w:t>Competitive</w:t>
      </w:r>
      <w:r>
        <w:rPr>
          <w:spacing w:val="-10"/>
        </w:rPr>
        <w:t xml:space="preserve"> </w:t>
      </w:r>
      <w:r>
        <w:t>Practices</w:t>
      </w:r>
      <w:r>
        <w:rPr>
          <w:spacing w:val="-8"/>
        </w:rPr>
        <w:t xml:space="preserve"> </w:t>
      </w:r>
      <w:r>
        <w:t>Act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1974</w:t>
      </w:r>
      <w:r>
        <w:rPr>
          <w:spacing w:val="-9"/>
        </w:rPr>
        <w:t xml:space="preserve"> </w:t>
      </w:r>
      <w:r>
        <w:t>(49</w:t>
      </w:r>
      <w:r>
        <w:rPr>
          <w:spacing w:val="-8"/>
        </w:rPr>
        <w:t xml:space="preserve"> </w:t>
      </w:r>
      <w:r>
        <w:t>U.S.C.</w:t>
      </w:r>
      <w:r>
        <w:rPr>
          <w:spacing w:val="-7"/>
        </w:rPr>
        <w:t xml:space="preserve"> </w:t>
      </w:r>
      <w:r>
        <w:rPr>
          <w:spacing w:val="-10"/>
        </w:rPr>
        <w:t>§</w:t>
      </w:r>
    </w:p>
    <w:p w14:paraId="0816C30A" w14:textId="77777777" w:rsidR="00A34D4E" w:rsidRDefault="008E4F6A">
      <w:pPr>
        <w:pStyle w:val="BodyText"/>
        <w:spacing w:before="122"/>
        <w:ind w:left="539"/>
      </w:pPr>
      <w:r>
        <w:t>40118)</w:t>
      </w:r>
      <w:r>
        <w:rPr>
          <w:spacing w:val="-7"/>
        </w:rPr>
        <w:t xml:space="preserve"> </w:t>
      </w:r>
      <w:r>
        <w:t>(Fly</w:t>
      </w:r>
      <w:r>
        <w:rPr>
          <w:spacing w:val="-6"/>
        </w:rPr>
        <w:t xml:space="preserve"> </w:t>
      </w:r>
      <w:r>
        <w:t>America</w:t>
      </w:r>
      <w:r>
        <w:rPr>
          <w:spacing w:val="-7"/>
        </w:rPr>
        <w:t xml:space="preserve"> </w:t>
      </w:r>
      <w:r>
        <w:t>Act);</w:t>
      </w:r>
      <w:r>
        <w:rPr>
          <w:spacing w:val="-7"/>
        </w:rPr>
        <w:t xml:space="preserve"> </w:t>
      </w:r>
      <w:r>
        <w:t>41</w:t>
      </w:r>
      <w:r>
        <w:rPr>
          <w:spacing w:val="-7"/>
        </w:rPr>
        <w:t xml:space="preserve"> </w:t>
      </w:r>
      <w:r>
        <w:t>C.F.R.</w:t>
      </w:r>
      <w:r>
        <w:rPr>
          <w:spacing w:val="-6"/>
        </w:rPr>
        <w:t xml:space="preserve"> </w:t>
      </w:r>
      <w:r>
        <w:t>§</w:t>
      </w:r>
      <w:r>
        <w:rPr>
          <w:spacing w:val="33"/>
        </w:rPr>
        <w:t xml:space="preserve"> </w:t>
      </w:r>
      <w:r>
        <w:t>301-10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48</w:t>
      </w:r>
      <w:r>
        <w:rPr>
          <w:spacing w:val="-7"/>
        </w:rPr>
        <w:t xml:space="preserve"> </w:t>
      </w:r>
      <w:r>
        <w:t>C.RF.R.</w:t>
      </w:r>
      <w:r>
        <w:rPr>
          <w:spacing w:val="-7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47.4</w:t>
      </w:r>
      <w:r>
        <w:rPr>
          <w:spacing w:val="-7"/>
        </w:rPr>
        <w:t xml:space="preserve"> </w:t>
      </w:r>
      <w:r>
        <w:rPr>
          <w:spacing w:val="-10"/>
        </w:rPr>
        <w:t>–</w:t>
      </w:r>
    </w:p>
    <w:p w14:paraId="6C44F9C6" w14:textId="77777777" w:rsidR="00A34D4E" w:rsidRDefault="00A34D4E">
      <w:pPr>
        <w:pStyle w:val="BodyText"/>
        <w:spacing w:before="1"/>
      </w:pPr>
    </w:p>
    <w:p w14:paraId="2D2F020A" w14:textId="77777777" w:rsidR="00A34D4E" w:rsidRDefault="008E4F6A">
      <w:pPr>
        <w:pStyle w:val="ListParagraph"/>
        <w:numPr>
          <w:ilvl w:val="1"/>
          <w:numId w:val="1"/>
        </w:numPr>
        <w:tabs>
          <w:tab w:val="left" w:pos="1079"/>
        </w:tabs>
        <w:ind w:right="523"/>
        <w:rPr>
          <w:sz w:val="20"/>
        </w:rPr>
      </w:pPr>
      <w:r>
        <w:rPr>
          <w:sz w:val="20"/>
        </w:rPr>
        <w:t>If</w:t>
      </w:r>
      <w:r>
        <w:rPr>
          <w:spacing w:val="-3"/>
          <w:sz w:val="20"/>
        </w:rPr>
        <w:t xml:space="preserve"> </w:t>
      </w:r>
      <w:r>
        <w:rPr>
          <w:sz w:val="20"/>
        </w:rPr>
        <w:t>available,</w:t>
      </w:r>
      <w:r>
        <w:rPr>
          <w:spacing w:val="-2"/>
          <w:sz w:val="20"/>
        </w:rPr>
        <w:t xml:space="preserve"> </w:t>
      </w:r>
      <w:r>
        <w:rPr>
          <w:sz w:val="20"/>
        </w:rPr>
        <w:t>Contractor</w:t>
      </w:r>
      <w:r>
        <w:rPr>
          <w:spacing w:val="-2"/>
          <w:sz w:val="20"/>
        </w:rPr>
        <w:t xml:space="preserve"> </w:t>
      </w:r>
      <w:r>
        <w:rPr>
          <w:sz w:val="20"/>
        </w:rPr>
        <w:t>hereby</w:t>
      </w:r>
      <w:r>
        <w:rPr>
          <w:spacing w:val="-1"/>
          <w:sz w:val="20"/>
        </w:rPr>
        <w:t xml:space="preserve"> </w:t>
      </w:r>
      <w:r>
        <w:rPr>
          <w:sz w:val="20"/>
        </w:rPr>
        <w:t>agrees,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performing work</w:t>
      </w:r>
      <w:r>
        <w:rPr>
          <w:spacing w:val="-1"/>
          <w:sz w:val="20"/>
        </w:rPr>
        <w:t xml:space="preserve"> </w:t>
      </w:r>
      <w:r>
        <w:rPr>
          <w:sz w:val="20"/>
        </w:rPr>
        <w:t>under</w:t>
      </w:r>
      <w:r>
        <w:rPr>
          <w:spacing w:val="-2"/>
          <w:sz w:val="20"/>
        </w:rPr>
        <w:t xml:space="preserve"> </w:t>
      </w:r>
      <w:r>
        <w:rPr>
          <w:sz w:val="20"/>
        </w:rPr>
        <w:t>this</w:t>
      </w:r>
      <w:r>
        <w:rPr>
          <w:spacing w:val="-1"/>
          <w:sz w:val="20"/>
        </w:rPr>
        <w:t xml:space="preserve"> </w:t>
      </w:r>
      <w:r>
        <w:rPr>
          <w:sz w:val="20"/>
        </w:rPr>
        <w:t>contract,</w:t>
      </w:r>
      <w:r>
        <w:rPr>
          <w:spacing w:val="-2"/>
          <w:sz w:val="20"/>
        </w:rPr>
        <w:t xml:space="preserve"> </w:t>
      </w:r>
      <w:r>
        <w:rPr>
          <w:sz w:val="20"/>
        </w:rPr>
        <w:t>it</w:t>
      </w:r>
      <w:r>
        <w:rPr>
          <w:spacing w:val="-4"/>
          <w:sz w:val="20"/>
        </w:rPr>
        <w:t xml:space="preserve"> </w:t>
      </w:r>
      <w:r>
        <w:rPr>
          <w:sz w:val="20"/>
        </w:rPr>
        <w:t>shall</w:t>
      </w:r>
      <w:r>
        <w:rPr>
          <w:spacing w:val="-2"/>
          <w:sz w:val="20"/>
        </w:rPr>
        <w:t xml:space="preserve"> </w:t>
      </w:r>
      <w:r>
        <w:rPr>
          <w:sz w:val="20"/>
        </w:rPr>
        <w:t>use</w:t>
      </w:r>
      <w:r>
        <w:rPr>
          <w:spacing w:val="-2"/>
          <w:sz w:val="20"/>
        </w:rPr>
        <w:t xml:space="preserve"> </w:t>
      </w:r>
      <w:r>
        <w:rPr>
          <w:sz w:val="20"/>
        </w:rPr>
        <w:t>U.S.-flag</w:t>
      </w:r>
      <w:r>
        <w:rPr>
          <w:spacing w:val="-2"/>
          <w:sz w:val="20"/>
        </w:rPr>
        <w:t xml:space="preserve"> </w:t>
      </w:r>
      <w:r>
        <w:rPr>
          <w:sz w:val="20"/>
        </w:rPr>
        <w:t>air</w:t>
      </w:r>
      <w:r>
        <w:rPr>
          <w:spacing w:val="-2"/>
          <w:sz w:val="20"/>
        </w:rPr>
        <w:t xml:space="preserve"> </w:t>
      </w:r>
      <w:r>
        <w:rPr>
          <w:sz w:val="20"/>
        </w:rPr>
        <w:t>carriers</w:t>
      </w:r>
      <w:r>
        <w:rPr>
          <w:spacing w:val="-1"/>
          <w:sz w:val="20"/>
        </w:rPr>
        <w:t xml:space="preserve"> </w:t>
      </w:r>
      <w:r>
        <w:rPr>
          <w:sz w:val="20"/>
        </w:rPr>
        <w:t>for international air transportation of personnel or property; or</w:t>
      </w:r>
    </w:p>
    <w:p w14:paraId="7F6DFCB1" w14:textId="77777777" w:rsidR="00A34D4E" w:rsidRDefault="00A34D4E">
      <w:pPr>
        <w:pStyle w:val="BodyText"/>
      </w:pPr>
    </w:p>
    <w:p w14:paraId="398401F2" w14:textId="77777777" w:rsidR="00A34D4E" w:rsidRDefault="008E4F6A">
      <w:pPr>
        <w:pStyle w:val="ListParagraph"/>
        <w:numPr>
          <w:ilvl w:val="1"/>
          <w:numId w:val="1"/>
        </w:numPr>
        <w:tabs>
          <w:tab w:val="left" w:pos="1079"/>
        </w:tabs>
        <w:spacing w:line="360" w:lineRule="auto"/>
        <w:ind w:right="241"/>
        <w:rPr>
          <w:sz w:val="20"/>
        </w:rPr>
      </w:pPr>
      <w:proofErr w:type="gramStart"/>
      <w:r>
        <w:rPr>
          <w:sz w:val="20"/>
        </w:rPr>
        <w:t>In the</w:t>
      </w:r>
      <w:r>
        <w:rPr>
          <w:spacing w:val="-2"/>
          <w:sz w:val="20"/>
        </w:rPr>
        <w:t xml:space="preserve"> </w:t>
      </w:r>
      <w:r>
        <w:rPr>
          <w:sz w:val="20"/>
        </w:rPr>
        <w:t>event</w:t>
      </w:r>
      <w:r>
        <w:rPr>
          <w:spacing w:val="-1"/>
          <w:sz w:val="20"/>
        </w:rPr>
        <w:t xml:space="preserve"> </w:t>
      </w:r>
      <w:r>
        <w:rPr>
          <w:sz w:val="20"/>
        </w:rPr>
        <w:t>that</w:t>
      </w:r>
      <w:proofErr w:type="gramEnd"/>
      <w:r>
        <w:rPr>
          <w:spacing w:val="-1"/>
          <w:sz w:val="20"/>
        </w:rPr>
        <w:t xml:space="preserve"> </w:t>
      </w:r>
      <w:r>
        <w:rPr>
          <w:sz w:val="20"/>
        </w:rPr>
        <w:t>Contractor</w:t>
      </w:r>
      <w:r>
        <w:rPr>
          <w:spacing w:val="-1"/>
          <w:sz w:val="20"/>
        </w:rPr>
        <w:t xml:space="preserve"> </w:t>
      </w:r>
      <w:r>
        <w:rPr>
          <w:sz w:val="20"/>
        </w:rPr>
        <w:t>selects a carrier</w:t>
      </w:r>
      <w:r>
        <w:rPr>
          <w:spacing w:val="-1"/>
          <w:sz w:val="20"/>
        </w:rPr>
        <w:t xml:space="preserve"> </w:t>
      </w:r>
      <w:r>
        <w:rPr>
          <w:sz w:val="20"/>
        </w:rPr>
        <w:t>other</w:t>
      </w:r>
      <w:r>
        <w:rPr>
          <w:spacing w:val="-1"/>
          <w:sz w:val="20"/>
        </w:rPr>
        <w:t xml:space="preserve"> </w:t>
      </w:r>
      <w:r>
        <w:rPr>
          <w:sz w:val="20"/>
        </w:rPr>
        <w:t>than a U.S.-flag</w:t>
      </w:r>
      <w:r>
        <w:rPr>
          <w:spacing w:val="-1"/>
          <w:sz w:val="20"/>
        </w:rPr>
        <w:t xml:space="preserve"> </w:t>
      </w:r>
      <w:r>
        <w:rPr>
          <w:sz w:val="20"/>
        </w:rPr>
        <w:t>air</w:t>
      </w:r>
      <w:r>
        <w:rPr>
          <w:spacing w:val="-1"/>
          <w:sz w:val="20"/>
        </w:rPr>
        <w:t xml:space="preserve"> </w:t>
      </w:r>
      <w:r>
        <w:rPr>
          <w:sz w:val="20"/>
        </w:rPr>
        <w:t>carrier for</w:t>
      </w:r>
      <w:r>
        <w:rPr>
          <w:spacing w:val="-1"/>
          <w:sz w:val="20"/>
        </w:rPr>
        <w:t xml:space="preserve"> </w:t>
      </w:r>
      <w:r>
        <w:rPr>
          <w:sz w:val="20"/>
        </w:rPr>
        <w:t>international air</w:t>
      </w:r>
      <w:r>
        <w:rPr>
          <w:spacing w:val="-1"/>
          <w:sz w:val="20"/>
        </w:rPr>
        <w:t xml:space="preserve"> </w:t>
      </w:r>
      <w:r>
        <w:rPr>
          <w:sz w:val="20"/>
        </w:rPr>
        <w:t>transportation, the Contractor shall include a statement on vouchers involving such transportation as follows:</w:t>
      </w:r>
    </w:p>
    <w:p w14:paraId="184B6D45" w14:textId="77777777" w:rsidR="00A34D4E" w:rsidRDefault="008E4F6A">
      <w:pPr>
        <w:spacing w:line="244" w:lineRule="exact"/>
        <w:ind w:left="1079"/>
        <w:rPr>
          <w:b/>
          <w:i/>
          <w:sz w:val="20"/>
        </w:rPr>
      </w:pPr>
      <w:r>
        <w:rPr>
          <w:b/>
          <w:i/>
          <w:sz w:val="20"/>
          <w:u w:val="single"/>
        </w:rPr>
        <w:t>Statement</w:t>
      </w:r>
      <w:r>
        <w:rPr>
          <w:b/>
          <w:i/>
          <w:spacing w:val="-7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of</w:t>
      </w:r>
      <w:r>
        <w:rPr>
          <w:b/>
          <w:i/>
          <w:spacing w:val="-8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Unavailability</w:t>
      </w:r>
      <w:r>
        <w:rPr>
          <w:b/>
          <w:i/>
          <w:spacing w:val="-6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of</w:t>
      </w:r>
      <w:r>
        <w:rPr>
          <w:b/>
          <w:i/>
          <w:spacing w:val="-8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U.S.-Flag</w:t>
      </w:r>
      <w:r>
        <w:rPr>
          <w:b/>
          <w:i/>
          <w:spacing w:val="-7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Air</w:t>
      </w:r>
      <w:r>
        <w:rPr>
          <w:b/>
          <w:i/>
          <w:spacing w:val="-7"/>
          <w:sz w:val="20"/>
          <w:u w:val="single"/>
        </w:rPr>
        <w:t xml:space="preserve"> </w:t>
      </w:r>
      <w:r>
        <w:rPr>
          <w:b/>
          <w:i/>
          <w:spacing w:val="-2"/>
          <w:sz w:val="20"/>
          <w:u w:val="single"/>
        </w:rPr>
        <w:t>Carriers</w:t>
      </w:r>
    </w:p>
    <w:p w14:paraId="20ABA711" w14:textId="77777777" w:rsidR="00A34D4E" w:rsidRDefault="008E4F6A">
      <w:pPr>
        <w:spacing w:before="122" w:line="360" w:lineRule="auto"/>
        <w:ind w:left="1079" w:right="812"/>
        <w:rPr>
          <w:i/>
          <w:sz w:val="20"/>
        </w:rPr>
      </w:pPr>
      <w:r>
        <w:rPr>
          <w:i/>
          <w:sz w:val="20"/>
        </w:rPr>
        <w:t>International air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transportation of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persons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(and their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personal effects)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property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by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U.S.-flag air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carrier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was not available or it was necessary to use foreign-flag air carrier service for the following reasons [state reasons]: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(Ref: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FAR § 47.403)</w:t>
      </w:r>
    </w:p>
    <w:p w14:paraId="7434F716" w14:textId="77777777" w:rsidR="00A34D4E" w:rsidRDefault="008E4F6A">
      <w:pPr>
        <w:pStyle w:val="BodyText"/>
        <w:spacing w:before="11"/>
        <w:rPr>
          <w:i/>
          <w:sz w:val="15"/>
        </w:rPr>
      </w:pPr>
      <w:r>
        <w:rPr>
          <w:i/>
          <w:noProof/>
          <w:sz w:val="15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5927002" wp14:editId="3DDFE387">
                <wp:simplePos x="0" y="0"/>
                <wp:positionH relativeFrom="page">
                  <wp:posOffset>1142737</wp:posOffset>
                </wp:positionH>
                <wp:positionV relativeFrom="paragraph">
                  <wp:posOffset>138868</wp:posOffset>
                </wp:positionV>
                <wp:extent cx="537400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74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4005">
                              <a:moveTo>
                                <a:pt x="0" y="0"/>
                              </a:moveTo>
                              <a:lnTo>
                                <a:pt x="5373711" y="0"/>
                              </a:lnTo>
                            </a:path>
                          </a:pathLst>
                        </a:custGeom>
                        <a:ln w="82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AB1DB6" id="Graphic 1" o:spid="_x0000_s1026" style="position:absolute;margin-left:90pt;margin-top:10.95pt;width:423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74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" path="m,l5373711,e" filled="f" strokeweight=".22817mm">
                <v:path arrowok="t"/>
                <w10:wrap type="topAndBottom" anchorx="page"/>
              </v:shape>
            </w:pict>
          </mc:Fallback>
        </mc:AlternateContent>
      </w:r>
    </w:p>
    <w:p w14:paraId="2EF804E0" w14:textId="77777777" w:rsidR="00A34D4E" w:rsidRDefault="00A34D4E">
      <w:pPr>
        <w:pStyle w:val="BodyText"/>
        <w:rPr>
          <w:i/>
        </w:rPr>
      </w:pPr>
    </w:p>
    <w:p w14:paraId="7BDFBED7" w14:textId="77777777" w:rsidR="00A34D4E" w:rsidRDefault="00A34D4E">
      <w:pPr>
        <w:pStyle w:val="BodyText"/>
        <w:spacing w:before="20"/>
        <w:rPr>
          <w:i/>
        </w:rPr>
      </w:pPr>
    </w:p>
    <w:p w14:paraId="51A94A85" w14:textId="77777777" w:rsidR="00A34D4E" w:rsidRDefault="008E4F6A">
      <w:pPr>
        <w:pStyle w:val="ListParagraph"/>
        <w:numPr>
          <w:ilvl w:val="0"/>
          <w:numId w:val="1"/>
        </w:numPr>
        <w:tabs>
          <w:tab w:val="left" w:pos="536"/>
          <w:tab w:val="left" w:pos="539"/>
        </w:tabs>
        <w:ind w:right="731" w:hanging="352"/>
        <w:rPr>
          <w:sz w:val="20"/>
        </w:rPr>
      </w:pPr>
      <w:r>
        <w:rPr>
          <w:sz w:val="20"/>
        </w:rPr>
        <w:t>Contractor</w:t>
      </w:r>
      <w:r>
        <w:rPr>
          <w:spacing w:val="-1"/>
          <w:sz w:val="20"/>
        </w:rPr>
        <w:t xml:space="preserve"> </w:t>
      </w:r>
      <w:r>
        <w:rPr>
          <w:sz w:val="20"/>
        </w:rPr>
        <w:t>hereby agrees to</w:t>
      </w:r>
      <w:r>
        <w:rPr>
          <w:spacing w:val="-1"/>
          <w:sz w:val="20"/>
        </w:rPr>
        <w:t xml:space="preserve"> </w:t>
      </w:r>
      <w:r>
        <w:rPr>
          <w:sz w:val="20"/>
        </w:rPr>
        <w:t>include</w:t>
      </w:r>
      <w:r>
        <w:rPr>
          <w:spacing w:val="-2"/>
          <w:sz w:val="20"/>
        </w:rPr>
        <w:t xml:space="preserve"> </w:t>
      </w:r>
      <w:r>
        <w:rPr>
          <w:sz w:val="20"/>
        </w:rPr>
        <w:t>these</w:t>
      </w:r>
      <w:r>
        <w:rPr>
          <w:spacing w:val="-2"/>
          <w:sz w:val="20"/>
        </w:rPr>
        <w:t xml:space="preserve"> </w:t>
      </w:r>
      <w:r>
        <w:rPr>
          <w:sz w:val="20"/>
        </w:rPr>
        <w:t>requirements in all</w:t>
      </w:r>
      <w:r>
        <w:rPr>
          <w:spacing w:val="-1"/>
          <w:sz w:val="20"/>
        </w:rPr>
        <w:t xml:space="preserve"> </w:t>
      </w:r>
      <w:r>
        <w:rPr>
          <w:sz w:val="20"/>
        </w:rPr>
        <w:t>subcontracts issued pursuant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contract</w:t>
      </w:r>
      <w:r>
        <w:rPr>
          <w:spacing w:val="-1"/>
          <w:sz w:val="20"/>
        </w:rPr>
        <w:t xml:space="preserve"> </w:t>
      </w:r>
      <w:r>
        <w:rPr>
          <w:sz w:val="20"/>
        </w:rPr>
        <w:t>when the subcontract may involve international air transportation.</w:t>
      </w:r>
    </w:p>
    <w:p w14:paraId="669CB970" w14:textId="77777777" w:rsidR="00A34D4E" w:rsidRDefault="00A34D4E">
      <w:pPr>
        <w:pStyle w:val="BodyText"/>
      </w:pPr>
    </w:p>
    <w:p w14:paraId="2582F7D3" w14:textId="77777777" w:rsidR="00A34D4E" w:rsidRDefault="00A34D4E">
      <w:pPr>
        <w:pStyle w:val="BodyText"/>
        <w:spacing w:before="240"/>
      </w:pPr>
    </w:p>
    <w:p w14:paraId="2C6A0FFA" w14:textId="77777777" w:rsidR="00A34D4E" w:rsidRDefault="008E4F6A">
      <w:pPr>
        <w:pStyle w:val="BodyText"/>
        <w:tabs>
          <w:tab w:val="left" w:pos="8049"/>
        </w:tabs>
        <w:ind w:left="3779"/>
      </w:pPr>
      <w:r>
        <w:t xml:space="preserve">Date: </w:t>
      </w:r>
      <w:r>
        <w:rPr>
          <w:u w:val="single"/>
        </w:rPr>
        <w:tab/>
      </w:r>
    </w:p>
    <w:p w14:paraId="7BF3B7BE" w14:textId="77777777" w:rsidR="00A34D4E" w:rsidRDefault="00A34D4E">
      <w:pPr>
        <w:pStyle w:val="BodyText"/>
        <w:spacing w:before="121"/>
      </w:pPr>
    </w:p>
    <w:p w14:paraId="4FDCF0A1" w14:textId="77777777" w:rsidR="00A34D4E" w:rsidRDefault="008E4F6A">
      <w:pPr>
        <w:pStyle w:val="BodyText"/>
        <w:tabs>
          <w:tab w:val="left" w:pos="8038"/>
        </w:tabs>
        <w:ind w:left="3779"/>
      </w:pPr>
      <w:r>
        <w:t xml:space="preserve">Signature: </w:t>
      </w:r>
      <w:r>
        <w:rPr>
          <w:u w:val="single"/>
        </w:rPr>
        <w:tab/>
      </w:r>
    </w:p>
    <w:p w14:paraId="6A082D06" w14:textId="77777777" w:rsidR="00A34D4E" w:rsidRDefault="00A34D4E">
      <w:pPr>
        <w:pStyle w:val="BodyText"/>
        <w:spacing w:before="119"/>
      </w:pPr>
    </w:p>
    <w:p w14:paraId="56B42588" w14:textId="77777777" w:rsidR="00A34D4E" w:rsidRDefault="008E4F6A">
      <w:pPr>
        <w:pStyle w:val="BodyText"/>
        <w:tabs>
          <w:tab w:val="left" w:pos="8032"/>
        </w:tabs>
        <w:ind w:left="3779"/>
      </w:pPr>
      <w:r>
        <w:t xml:space="preserve">Company: </w:t>
      </w:r>
      <w:r>
        <w:rPr>
          <w:u w:val="single"/>
        </w:rPr>
        <w:tab/>
      </w:r>
    </w:p>
    <w:p w14:paraId="5810B0E4" w14:textId="77777777" w:rsidR="00A34D4E" w:rsidRDefault="00A34D4E">
      <w:pPr>
        <w:pStyle w:val="BodyText"/>
        <w:spacing w:before="121"/>
      </w:pPr>
    </w:p>
    <w:p w14:paraId="135EF68B" w14:textId="77777777" w:rsidR="00A34D4E" w:rsidRDefault="008E4F6A">
      <w:pPr>
        <w:pStyle w:val="BodyText"/>
        <w:tabs>
          <w:tab w:val="left" w:pos="8046"/>
        </w:tabs>
        <w:ind w:left="3778"/>
      </w:pPr>
      <w:r>
        <w:t xml:space="preserve">Name: </w:t>
      </w:r>
      <w:r>
        <w:rPr>
          <w:u w:val="single"/>
        </w:rPr>
        <w:tab/>
      </w:r>
    </w:p>
    <w:p w14:paraId="3D24F28F" w14:textId="77777777" w:rsidR="00A34D4E" w:rsidRDefault="00A34D4E">
      <w:pPr>
        <w:pStyle w:val="BodyText"/>
        <w:spacing w:before="119"/>
      </w:pPr>
    </w:p>
    <w:p w14:paraId="4D7A3D67" w14:textId="77777777" w:rsidR="00A34D4E" w:rsidRDefault="008E4F6A">
      <w:pPr>
        <w:pStyle w:val="BodyText"/>
        <w:tabs>
          <w:tab w:val="left" w:pos="8016"/>
        </w:tabs>
        <w:ind w:left="3778"/>
      </w:pPr>
      <w:r>
        <w:t xml:space="preserve">Title: </w:t>
      </w:r>
      <w:r>
        <w:rPr>
          <w:u w:val="single"/>
        </w:rPr>
        <w:tab/>
      </w:r>
    </w:p>
    <w:sectPr w:rsidR="00A34D4E">
      <w:type w:val="continuous"/>
      <w:pgSz w:w="12240" w:h="15840"/>
      <w:pgMar w:top="116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06325"/>
    <w:multiLevelType w:val="hybridMultilevel"/>
    <w:tmpl w:val="89E0EF9E"/>
    <w:lvl w:ilvl="0" w:tplc="48C8B22A">
      <w:start w:val="1"/>
      <w:numFmt w:val="upperLetter"/>
      <w:lvlText w:val="%1."/>
      <w:lvlJc w:val="left"/>
      <w:pPr>
        <w:ind w:left="539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96642818">
      <w:start w:val="1"/>
      <w:numFmt w:val="decimal"/>
      <w:lvlText w:val="%2."/>
      <w:lvlJc w:val="left"/>
      <w:pPr>
        <w:ind w:left="1079" w:hanging="54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 w:tplc="9CA286B4">
      <w:numFmt w:val="bullet"/>
      <w:lvlText w:val="•"/>
      <w:lvlJc w:val="left"/>
      <w:pPr>
        <w:ind w:left="2160" w:hanging="540"/>
      </w:pPr>
      <w:rPr>
        <w:rFonts w:hint="default"/>
        <w:lang w:val="en-US" w:eastAsia="en-US" w:bidi="ar-SA"/>
      </w:rPr>
    </w:lvl>
    <w:lvl w:ilvl="3" w:tplc="215E5428">
      <w:numFmt w:val="bullet"/>
      <w:lvlText w:val="•"/>
      <w:lvlJc w:val="left"/>
      <w:pPr>
        <w:ind w:left="3240" w:hanging="540"/>
      </w:pPr>
      <w:rPr>
        <w:rFonts w:hint="default"/>
        <w:lang w:val="en-US" w:eastAsia="en-US" w:bidi="ar-SA"/>
      </w:rPr>
    </w:lvl>
    <w:lvl w:ilvl="4" w:tplc="E274F9C8">
      <w:numFmt w:val="bullet"/>
      <w:lvlText w:val="•"/>
      <w:lvlJc w:val="left"/>
      <w:pPr>
        <w:ind w:left="4320" w:hanging="540"/>
      </w:pPr>
      <w:rPr>
        <w:rFonts w:hint="default"/>
        <w:lang w:val="en-US" w:eastAsia="en-US" w:bidi="ar-SA"/>
      </w:rPr>
    </w:lvl>
    <w:lvl w:ilvl="5" w:tplc="FA1A4C08">
      <w:numFmt w:val="bullet"/>
      <w:lvlText w:val="•"/>
      <w:lvlJc w:val="left"/>
      <w:pPr>
        <w:ind w:left="5400" w:hanging="540"/>
      </w:pPr>
      <w:rPr>
        <w:rFonts w:hint="default"/>
        <w:lang w:val="en-US" w:eastAsia="en-US" w:bidi="ar-SA"/>
      </w:rPr>
    </w:lvl>
    <w:lvl w:ilvl="6" w:tplc="416AE118">
      <w:numFmt w:val="bullet"/>
      <w:lvlText w:val="•"/>
      <w:lvlJc w:val="left"/>
      <w:pPr>
        <w:ind w:left="6480" w:hanging="540"/>
      </w:pPr>
      <w:rPr>
        <w:rFonts w:hint="default"/>
        <w:lang w:val="en-US" w:eastAsia="en-US" w:bidi="ar-SA"/>
      </w:rPr>
    </w:lvl>
    <w:lvl w:ilvl="7" w:tplc="EADA4022">
      <w:numFmt w:val="bullet"/>
      <w:lvlText w:val="•"/>
      <w:lvlJc w:val="left"/>
      <w:pPr>
        <w:ind w:left="7560" w:hanging="540"/>
      </w:pPr>
      <w:rPr>
        <w:rFonts w:hint="default"/>
        <w:lang w:val="en-US" w:eastAsia="en-US" w:bidi="ar-SA"/>
      </w:rPr>
    </w:lvl>
    <w:lvl w:ilvl="8" w:tplc="A2FC3EF6">
      <w:numFmt w:val="bullet"/>
      <w:lvlText w:val="•"/>
      <w:lvlJc w:val="left"/>
      <w:pPr>
        <w:ind w:left="8640" w:hanging="540"/>
      </w:pPr>
      <w:rPr>
        <w:rFonts w:hint="default"/>
        <w:lang w:val="en-US" w:eastAsia="en-US" w:bidi="ar-SA"/>
      </w:rPr>
    </w:lvl>
  </w:abstractNum>
  <w:num w:numId="1" w16cid:durableId="990719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34D4E"/>
    <w:rsid w:val="000D31B7"/>
    <w:rsid w:val="003A0796"/>
    <w:rsid w:val="008E4F6A"/>
    <w:rsid w:val="00A34D4E"/>
    <w:rsid w:val="00D1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85CE9"/>
  <w15:docId w15:val="{0A5B8D15-7D69-43FE-B720-C12E7B8B3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46"/>
      <w:jc w:val="center"/>
    </w:pPr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079" w:hanging="54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1437</Characters>
  <Application>Microsoft Office Word</Application>
  <DocSecurity>0</DocSecurity>
  <Lines>36</Lines>
  <Paragraphs>13</Paragraphs>
  <ScaleCrop>false</ScaleCrop>
  <Company>KCATA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3)</dc:title>
  <dc:creator>cland</dc:creator>
  <cp:lastModifiedBy>Denise Adams</cp:lastModifiedBy>
  <cp:revision>3</cp:revision>
  <dcterms:created xsi:type="dcterms:W3CDTF">2025-05-13T22:40:00Z</dcterms:created>
  <dcterms:modified xsi:type="dcterms:W3CDTF">2026-06-18T15:02:00Z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2021-02-01T00:00:00Z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2025-05-13T00:00:00Z</vt:filetime>
  </property>
  <property fmtid="{D5CDD505-2E9C-101B-9397-08002B2CF9AE}" pid="5" name="Producer">
    <vt:lpwstr>Adobe PDF Library 20.13.106</vt:lpwstr>
  </property>
  <property fmtid="{D5CDD505-2E9C-101B-9397-08002B2CF9AE}" pid="6" name="SourceModified">
    <vt:lpwstr>D:20190219220936</vt:lpwstr>
  </property>
</Properties>
</file>