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54FF" w14:textId="2E3DFABC" w:rsidR="009A0CEF" w:rsidRPr="009A0CEF" w:rsidRDefault="009A0CEF" w:rsidP="009A0CEF">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rPr>
      </w:pPr>
      <w:r w:rsidRPr="009A0CEF">
        <w:rPr>
          <w:rFonts w:asciiTheme="minorHAnsi" w:hAnsiTheme="minorHAnsi" w:cstheme="minorHAnsi"/>
          <w:noProof/>
        </w:rPr>
        <w:drawing>
          <wp:inline distT="0" distB="0" distL="0" distR="0" wp14:anchorId="5945AFB3" wp14:editId="663B7F27">
            <wp:extent cx="1709530" cy="1265143"/>
            <wp:effectExtent l="0" t="0" r="5080" b="0"/>
            <wp:docPr id="757281472"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81472"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1033" cy="1273656"/>
                    </a:xfrm>
                    <a:prstGeom prst="rect">
                      <a:avLst/>
                    </a:prstGeom>
                    <a:noFill/>
                    <a:ln>
                      <a:noFill/>
                    </a:ln>
                  </pic:spPr>
                </pic:pic>
              </a:graphicData>
            </a:graphic>
          </wp:inline>
        </w:drawing>
      </w:r>
    </w:p>
    <w:p w14:paraId="70E534F6" w14:textId="7629F9B1" w:rsidR="006C3645" w:rsidRPr="00D81089" w:rsidRDefault="00972D7D"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rPr>
      </w:pPr>
      <w:r w:rsidRPr="00D81089">
        <w:rPr>
          <w:rFonts w:asciiTheme="minorHAnsi" w:hAnsiTheme="minorHAnsi" w:cstheme="minorHAnsi"/>
        </w:rPr>
        <w:t xml:space="preserve"> </w:t>
      </w:r>
    </w:p>
    <w:p w14:paraId="5A8CA4EE" w14:textId="3CBE1DD5" w:rsidR="00E97C4F" w:rsidRPr="00D81089" w:rsidRDefault="00E97C4F"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rPr>
          <w:rFonts w:asciiTheme="minorHAnsi" w:hAnsiTheme="minorHAnsi" w:cstheme="minorHAnsi"/>
        </w:rPr>
      </w:pPr>
    </w:p>
    <w:p w14:paraId="60A0336C" w14:textId="7FC6825F" w:rsidR="00E97C4F" w:rsidRPr="00D81089" w:rsidRDefault="00E97C4F"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rPr>
      </w:pPr>
    </w:p>
    <w:p w14:paraId="7CE1A4D3" w14:textId="7DA098B8" w:rsidR="00E97C4F" w:rsidRPr="00D81089" w:rsidRDefault="0012096E" w:rsidP="00D81089">
      <w:pPr>
        <w:tabs>
          <w:tab w:val="left" w:pos="1440"/>
          <w:tab w:val="left" w:pos="2160"/>
          <w:tab w:val="left" w:pos="2880"/>
          <w:tab w:val="left" w:pos="3600"/>
        </w:tabs>
        <w:suppressAutoHyphens/>
        <w:rPr>
          <w:rFonts w:asciiTheme="minorHAnsi" w:hAnsiTheme="minorHAnsi" w:cstheme="minorHAnsi"/>
        </w:rPr>
      </w:pP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p>
    <w:p w14:paraId="777D36BF" w14:textId="71711699" w:rsidR="004F33F7" w:rsidRPr="00D81089" w:rsidRDefault="004F33F7" w:rsidP="003100D2">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rPr>
      </w:pPr>
    </w:p>
    <w:p w14:paraId="19AA4695" w14:textId="77777777" w:rsidR="004F33F7" w:rsidRPr="00D81089" w:rsidRDefault="004F33F7" w:rsidP="003100D2">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rPr>
      </w:pPr>
    </w:p>
    <w:p w14:paraId="22D6A2B9" w14:textId="77777777" w:rsidR="0012096E" w:rsidRPr="00D81089" w:rsidRDefault="0012096E" w:rsidP="009A0CEF">
      <w:pPr>
        <w:tabs>
          <w:tab w:val="right" w:pos="4680"/>
          <w:tab w:val="left" w:pos="5011"/>
          <w:tab w:val="left" w:pos="6019"/>
        </w:tabs>
        <w:suppressAutoHyphens/>
        <w:jc w:val="center"/>
        <w:rPr>
          <w:rFonts w:asciiTheme="minorHAnsi" w:hAnsiTheme="minorHAnsi" w:cstheme="minorHAnsi"/>
        </w:rPr>
      </w:pPr>
    </w:p>
    <w:p w14:paraId="680FB7DC" w14:textId="1A01EF39" w:rsidR="006260A1" w:rsidRDefault="0095055D" w:rsidP="00255083">
      <w:pPr>
        <w:tabs>
          <w:tab w:val="right" w:pos="4680"/>
          <w:tab w:val="left" w:pos="5011"/>
          <w:tab w:val="left" w:pos="6019"/>
        </w:tabs>
        <w:suppressAutoHyphens/>
        <w:jc w:val="center"/>
        <w:rPr>
          <w:rFonts w:asciiTheme="minorHAnsi" w:hAnsiTheme="minorHAnsi" w:cstheme="minorHAnsi"/>
        </w:rPr>
      </w:pPr>
      <w:r w:rsidRPr="00D81089">
        <w:rPr>
          <w:rFonts w:asciiTheme="minorHAnsi" w:hAnsiTheme="minorHAnsi" w:cstheme="minorHAnsi"/>
        </w:rPr>
        <w:t xml:space="preserve">REQUEST FOR </w:t>
      </w:r>
      <w:r w:rsidR="00F76401" w:rsidRPr="00D81089">
        <w:rPr>
          <w:rFonts w:asciiTheme="minorHAnsi" w:hAnsiTheme="minorHAnsi" w:cstheme="minorHAnsi"/>
        </w:rPr>
        <w:t>PROPOSALS</w:t>
      </w:r>
      <w:r w:rsidR="00D65819" w:rsidRPr="00D81089">
        <w:rPr>
          <w:rFonts w:asciiTheme="minorHAnsi" w:hAnsiTheme="minorHAnsi" w:cstheme="minorHAnsi"/>
        </w:rPr>
        <w:t xml:space="preserve"> </w:t>
      </w:r>
      <w:r w:rsidR="00255083">
        <w:rPr>
          <w:rFonts w:asciiTheme="minorHAnsi" w:hAnsiTheme="minorHAnsi" w:cstheme="minorHAnsi"/>
        </w:rPr>
        <w:t>(RFP) #</w:t>
      </w:r>
      <w:r w:rsidR="00F56E39">
        <w:rPr>
          <w:rFonts w:asciiTheme="minorHAnsi" w:hAnsiTheme="minorHAnsi" w:cstheme="minorHAnsi"/>
        </w:rPr>
        <w:t>G26-7014-33</w:t>
      </w:r>
    </w:p>
    <w:p w14:paraId="266C91DB" w14:textId="77777777" w:rsidR="00255083" w:rsidRDefault="00255083" w:rsidP="00255083">
      <w:pPr>
        <w:tabs>
          <w:tab w:val="right" w:pos="4680"/>
          <w:tab w:val="left" w:pos="5011"/>
          <w:tab w:val="left" w:pos="6019"/>
        </w:tabs>
        <w:suppressAutoHyphens/>
        <w:jc w:val="center"/>
        <w:rPr>
          <w:rFonts w:asciiTheme="minorHAnsi" w:hAnsiTheme="minorHAnsi" w:cstheme="minorHAnsi"/>
        </w:rPr>
      </w:pPr>
    </w:p>
    <w:p w14:paraId="31A7D3B3" w14:textId="0E7158E4" w:rsidR="009310B1" w:rsidRDefault="009310B1" w:rsidP="009310B1">
      <w:pPr>
        <w:tabs>
          <w:tab w:val="right" w:pos="4680"/>
          <w:tab w:val="left" w:pos="5011"/>
          <w:tab w:val="left" w:pos="6019"/>
        </w:tabs>
        <w:suppressAutoHyphens/>
        <w:jc w:val="center"/>
        <w:rPr>
          <w:rFonts w:asciiTheme="minorHAnsi" w:hAnsiTheme="minorHAnsi" w:cstheme="minorHAnsi"/>
        </w:rPr>
      </w:pPr>
      <w:r>
        <w:rPr>
          <w:rFonts w:asciiTheme="minorHAnsi" w:hAnsiTheme="minorHAnsi" w:cstheme="minorHAnsi"/>
        </w:rPr>
        <w:t xml:space="preserve">Kansas City Area Transportation Authority </w:t>
      </w:r>
    </w:p>
    <w:p w14:paraId="418B87CF" w14:textId="7A7076A9" w:rsidR="00255083" w:rsidRPr="00D81089" w:rsidRDefault="009310B1" w:rsidP="00255083">
      <w:pPr>
        <w:tabs>
          <w:tab w:val="right" w:pos="4680"/>
          <w:tab w:val="left" w:pos="5011"/>
          <w:tab w:val="left" w:pos="6019"/>
        </w:tabs>
        <w:suppressAutoHyphens/>
        <w:jc w:val="center"/>
        <w:rPr>
          <w:rFonts w:asciiTheme="minorHAnsi" w:hAnsiTheme="minorHAnsi" w:cstheme="minorHAnsi"/>
          <w:b/>
        </w:rPr>
      </w:pPr>
      <w:r>
        <w:rPr>
          <w:rFonts w:asciiTheme="minorHAnsi" w:hAnsiTheme="minorHAnsi" w:cstheme="minorHAnsi"/>
        </w:rPr>
        <w:t>(</w:t>
      </w:r>
      <w:r w:rsidR="00F56E39">
        <w:rPr>
          <w:rFonts w:asciiTheme="minorHAnsi" w:hAnsiTheme="minorHAnsi" w:cstheme="minorHAnsi"/>
        </w:rPr>
        <w:t>KCATA</w:t>
      </w:r>
      <w:r>
        <w:rPr>
          <w:rFonts w:asciiTheme="minorHAnsi" w:hAnsiTheme="minorHAnsi" w:cstheme="minorHAnsi"/>
        </w:rPr>
        <w:t>)</w:t>
      </w:r>
      <w:r w:rsidR="00F56E39">
        <w:rPr>
          <w:rFonts w:asciiTheme="minorHAnsi" w:hAnsiTheme="minorHAnsi" w:cstheme="minorHAnsi"/>
        </w:rPr>
        <w:t xml:space="preserve"> Tire Leasing Program</w:t>
      </w:r>
    </w:p>
    <w:p w14:paraId="0FDD54AC" w14:textId="6DA97D2D" w:rsidR="007065BB" w:rsidRPr="00D81089" w:rsidRDefault="007065BB" w:rsidP="009A0CEF">
      <w:pPr>
        <w:pStyle w:val="Paragraph1"/>
        <w:tabs>
          <w:tab w:val="clear" w:pos="-720"/>
          <w:tab w:val="left" w:pos="0"/>
          <w:tab w:val="center" w:pos="5702"/>
          <w:tab w:val="left" w:pos="5760"/>
        </w:tabs>
        <w:rPr>
          <w:rFonts w:asciiTheme="minorHAnsi" w:hAnsiTheme="minorHAnsi" w:cstheme="minorHAnsi"/>
          <w:b w:val="0"/>
          <w:sz w:val="20"/>
        </w:rPr>
      </w:pPr>
    </w:p>
    <w:p w14:paraId="5FDBF640" w14:textId="77777777" w:rsidR="00E97C4F" w:rsidRPr="00D81089" w:rsidRDefault="00E97C4F" w:rsidP="009A0CEF">
      <w:pPr>
        <w:tabs>
          <w:tab w:val="right" w:pos="4680"/>
          <w:tab w:val="left" w:pos="5011"/>
          <w:tab w:val="left" w:pos="6019"/>
        </w:tabs>
        <w:suppressAutoHyphens/>
        <w:jc w:val="center"/>
        <w:rPr>
          <w:rFonts w:asciiTheme="minorHAnsi" w:hAnsiTheme="minorHAnsi" w:cstheme="minorHAnsi"/>
        </w:rPr>
      </w:pPr>
    </w:p>
    <w:p w14:paraId="1482EEF0" w14:textId="77777777" w:rsidR="00E97C4F" w:rsidRPr="00D81089" w:rsidRDefault="00E97C4F" w:rsidP="009A0CEF">
      <w:pPr>
        <w:tabs>
          <w:tab w:val="right" w:pos="4680"/>
          <w:tab w:val="left" w:pos="5011"/>
          <w:tab w:val="left" w:pos="6019"/>
        </w:tabs>
        <w:suppressAutoHyphens/>
        <w:jc w:val="center"/>
        <w:rPr>
          <w:rFonts w:asciiTheme="minorHAnsi" w:hAnsiTheme="minorHAnsi" w:cstheme="minorHAnsi"/>
        </w:rPr>
      </w:pPr>
    </w:p>
    <w:p w14:paraId="7E153710" w14:textId="77777777" w:rsidR="00E97C4F" w:rsidRPr="00D81089" w:rsidRDefault="00E97C4F" w:rsidP="009A0CEF">
      <w:pPr>
        <w:tabs>
          <w:tab w:val="right" w:pos="4680"/>
          <w:tab w:val="left" w:pos="5011"/>
          <w:tab w:val="left" w:pos="6019"/>
        </w:tabs>
        <w:suppressAutoHyphens/>
        <w:jc w:val="center"/>
        <w:rPr>
          <w:rFonts w:asciiTheme="minorHAnsi" w:hAnsiTheme="minorHAnsi" w:cstheme="minorHAnsi"/>
        </w:rPr>
      </w:pPr>
    </w:p>
    <w:p w14:paraId="0EEE64C4" w14:textId="77777777" w:rsidR="00E97C4F" w:rsidRPr="00D81089" w:rsidRDefault="00E97C4F" w:rsidP="00D81089">
      <w:pPr>
        <w:tabs>
          <w:tab w:val="right" w:pos="4680"/>
          <w:tab w:val="left" w:pos="5011"/>
          <w:tab w:val="left" w:pos="6019"/>
        </w:tabs>
        <w:suppressAutoHyphens/>
        <w:jc w:val="center"/>
        <w:rPr>
          <w:rFonts w:asciiTheme="minorHAnsi" w:hAnsiTheme="minorHAnsi" w:cstheme="minorHAnsi"/>
        </w:rPr>
      </w:pPr>
    </w:p>
    <w:p w14:paraId="0C5E3B6C" w14:textId="77777777" w:rsidR="00E97C4F" w:rsidRPr="00D81089" w:rsidRDefault="00E97C4F" w:rsidP="00D81089">
      <w:pPr>
        <w:tabs>
          <w:tab w:val="right" w:pos="4680"/>
          <w:tab w:val="left" w:pos="5011"/>
          <w:tab w:val="left" w:pos="6019"/>
        </w:tabs>
        <w:suppressAutoHyphens/>
        <w:jc w:val="center"/>
        <w:rPr>
          <w:rFonts w:asciiTheme="minorHAnsi" w:hAnsiTheme="minorHAnsi" w:cstheme="minorHAnsi"/>
        </w:rPr>
      </w:pPr>
    </w:p>
    <w:p w14:paraId="47F22BFB" w14:textId="308E2A68" w:rsidR="0086020F" w:rsidRPr="00D81089" w:rsidRDefault="0086020F" w:rsidP="00D81089">
      <w:pPr>
        <w:tabs>
          <w:tab w:val="right" w:pos="4680"/>
          <w:tab w:val="left" w:pos="5011"/>
          <w:tab w:val="left" w:pos="6019"/>
        </w:tabs>
        <w:suppressAutoHyphens/>
        <w:jc w:val="center"/>
        <w:rPr>
          <w:rFonts w:asciiTheme="minorHAnsi" w:hAnsiTheme="minorHAnsi" w:cstheme="minorHAnsi"/>
        </w:rPr>
      </w:pPr>
    </w:p>
    <w:p w14:paraId="58FD92AC" w14:textId="12F0C7D9" w:rsidR="0086020F" w:rsidRPr="00D81089" w:rsidRDefault="0086020F" w:rsidP="00D81089">
      <w:pPr>
        <w:tabs>
          <w:tab w:val="right" w:pos="4680"/>
          <w:tab w:val="left" w:pos="5011"/>
          <w:tab w:val="left" w:pos="6019"/>
        </w:tabs>
        <w:suppressAutoHyphens/>
        <w:jc w:val="center"/>
        <w:rPr>
          <w:rFonts w:asciiTheme="minorHAnsi" w:hAnsiTheme="minorHAnsi" w:cstheme="minorHAnsi"/>
        </w:rPr>
      </w:pPr>
    </w:p>
    <w:p w14:paraId="3A2F90DF" w14:textId="77777777" w:rsidR="0086020F" w:rsidRPr="00D81089" w:rsidRDefault="0086020F" w:rsidP="00D81089">
      <w:pPr>
        <w:tabs>
          <w:tab w:val="right" w:pos="4680"/>
          <w:tab w:val="left" w:pos="5011"/>
          <w:tab w:val="left" w:pos="6019"/>
        </w:tabs>
        <w:suppressAutoHyphens/>
        <w:jc w:val="center"/>
        <w:rPr>
          <w:rFonts w:asciiTheme="minorHAnsi" w:hAnsiTheme="minorHAnsi" w:cstheme="minorHAnsi"/>
        </w:rPr>
      </w:pPr>
    </w:p>
    <w:p w14:paraId="39758C44" w14:textId="77777777" w:rsidR="00313D32" w:rsidRDefault="00313D32" w:rsidP="00D312AA">
      <w:pPr>
        <w:tabs>
          <w:tab w:val="right" w:pos="4680"/>
          <w:tab w:val="left" w:pos="5011"/>
          <w:tab w:val="left" w:pos="6019"/>
        </w:tabs>
        <w:suppressAutoHyphens/>
        <w:rPr>
          <w:rFonts w:asciiTheme="minorHAnsi" w:hAnsiTheme="minorHAnsi" w:cstheme="minorHAnsi"/>
        </w:rPr>
      </w:pPr>
    </w:p>
    <w:p w14:paraId="4F773001" w14:textId="77777777" w:rsidR="00D312AA" w:rsidRPr="00D81089" w:rsidRDefault="00D312AA" w:rsidP="00D312AA">
      <w:pPr>
        <w:tabs>
          <w:tab w:val="right" w:pos="4680"/>
          <w:tab w:val="left" w:pos="5011"/>
          <w:tab w:val="left" w:pos="6019"/>
        </w:tabs>
        <w:suppressAutoHyphens/>
        <w:rPr>
          <w:rFonts w:asciiTheme="minorHAnsi" w:hAnsiTheme="minorHAnsi" w:cstheme="minorHAnsi"/>
        </w:rPr>
      </w:pPr>
    </w:p>
    <w:p w14:paraId="6D92E50B" w14:textId="77777777" w:rsidR="00313D32" w:rsidRPr="00D81089" w:rsidRDefault="00313D32" w:rsidP="00D81089">
      <w:pPr>
        <w:tabs>
          <w:tab w:val="right" w:pos="4680"/>
          <w:tab w:val="left" w:pos="5011"/>
          <w:tab w:val="left" w:pos="6019"/>
        </w:tabs>
        <w:suppressAutoHyphens/>
        <w:jc w:val="center"/>
        <w:rPr>
          <w:rFonts w:asciiTheme="minorHAnsi" w:hAnsiTheme="minorHAnsi" w:cstheme="minorHAnsi"/>
        </w:rPr>
      </w:pPr>
    </w:p>
    <w:p w14:paraId="443DA0EF" w14:textId="77777777" w:rsidR="000C6F2B" w:rsidRPr="00D81089" w:rsidRDefault="000C6F2B" w:rsidP="00D81089">
      <w:pPr>
        <w:tabs>
          <w:tab w:val="right" w:pos="4680"/>
          <w:tab w:val="left" w:pos="5011"/>
          <w:tab w:val="left" w:pos="6019"/>
        </w:tabs>
        <w:suppressAutoHyphens/>
        <w:jc w:val="center"/>
        <w:rPr>
          <w:rFonts w:asciiTheme="minorHAnsi" w:hAnsiTheme="minorHAnsi" w:cstheme="minorHAnsi"/>
        </w:rPr>
      </w:pPr>
    </w:p>
    <w:p w14:paraId="6ECD9F90" w14:textId="77777777" w:rsidR="0035075D" w:rsidRPr="00D81089" w:rsidRDefault="0035075D" w:rsidP="00D81089">
      <w:pPr>
        <w:tabs>
          <w:tab w:val="right" w:pos="4680"/>
          <w:tab w:val="left" w:pos="5011"/>
          <w:tab w:val="left" w:pos="6019"/>
        </w:tabs>
        <w:suppressAutoHyphens/>
        <w:jc w:val="center"/>
        <w:rPr>
          <w:rFonts w:asciiTheme="minorHAnsi" w:hAnsiTheme="minorHAnsi" w:cstheme="minorHAnsi"/>
        </w:rPr>
      </w:pPr>
    </w:p>
    <w:p w14:paraId="04B454C7" w14:textId="77777777" w:rsidR="00E97C4F" w:rsidRDefault="00E97C4F" w:rsidP="00D81089">
      <w:pPr>
        <w:tabs>
          <w:tab w:val="right" w:pos="4680"/>
          <w:tab w:val="left" w:pos="5011"/>
          <w:tab w:val="left" w:pos="6019"/>
        </w:tabs>
        <w:suppressAutoHyphens/>
        <w:rPr>
          <w:rFonts w:asciiTheme="minorHAnsi" w:hAnsiTheme="minorHAnsi" w:cstheme="minorHAnsi"/>
        </w:rPr>
      </w:pPr>
    </w:p>
    <w:p w14:paraId="59CCE359" w14:textId="77777777" w:rsidR="009310B1" w:rsidRDefault="009310B1" w:rsidP="00D81089">
      <w:pPr>
        <w:tabs>
          <w:tab w:val="right" w:pos="4680"/>
          <w:tab w:val="left" w:pos="5011"/>
          <w:tab w:val="left" w:pos="6019"/>
        </w:tabs>
        <w:suppressAutoHyphens/>
        <w:rPr>
          <w:rFonts w:asciiTheme="minorHAnsi" w:hAnsiTheme="minorHAnsi" w:cstheme="minorHAnsi"/>
        </w:rPr>
      </w:pPr>
    </w:p>
    <w:p w14:paraId="7AD86162" w14:textId="77777777" w:rsidR="009310B1" w:rsidRDefault="009310B1" w:rsidP="00D81089">
      <w:pPr>
        <w:tabs>
          <w:tab w:val="right" w:pos="4680"/>
          <w:tab w:val="left" w:pos="5011"/>
          <w:tab w:val="left" w:pos="6019"/>
        </w:tabs>
        <w:suppressAutoHyphens/>
        <w:rPr>
          <w:rFonts w:asciiTheme="minorHAnsi" w:hAnsiTheme="minorHAnsi" w:cstheme="minorHAnsi"/>
        </w:rPr>
      </w:pPr>
    </w:p>
    <w:p w14:paraId="229B8DD3" w14:textId="77777777" w:rsidR="009310B1" w:rsidRPr="00D81089" w:rsidRDefault="009310B1" w:rsidP="00D81089">
      <w:pPr>
        <w:tabs>
          <w:tab w:val="right" w:pos="4680"/>
          <w:tab w:val="left" w:pos="5011"/>
          <w:tab w:val="left" w:pos="6019"/>
        </w:tabs>
        <w:suppressAutoHyphens/>
        <w:rPr>
          <w:rFonts w:asciiTheme="minorHAnsi" w:hAnsiTheme="minorHAnsi" w:cstheme="minorHAnsi"/>
        </w:rPr>
      </w:pPr>
    </w:p>
    <w:p w14:paraId="15250281" w14:textId="77777777" w:rsidR="00E97C4F" w:rsidRPr="00D81089" w:rsidRDefault="00E97C4F" w:rsidP="00D81089">
      <w:pPr>
        <w:tabs>
          <w:tab w:val="right" w:pos="4680"/>
          <w:tab w:val="left" w:pos="5011"/>
          <w:tab w:val="left" w:pos="6019"/>
        </w:tabs>
        <w:suppressAutoHyphens/>
        <w:rPr>
          <w:rFonts w:asciiTheme="minorHAnsi" w:hAnsiTheme="minorHAnsi" w:cstheme="minorHAnsi"/>
        </w:rPr>
      </w:pPr>
    </w:p>
    <w:p w14:paraId="47DDC8C8" w14:textId="6EFF0250" w:rsidR="00E97C4F" w:rsidRPr="00D81089" w:rsidRDefault="003100D2" w:rsidP="003100D2">
      <w:pPr>
        <w:tabs>
          <w:tab w:val="right" w:pos="5040"/>
          <w:tab w:val="left" w:pos="5220"/>
        </w:tabs>
        <w:suppressAutoHyphens/>
        <w:rPr>
          <w:rFonts w:asciiTheme="minorHAnsi" w:hAnsiTheme="minorHAnsi" w:cstheme="minorHAnsi"/>
        </w:rPr>
      </w:pPr>
      <w:r>
        <w:rPr>
          <w:rFonts w:asciiTheme="minorHAnsi" w:hAnsiTheme="minorHAnsi" w:cstheme="minorHAnsi"/>
        </w:rPr>
        <w:tab/>
      </w:r>
      <w:r w:rsidR="00E97C4F" w:rsidRPr="00D81089">
        <w:rPr>
          <w:rFonts w:asciiTheme="minorHAnsi" w:hAnsiTheme="minorHAnsi" w:cstheme="minorHAnsi"/>
        </w:rPr>
        <w:t>Date:</w:t>
      </w:r>
      <w:r w:rsidR="00E97C4F" w:rsidRPr="00D81089">
        <w:rPr>
          <w:rFonts w:asciiTheme="minorHAnsi" w:hAnsiTheme="minorHAnsi" w:cstheme="minorHAnsi"/>
        </w:rPr>
        <w:tab/>
      </w:r>
      <w:r w:rsidR="00F56E39">
        <w:rPr>
          <w:rFonts w:asciiTheme="minorHAnsi" w:hAnsiTheme="minorHAnsi" w:cstheme="minorHAnsi"/>
        </w:rPr>
        <w:t>6/</w:t>
      </w:r>
      <w:r w:rsidR="00973600">
        <w:rPr>
          <w:rFonts w:asciiTheme="minorHAnsi" w:hAnsiTheme="minorHAnsi" w:cstheme="minorHAnsi"/>
        </w:rPr>
        <w:t>16</w:t>
      </w:r>
      <w:r w:rsidR="00F56E39">
        <w:rPr>
          <w:rFonts w:asciiTheme="minorHAnsi" w:hAnsiTheme="minorHAnsi" w:cstheme="minorHAnsi"/>
        </w:rPr>
        <w:t>/2026</w:t>
      </w:r>
    </w:p>
    <w:p w14:paraId="226C8A28" w14:textId="77777777" w:rsidR="00E97C4F" w:rsidRPr="00D81089" w:rsidRDefault="00E97C4F" w:rsidP="003100D2">
      <w:pPr>
        <w:tabs>
          <w:tab w:val="right" w:pos="5040"/>
          <w:tab w:val="left" w:pos="5220"/>
        </w:tabs>
        <w:suppressAutoHyphens/>
        <w:rPr>
          <w:rFonts w:asciiTheme="minorHAnsi" w:hAnsiTheme="minorHAnsi" w:cstheme="minorHAnsi"/>
        </w:rPr>
      </w:pPr>
    </w:p>
    <w:p w14:paraId="5AADF0BC" w14:textId="280B0FFB" w:rsidR="00274F22" w:rsidRPr="00D81089" w:rsidRDefault="003100D2" w:rsidP="003100D2">
      <w:pPr>
        <w:tabs>
          <w:tab w:val="right" w:pos="5040"/>
          <w:tab w:val="left" w:pos="5220"/>
        </w:tabs>
        <w:suppressAutoHyphens/>
        <w:rPr>
          <w:rFonts w:asciiTheme="minorHAnsi" w:hAnsiTheme="minorHAnsi" w:cstheme="minorHAnsi"/>
        </w:rPr>
      </w:pPr>
      <w:r>
        <w:rPr>
          <w:rFonts w:asciiTheme="minorHAnsi" w:hAnsiTheme="minorHAnsi" w:cstheme="minorHAnsi"/>
        </w:rPr>
        <w:tab/>
      </w:r>
      <w:r w:rsidR="00E97C4F" w:rsidRPr="00D81089">
        <w:rPr>
          <w:rFonts w:asciiTheme="minorHAnsi" w:hAnsiTheme="minorHAnsi" w:cstheme="minorHAnsi"/>
        </w:rPr>
        <w:t>Contact:</w:t>
      </w:r>
      <w:r w:rsidR="00E97C4F" w:rsidRPr="00D81089">
        <w:rPr>
          <w:rFonts w:asciiTheme="minorHAnsi" w:hAnsiTheme="minorHAnsi" w:cstheme="minorHAnsi"/>
        </w:rPr>
        <w:tab/>
      </w:r>
      <w:r w:rsidR="00F56E39">
        <w:rPr>
          <w:rFonts w:asciiTheme="minorHAnsi" w:hAnsiTheme="minorHAnsi" w:cstheme="minorHAnsi"/>
        </w:rPr>
        <w:t>Andrew Campbell</w:t>
      </w:r>
      <w:r w:rsidR="008A7B3F">
        <w:rPr>
          <w:rFonts w:asciiTheme="minorHAnsi" w:hAnsiTheme="minorHAnsi" w:cstheme="minorHAnsi"/>
        </w:rPr>
        <w:t>, Buyer</w:t>
      </w:r>
    </w:p>
    <w:p w14:paraId="5DF95275" w14:textId="77777777" w:rsidR="00E97C4F" w:rsidRPr="00D81089" w:rsidRDefault="00E97C4F" w:rsidP="003100D2">
      <w:pPr>
        <w:tabs>
          <w:tab w:val="right" w:pos="5040"/>
          <w:tab w:val="left" w:pos="5220"/>
        </w:tabs>
        <w:suppressAutoHyphens/>
        <w:rPr>
          <w:rFonts w:asciiTheme="minorHAnsi" w:hAnsiTheme="minorHAnsi" w:cstheme="minorHAnsi"/>
        </w:rPr>
      </w:pPr>
    </w:p>
    <w:p w14:paraId="40DD3D80" w14:textId="7D7FCA1D" w:rsidR="00E97C4F" w:rsidRPr="00D81089" w:rsidRDefault="003100D2" w:rsidP="003100D2">
      <w:pPr>
        <w:tabs>
          <w:tab w:val="right" w:pos="5040"/>
          <w:tab w:val="left" w:pos="5220"/>
        </w:tabs>
        <w:suppressAutoHyphens/>
        <w:rPr>
          <w:rFonts w:asciiTheme="minorHAnsi" w:hAnsiTheme="minorHAnsi" w:cstheme="minorHAnsi"/>
        </w:rPr>
      </w:pPr>
      <w:r>
        <w:rPr>
          <w:rFonts w:asciiTheme="minorHAnsi" w:hAnsiTheme="minorHAnsi" w:cstheme="minorHAnsi"/>
        </w:rPr>
        <w:tab/>
      </w:r>
      <w:r w:rsidR="00E97C4F" w:rsidRPr="00D81089">
        <w:rPr>
          <w:rFonts w:asciiTheme="minorHAnsi" w:hAnsiTheme="minorHAnsi" w:cstheme="minorHAnsi"/>
        </w:rPr>
        <w:t>Telephone:</w:t>
      </w:r>
      <w:r w:rsidR="00E97C4F" w:rsidRPr="00D81089">
        <w:rPr>
          <w:rFonts w:asciiTheme="minorHAnsi" w:hAnsiTheme="minorHAnsi" w:cstheme="minorHAnsi"/>
        </w:rPr>
        <w:tab/>
      </w:r>
      <w:r w:rsidR="004C6FBD" w:rsidRPr="00D81089">
        <w:rPr>
          <w:rFonts w:asciiTheme="minorHAnsi" w:hAnsiTheme="minorHAnsi" w:cstheme="minorHAnsi"/>
        </w:rPr>
        <w:t>816-</w:t>
      </w:r>
      <w:r w:rsidR="00E97C4F" w:rsidRPr="00D81089">
        <w:rPr>
          <w:rFonts w:asciiTheme="minorHAnsi" w:hAnsiTheme="minorHAnsi" w:cstheme="minorHAnsi"/>
        </w:rPr>
        <w:t>346-</w:t>
      </w:r>
      <w:r w:rsidR="00F56E39">
        <w:rPr>
          <w:rFonts w:asciiTheme="minorHAnsi" w:hAnsiTheme="minorHAnsi" w:cstheme="minorHAnsi"/>
        </w:rPr>
        <w:t>0268</w:t>
      </w:r>
    </w:p>
    <w:p w14:paraId="028D4007" w14:textId="77777777" w:rsidR="00E97C4F" w:rsidRPr="00D81089" w:rsidRDefault="00E97C4F" w:rsidP="003100D2">
      <w:pPr>
        <w:tabs>
          <w:tab w:val="right" w:pos="5040"/>
          <w:tab w:val="left" w:pos="5220"/>
        </w:tabs>
        <w:suppressAutoHyphens/>
        <w:rPr>
          <w:rFonts w:asciiTheme="minorHAnsi" w:hAnsiTheme="minorHAnsi" w:cstheme="minorHAnsi"/>
        </w:rPr>
      </w:pPr>
    </w:p>
    <w:p w14:paraId="68BE3294" w14:textId="1A902094" w:rsidR="00C26FD6" w:rsidRDefault="003100D2" w:rsidP="003100D2">
      <w:pPr>
        <w:tabs>
          <w:tab w:val="right" w:pos="5040"/>
          <w:tab w:val="left" w:pos="5220"/>
        </w:tabs>
        <w:suppressAutoHyphens/>
        <w:rPr>
          <w:rFonts w:asciiTheme="minorHAnsi" w:hAnsiTheme="minorHAnsi" w:cstheme="minorHAnsi"/>
        </w:rPr>
      </w:pPr>
      <w:r>
        <w:rPr>
          <w:rFonts w:asciiTheme="minorHAnsi" w:hAnsiTheme="minorHAnsi" w:cstheme="minorHAnsi"/>
        </w:rPr>
        <w:tab/>
        <w:t>Email:</w:t>
      </w:r>
      <w:r>
        <w:rPr>
          <w:rFonts w:asciiTheme="minorHAnsi" w:hAnsiTheme="minorHAnsi" w:cstheme="minorHAnsi"/>
        </w:rPr>
        <w:tab/>
      </w:r>
      <w:r w:rsidR="00F56E39">
        <w:rPr>
          <w:rFonts w:asciiTheme="minorHAnsi" w:hAnsiTheme="minorHAnsi" w:cstheme="minorHAnsi"/>
        </w:rPr>
        <w:t>acampbell</w:t>
      </w:r>
      <w:r>
        <w:rPr>
          <w:rFonts w:asciiTheme="minorHAnsi" w:hAnsiTheme="minorHAnsi" w:cstheme="minorHAnsi"/>
        </w:rPr>
        <w:t>@kcata.org</w:t>
      </w:r>
    </w:p>
    <w:p w14:paraId="53E4F28C" w14:textId="77777777" w:rsidR="009A0CEF" w:rsidRDefault="009A0CEF" w:rsidP="009A0CEF">
      <w:pPr>
        <w:tabs>
          <w:tab w:val="right" w:pos="5040"/>
          <w:tab w:val="left" w:pos="5220"/>
        </w:tabs>
        <w:suppressAutoHyphens/>
        <w:rPr>
          <w:rFonts w:asciiTheme="minorHAnsi" w:hAnsiTheme="minorHAnsi" w:cstheme="minorHAnsi"/>
        </w:rPr>
      </w:pPr>
    </w:p>
    <w:p w14:paraId="04EF97C2" w14:textId="4CF86C7D" w:rsidR="00E97C4F" w:rsidRDefault="009A0CEF" w:rsidP="009A0CEF">
      <w:pPr>
        <w:tabs>
          <w:tab w:val="right" w:pos="5040"/>
          <w:tab w:val="left" w:pos="5220"/>
        </w:tabs>
        <w:suppressAutoHyphens/>
        <w:jc w:val="both"/>
        <w:rPr>
          <w:rFonts w:asciiTheme="minorHAnsi" w:hAnsiTheme="minorHAnsi" w:cstheme="minorHAnsi"/>
        </w:rPr>
      </w:pPr>
      <w:r>
        <w:rPr>
          <w:rFonts w:asciiTheme="minorHAnsi" w:hAnsiTheme="minorHAnsi" w:cstheme="minorHAnsi"/>
        </w:rPr>
        <w:tab/>
      </w:r>
      <w:bookmarkStart w:id="0" w:name="_Hlk174007445"/>
    </w:p>
    <w:bookmarkEnd w:id="0"/>
    <w:p w14:paraId="21EA24AE" w14:textId="77777777" w:rsidR="00C26FD6" w:rsidRPr="00D81089" w:rsidRDefault="00C26FD6" w:rsidP="009A0CEF">
      <w:pPr>
        <w:tabs>
          <w:tab w:val="right" w:pos="5040"/>
          <w:tab w:val="left" w:pos="5220"/>
        </w:tabs>
        <w:suppressAutoHyphens/>
        <w:jc w:val="center"/>
        <w:rPr>
          <w:rFonts w:asciiTheme="minorHAnsi" w:hAnsiTheme="minorHAnsi" w:cstheme="minorHAnsi"/>
        </w:rPr>
      </w:pPr>
    </w:p>
    <w:p w14:paraId="769DA90B" w14:textId="759F61B3" w:rsidR="00E97C4F" w:rsidRPr="00D81089" w:rsidRDefault="00E97C4F" w:rsidP="00D81089">
      <w:pPr>
        <w:tabs>
          <w:tab w:val="right" w:pos="5040"/>
          <w:tab w:val="left" w:pos="5220"/>
        </w:tabs>
        <w:suppressAutoHyphens/>
        <w:rPr>
          <w:rFonts w:asciiTheme="minorHAnsi" w:hAnsiTheme="minorHAnsi" w:cstheme="minorHAnsi"/>
        </w:rPr>
      </w:pPr>
      <w:r w:rsidRPr="00D81089">
        <w:rPr>
          <w:rFonts w:asciiTheme="minorHAnsi" w:hAnsiTheme="minorHAnsi" w:cstheme="minorHAnsi"/>
        </w:rPr>
        <w:tab/>
      </w:r>
      <w:r w:rsidR="00C26FD6">
        <w:rPr>
          <w:rFonts w:asciiTheme="minorHAnsi" w:hAnsiTheme="minorHAnsi" w:cstheme="minorHAnsi"/>
        </w:rPr>
        <w:t xml:space="preserve">     </w:t>
      </w:r>
    </w:p>
    <w:p w14:paraId="46F1F803" w14:textId="77777777" w:rsidR="00967F09" w:rsidRPr="00D81089" w:rsidRDefault="00C85FDF" w:rsidP="00D81089">
      <w:pPr>
        <w:tabs>
          <w:tab w:val="center" w:pos="5400"/>
        </w:tabs>
        <w:rPr>
          <w:rFonts w:asciiTheme="minorHAnsi" w:hAnsiTheme="minorHAnsi" w:cstheme="minorHAnsi"/>
        </w:rPr>
      </w:pPr>
      <w:r w:rsidRPr="00D81089">
        <w:rPr>
          <w:rFonts w:asciiTheme="minorHAnsi" w:hAnsiTheme="minorHAnsi" w:cstheme="minorHAnsi"/>
        </w:rPr>
        <w:tab/>
      </w:r>
    </w:p>
    <w:p w14:paraId="62FB1EE0" w14:textId="77777777" w:rsidR="001C3CA2" w:rsidRPr="00D81089" w:rsidRDefault="001C3CA2" w:rsidP="00D81089">
      <w:pPr>
        <w:rPr>
          <w:rFonts w:asciiTheme="minorHAnsi" w:hAnsiTheme="minorHAnsi" w:cstheme="minorHAnsi"/>
        </w:rPr>
      </w:pPr>
    </w:p>
    <w:p w14:paraId="7F51BCD0" w14:textId="7779406C" w:rsidR="001C3CA2" w:rsidRPr="00D81089" w:rsidRDefault="001C3CA2" w:rsidP="00D81089">
      <w:pPr>
        <w:tabs>
          <w:tab w:val="center" w:pos="5400"/>
        </w:tabs>
        <w:rPr>
          <w:rFonts w:asciiTheme="minorHAnsi" w:hAnsiTheme="minorHAnsi" w:cstheme="minorHAnsi"/>
        </w:rPr>
        <w:sectPr w:rsidR="001C3CA2" w:rsidRPr="00D81089" w:rsidSect="00C259C6">
          <w:footerReference w:type="default" r:id="rId9"/>
          <w:headerReference w:type="first" r:id="rId10"/>
          <w:footerReference w:type="first" r:id="rId11"/>
          <w:pgSz w:w="12240" w:h="15840" w:code="1"/>
          <w:pgMar w:top="1152" w:right="1152" w:bottom="1152" w:left="1152" w:header="288" w:footer="432" w:gutter="0"/>
          <w:cols w:space="720"/>
          <w:noEndnote/>
          <w:docGrid w:linePitch="326"/>
        </w:sectPr>
      </w:pPr>
    </w:p>
    <w:p w14:paraId="5B120132" w14:textId="62244D48" w:rsidR="0035075D" w:rsidRDefault="004F33F7" w:rsidP="00D81089">
      <w:pPr>
        <w:pStyle w:val="Paragraph1"/>
        <w:tabs>
          <w:tab w:val="clear" w:pos="-720"/>
          <w:tab w:val="left" w:pos="0"/>
          <w:tab w:val="center" w:pos="5702"/>
          <w:tab w:val="left" w:pos="5760"/>
        </w:tabs>
        <w:rPr>
          <w:rFonts w:asciiTheme="minorHAnsi" w:hAnsiTheme="minorHAnsi" w:cstheme="minorHAnsi"/>
          <w:sz w:val="20"/>
        </w:rPr>
      </w:pPr>
      <w:r w:rsidRPr="00F56E39">
        <w:rPr>
          <w:rFonts w:asciiTheme="minorHAnsi" w:hAnsiTheme="minorHAnsi" w:cstheme="minorHAnsi"/>
          <w:sz w:val="20"/>
        </w:rPr>
        <w:lastRenderedPageBreak/>
        <w:t>R</w:t>
      </w:r>
      <w:r w:rsidR="00D81089" w:rsidRPr="00F56E39">
        <w:rPr>
          <w:rFonts w:asciiTheme="minorHAnsi" w:hAnsiTheme="minorHAnsi" w:cstheme="minorHAnsi"/>
          <w:sz w:val="20"/>
        </w:rPr>
        <w:t xml:space="preserve">equest for Proposals (RFP) </w:t>
      </w:r>
      <w:r w:rsidR="00F56E39">
        <w:rPr>
          <w:rFonts w:asciiTheme="minorHAnsi" w:hAnsiTheme="minorHAnsi" w:cstheme="minorHAnsi"/>
          <w:sz w:val="20"/>
        </w:rPr>
        <w:t>G26-7014-33</w:t>
      </w:r>
    </w:p>
    <w:p w14:paraId="3C5B831B" w14:textId="76D52EEA" w:rsidR="00D81089" w:rsidRPr="007E53FD" w:rsidRDefault="00F56E39" w:rsidP="007E53FD">
      <w:pPr>
        <w:pStyle w:val="Paragraph1"/>
        <w:tabs>
          <w:tab w:val="clear" w:pos="-720"/>
          <w:tab w:val="left" w:pos="0"/>
          <w:tab w:val="center" w:pos="5702"/>
          <w:tab w:val="left" w:pos="5760"/>
        </w:tabs>
        <w:rPr>
          <w:rFonts w:asciiTheme="minorHAnsi" w:hAnsiTheme="minorHAnsi" w:cstheme="minorHAnsi"/>
          <w:b w:val="0"/>
          <w:bCs/>
          <w:sz w:val="20"/>
        </w:rPr>
      </w:pPr>
      <w:r>
        <w:rPr>
          <w:rFonts w:asciiTheme="minorHAnsi" w:hAnsiTheme="minorHAnsi" w:cstheme="minorHAnsi"/>
          <w:sz w:val="20"/>
        </w:rPr>
        <w:t>KCATA’s Tire Leasing Program</w:t>
      </w:r>
    </w:p>
    <w:p w14:paraId="4529505A" w14:textId="669868CF" w:rsidR="0035075D" w:rsidRPr="007E53FD" w:rsidRDefault="0035075D" w:rsidP="00D81089">
      <w:pPr>
        <w:pStyle w:val="Paragraph1"/>
        <w:tabs>
          <w:tab w:val="clear" w:pos="-720"/>
          <w:tab w:val="left" w:pos="0"/>
          <w:tab w:val="center" w:pos="5702"/>
          <w:tab w:val="left" w:pos="5760"/>
        </w:tabs>
        <w:rPr>
          <w:rFonts w:asciiTheme="minorHAnsi" w:hAnsiTheme="minorHAnsi" w:cstheme="minorHAnsi"/>
          <w:sz w:val="20"/>
        </w:rPr>
      </w:pPr>
    </w:p>
    <w:p w14:paraId="23594B93" w14:textId="0AA0CC0C" w:rsidR="003E4BE6" w:rsidRDefault="00F56E39" w:rsidP="00D81089">
      <w:pPr>
        <w:tabs>
          <w:tab w:val="left" w:pos="1260"/>
          <w:tab w:val="left" w:pos="1980"/>
        </w:tabs>
        <w:jc w:val="both"/>
        <w:rPr>
          <w:rFonts w:asciiTheme="minorHAnsi" w:hAnsiTheme="minorHAnsi" w:cstheme="minorHAnsi"/>
        </w:rPr>
      </w:pPr>
      <w:r w:rsidRPr="001C025B">
        <w:rPr>
          <w:rFonts w:asciiTheme="minorHAnsi" w:hAnsiTheme="minorHAnsi" w:cstheme="minorHAnsi"/>
        </w:rPr>
        <w:t xml:space="preserve">The Kansas City Area Transportation Authority (KCATA, ATA, Authority) is soliciting proposals from qualified vendors to </w:t>
      </w:r>
      <w:r>
        <w:rPr>
          <w:rFonts w:asciiTheme="minorHAnsi" w:hAnsiTheme="minorHAnsi" w:cstheme="minorHAnsi"/>
        </w:rPr>
        <w:t>provide tire leasing on a cost</w:t>
      </w:r>
      <w:r w:rsidR="009310B1">
        <w:rPr>
          <w:rFonts w:asciiTheme="minorHAnsi" w:hAnsiTheme="minorHAnsi" w:cstheme="minorHAnsi"/>
        </w:rPr>
        <w:t xml:space="preserve"> </w:t>
      </w:r>
      <w:r>
        <w:rPr>
          <w:rFonts w:asciiTheme="minorHAnsi" w:hAnsiTheme="minorHAnsi" w:cstheme="minorHAnsi"/>
        </w:rPr>
        <w:t xml:space="preserve">per mileage basis </w:t>
      </w:r>
      <w:r w:rsidR="009310B1">
        <w:rPr>
          <w:rFonts w:asciiTheme="minorHAnsi" w:hAnsiTheme="minorHAnsi" w:cstheme="minorHAnsi"/>
        </w:rPr>
        <w:t xml:space="preserve">that includes </w:t>
      </w:r>
      <w:r>
        <w:rPr>
          <w:rFonts w:asciiTheme="minorHAnsi" w:hAnsiTheme="minorHAnsi" w:cstheme="minorHAnsi"/>
        </w:rPr>
        <w:t xml:space="preserve">on-site service </w:t>
      </w:r>
      <w:r w:rsidR="009310B1">
        <w:rPr>
          <w:rFonts w:asciiTheme="minorHAnsi" w:hAnsiTheme="minorHAnsi" w:cstheme="minorHAnsi"/>
        </w:rPr>
        <w:t>and</w:t>
      </w:r>
      <w:r>
        <w:rPr>
          <w:rFonts w:asciiTheme="minorHAnsi" w:hAnsiTheme="minorHAnsi" w:cstheme="minorHAnsi"/>
        </w:rPr>
        <w:t xml:space="preserve"> support. The Supplier shall furnish tires, service, inspection, account for and, maintain a replacement supply of tires for the KCATA’s fleet, as hereinafter described. The KCATA currently operates </w:t>
      </w:r>
      <w:r w:rsidR="009310B1">
        <w:rPr>
          <w:rFonts w:asciiTheme="minorHAnsi" w:hAnsiTheme="minorHAnsi" w:cstheme="minorHAnsi"/>
        </w:rPr>
        <w:t xml:space="preserve">approximately </w:t>
      </w:r>
      <w:r>
        <w:rPr>
          <w:rFonts w:asciiTheme="minorHAnsi" w:hAnsiTheme="minorHAnsi" w:cstheme="minorHAnsi"/>
        </w:rPr>
        <w:t>184 buses</w:t>
      </w:r>
      <w:r w:rsidR="009310B1">
        <w:rPr>
          <w:rFonts w:asciiTheme="minorHAnsi" w:hAnsiTheme="minorHAnsi" w:cstheme="minorHAnsi"/>
        </w:rPr>
        <w:t xml:space="preserve"> </w:t>
      </w:r>
      <w:r>
        <w:rPr>
          <w:rFonts w:asciiTheme="minorHAnsi" w:hAnsiTheme="minorHAnsi" w:cstheme="minorHAnsi"/>
        </w:rPr>
        <w:t>ranging from large, B</w:t>
      </w:r>
      <w:r w:rsidR="009310B1">
        <w:rPr>
          <w:rFonts w:asciiTheme="minorHAnsi" w:hAnsiTheme="minorHAnsi" w:cstheme="minorHAnsi"/>
        </w:rPr>
        <w:t xml:space="preserve">us </w:t>
      </w:r>
      <w:r>
        <w:rPr>
          <w:rFonts w:asciiTheme="minorHAnsi" w:hAnsiTheme="minorHAnsi" w:cstheme="minorHAnsi"/>
        </w:rPr>
        <w:t>R</w:t>
      </w:r>
      <w:r w:rsidR="009310B1">
        <w:rPr>
          <w:rFonts w:asciiTheme="minorHAnsi" w:hAnsiTheme="minorHAnsi" w:cstheme="minorHAnsi"/>
        </w:rPr>
        <w:t xml:space="preserve">apid </w:t>
      </w:r>
      <w:r>
        <w:rPr>
          <w:rFonts w:asciiTheme="minorHAnsi" w:hAnsiTheme="minorHAnsi" w:cstheme="minorHAnsi"/>
        </w:rPr>
        <w:t>T</w:t>
      </w:r>
      <w:r w:rsidR="009310B1">
        <w:rPr>
          <w:rFonts w:asciiTheme="minorHAnsi" w:hAnsiTheme="minorHAnsi" w:cstheme="minorHAnsi"/>
        </w:rPr>
        <w:t>ransit (BRT)</w:t>
      </w:r>
      <w:r>
        <w:rPr>
          <w:rFonts w:asciiTheme="minorHAnsi" w:hAnsiTheme="minorHAnsi" w:cstheme="minorHAnsi"/>
        </w:rPr>
        <w:t xml:space="preserve">, small, and cutaway </w:t>
      </w:r>
      <w:r w:rsidR="009310B1">
        <w:rPr>
          <w:rFonts w:asciiTheme="minorHAnsi" w:hAnsiTheme="minorHAnsi" w:cstheme="minorHAnsi"/>
        </w:rPr>
        <w:t>style</w:t>
      </w:r>
      <w:r>
        <w:rPr>
          <w:rFonts w:asciiTheme="minorHAnsi" w:hAnsiTheme="minorHAnsi" w:cstheme="minorHAnsi"/>
        </w:rPr>
        <w:t xml:space="preserve">. KCATA anticipates awarding a </w:t>
      </w:r>
      <w:r w:rsidR="009310B1">
        <w:rPr>
          <w:rFonts w:asciiTheme="minorHAnsi" w:hAnsiTheme="minorHAnsi" w:cstheme="minorHAnsi"/>
        </w:rPr>
        <w:t>t</w:t>
      </w:r>
      <w:r>
        <w:rPr>
          <w:rFonts w:asciiTheme="minorHAnsi" w:hAnsiTheme="minorHAnsi" w:cstheme="minorHAnsi"/>
        </w:rPr>
        <w:t>hree (3) year contract with two (2</w:t>
      </w:r>
      <w:r w:rsidR="00973600">
        <w:rPr>
          <w:rFonts w:asciiTheme="minorHAnsi" w:hAnsiTheme="minorHAnsi" w:cstheme="minorHAnsi"/>
        </w:rPr>
        <w:t>)</w:t>
      </w:r>
      <w:r w:rsidR="009310B1">
        <w:rPr>
          <w:rFonts w:asciiTheme="minorHAnsi" w:hAnsiTheme="minorHAnsi" w:cstheme="minorHAnsi"/>
        </w:rPr>
        <w:t>, one-year</w:t>
      </w:r>
      <w:r>
        <w:rPr>
          <w:rFonts w:asciiTheme="minorHAnsi" w:hAnsiTheme="minorHAnsi" w:cstheme="minorHAnsi"/>
        </w:rPr>
        <w:t xml:space="preserve"> </w:t>
      </w:r>
      <w:r w:rsidR="000D3AD4">
        <w:rPr>
          <w:rFonts w:asciiTheme="minorHAnsi" w:hAnsiTheme="minorHAnsi" w:cstheme="minorHAnsi"/>
        </w:rPr>
        <w:t>option years</w:t>
      </w:r>
      <w:r w:rsidR="009310B1">
        <w:rPr>
          <w:rFonts w:asciiTheme="minorHAnsi" w:hAnsiTheme="minorHAnsi" w:cstheme="minorHAnsi"/>
        </w:rPr>
        <w:t>.</w:t>
      </w:r>
    </w:p>
    <w:p w14:paraId="1B0D4F14" w14:textId="77777777" w:rsidR="00F56E39" w:rsidRPr="00D81089" w:rsidRDefault="00F56E39" w:rsidP="00D81089">
      <w:pPr>
        <w:tabs>
          <w:tab w:val="left" w:pos="1260"/>
          <w:tab w:val="left" w:pos="1980"/>
        </w:tabs>
        <w:jc w:val="both"/>
        <w:rPr>
          <w:rFonts w:asciiTheme="minorHAnsi" w:hAnsiTheme="minorHAnsi" w:cstheme="minorHAnsi"/>
          <w:shd w:val="clear" w:color="auto" w:fill="FFFFFF"/>
        </w:rPr>
      </w:pPr>
    </w:p>
    <w:p w14:paraId="78AC08C9" w14:textId="10F360F0" w:rsidR="00721521" w:rsidRPr="00721521" w:rsidRDefault="00584863" w:rsidP="00D4259F">
      <w:pPr>
        <w:jc w:val="both"/>
        <w:rPr>
          <w:rFonts w:asciiTheme="minorHAnsi" w:hAnsiTheme="minorHAnsi" w:cstheme="minorHAnsi"/>
          <w:color w:val="C00000"/>
          <w:shd w:val="clear" w:color="auto" w:fill="FFFFFF"/>
        </w:rPr>
      </w:pPr>
      <w:r w:rsidRPr="00874EFA">
        <w:rPr>
          <w:rFonts w:asciiTheme="minorHAnsi" w:hAnsiTheme="minorHAnsi" w:cstheme="minorHAnsi"/>
          <w:b/>
          <w:bCs/>
          <w:u w:val="single"/>
          <w:shd w:val="clear" w:color="auto" w:fill="FFFFFF"/>
        </w:rPr>
        <w:t>Project Diversity Goal</w:t>
      </w:r>
      <w:r w:rsidRPr="00874EFA">
        <w:rPr>
          <w:rFonts w:asciiTheme="minorHAnsi" w:hAnsiTheme="minorHAnsi" w:cstheme="minorHAnsi"/>
          <w:b/>
          <w:bCs/>
          <w:shd w:val="clear" w:color="auto" w:fill="FFFFFF"/>
        </w:rPr>
        <w:t>.</w:t>
      </w:r>
      <w:r w:rsidR="00721521">
        <w:rPr>
          <w:rFonts w:asciiTheme="minorHAnsi" w:hAnsiTheme="minorHAnsi" w:cstheme="minorHAnsi"/>
          <w:color w:val="C00000"/>
          <w:shd w:val="clear" w:color="auto" w:fill="FFFFFF"/>
        </w:rPr>
        <w:t xml:space="preserve"> </w:t>
      </w:r>
    </w:p>
    <w:p w14:paraId="1845B39D" w14:textId="77777777" w:rsidR="00721521" w:rsidRDefault="00721521" w:rsidP="00D4259F">
      <w:pPr>
        <w:jc w:val="both"/>
        <w:rPr>
          <w:rFonts w:asciiTheme="minorHAnsi" w:hAnsiTheme="minorHAnsi" w:cstheme="minorHAnsi"/>
          <w:b/>
          <w:bCs/>
          <w:color w:val="FF0000"/>
          <w:shd w:val="clear" w:color="auto" w:fill="FFFFFF"/>
        </w:rPr>
      </w:pPr>
    </w:p>
    <w:p w14:paraId="211A5086" w14:textId="3E90E33F" w:rsidR="00721521" w:rsidRPr="00721521" w:rsidRDefault="00721521" w:rsidP="00721521">
      <w:pPr>
        <w:tabs>
          <w:tab w:val="num" w:pos="540"/>
          <w:tab w:val="left" w:pos="1260"/>
          <w:tab w:val="left" w:pos="1980"/>
        </w:tabs>
        <w:jc w:val="both"/>
        <w:rPr>
          <w:rFonts w:asciiTheme="minorHAnsi" w:hAnsiTheme="minorHAnsi" w:cstheme="minorHAnsi"/>
        </w:rPr>
      </w:pPr>
      <w:r w:rsidRPr="00721521">
        <w:rPr>
          <w:rFonts w:asciiTheme="minorHAnsi" w:hAnsiTheme="minorHAnsi" w:cstheme="minorHAnsi"/>
          <w:shd w:val="clear" w:color="auto" w:fill="FFFFFF"/>
        </w:rPr>
        <w:t xml:space="preserve">This project is funded in part with Federal Transit Administration (FTA) grants.  </w:t>
      </w:r>
      <w:r w:rsidRPr="00F56E39">
        <w:rPr>
          <w:rFonts w:asciiTheme="minorHAnsi" w:hAnsiTheme="minorHAnsi" w:cstheme="minorHAnsi"/>
          <w:b/>
          <w:bCs/>
          <w:shd w:val="clear" w:color="auto" w:fill="FFFFFF"/>
        </w:rPr>
        <w:t xml:space="preserve">There is a </w:t>
      </w:r>
      <w:r w:rsidR="00F56E39">
        <w:rPr>
          <w:rFonts w:asciiTheme="minorHAnsi" w:hAnsiTheme="minorHAnsi" w:cstheme="minorHAnsi"/>
          <w:b/>
          <w:bCs/>
          <w:shd w:val="clear" w:color="auto" w:fill="FFFFFF"/>
        </w:rPr>
        <w:t>NO</w:t>
      </w:r>
      <w:r w:rsidRPr="00F56E39">
        <w:rPr>
          <w:rFonts w:asciiTheme="minorHAnsi" w:hAnsiTheme="minorHAnsi" w:cstheme="minorHAnsi"/>
          <w:b/>
          <w:bCs/>
          <w:shd w:val="clear" w:color="auto" w:fill="FFFFFF"/>
        </w:rPr>
        <w:t xml:space="preserve"> Disadvantaged Business Enterprise (DBE) goal established for this project.</w:t>
      </w:r>
      <w:r w:rsidRPr="00721521">
        <w:rPr>
          <w:rFonts w:asciiTheme="minorHAnsi" w:hAnsiTheme="minorHAnsi" w:cstheme="minorHAnsi"/>
          <w:shd w:val="clear" w:color="auto" w:fill="FFFFFF"/>
        </w:rPr>
        <w:t xml:space="preserve">  DBE</w:t>
      </w:r>
      <w:r w:rsidRPr="00721521">
        <w:rPr>
          <w:rFonts w:asciiTheme="minorHAnsi" w:hAnsiTheme="minorHAnsi" w:cstheme="minorHAnsi"/>
        </w:rPr>
        <w:t xml:space="preserve"> firms are encouraged to submit proposals as prime contractors, joint ventures, or subcontractors. </w:t>
      </w:r>
      <w:r w:rsidRPr="00721521">
        <w:rPr>
          <w:rFonts w:asciiTheme="minorHAnsi" w:hAnsiTheme="minorHAnsi" w:cstheme="minorHAnsi"/>
          <w:shd w:val="clear" w:color="auto" w:fill="FFFFFF"/>
        </w:rPr>
        <w:t xml:space="preserve">See Section 3.11 for more information on KCATA’s policy regarding KCATA’s Diversity Programs.  </w:t>
      </w:r>
    </w:p>
    <w:p w14:paraId="37589576" w14:textId="77777777" w:rsidR="00721521" w:rsidRDefault="00721521"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b/>
          <w:bCs/>
          <w:u w:val="single"/>
        </w:rPr>
      </w:pPr>
    </w:p>
    <w:p w14:paraId="6879903E" w14:textId="1EDBC154" w:rsidR="00D27447" w:rsidRPr="006E7648" w:rsidRDefault="00F316CF"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b/>
          <w:bCs/>
        </w:rPr>
      </w:pPr>
      <w:r w:rsidRPr="006E7648">
        <w:rPr>
          <w:rFonts w:asciiTheme="minorHAnsi" w:hAnsiTheme="minorHAnsi" w:cstheme="minorHAnsi"/>
          <w:b/>
          <w:bCs/>
          <w:u w:val="single"/>
        </w:rPr>
        <w:t>On-Site Requests</w:t>
      </w:r>
      <w:r w:rsidR="00D27447" w:rsidRPr="006E7648">
        <w:rPr>
          <w:rFonts w:asciiTheme="minorHAnsi" w:hAnsiTheme="minorHAnsi" w:cstheme="minorHAnsi"/>
          <w:b/>
          <w:bCs/>
        </w:rPr>
        <w:t xml:space="preserve">. </w:t>
      </w:r>
      <w:r w:rsidRPr="006E7648">
        <w:rPr>
          <w:rFonts w:asciiTheme="minorHAnsi" w:hAnsiTheme="minorHAnsi" w:cstheme="minorHAnsi"/>
        </w:rPr>
        <w:t xml:space="preserve">You </w:t>
      </w:r>
      <w:r w:rsidR="00051819" w:rsidRPr="006E7648">
        <w:rPr>
          <w:rFonts w:asciiTheme="minorHAnsi" w:hAnsiTheme="minorHAnsi" w:cstheme="minorHAnsi"/>
        </w:rPr>
        <w:t xml:space="preserve">may request </w:t>
      </w:r>
      <w:r w:rsidR="00031D75" w:rsidRPr="006E7648">
        <w:rPr>
          <w:rFonts w:asciiTheme="minorHAnsi" w:hAnsiTheme="minorHAnsi" w:cstheme="minorHAnsi"/>
        </w:rPr>
        <w:t>a</w:t>
      </w:r>
      <w:r w:rsidR="00051819" w:rsidRPr="006E7648">
        <w:rPr>
          <w:rFonts w:asciiTheme="minorHAnsi" w:hAnsiTheme="minorHAnsi" w:cstheme="minorHAnsi"/>
        </w:rPr>
        <w:t xml:space="preserve"> site visit by contacting </w:t>
      </w:r>
      <w:r w:rsidR="00610AD6">
        <w:rPr>
          <w:rFonts w:asciiTheme="minorHAnsi" w:hAnsiTheme="minorHAnsi" w:cstheme="minorHAnsi"/>
        </w:rPr>
        <w:t>Andew Campbell, Buyer,</w:t>
      </w:r>
      <w:r w:rsidR="00051819" w:rsidRPr="006E7648">
        <w:rPr>
          <w:rFonts w:asciiTheme="minorHAnsi" w:hAnsiTheme="minorHAnsi" w:cstheme="minorHAnsi"/>
        </w:rPr>
        <w:t xml:space="preserve"> via email</w:t>
      </w:r>
      <w:r w:rsidR="006B3871">
        <w:rPr>
          <w:rFonts w:asciiTheme="minorHAnsi" w:hAnsiTheme="minorHAnsi" w:cstheme="minorHAnsi"/>
        </w:rPr>
        <w:t xml:space="preserve"> at</w:t>
      </w:r>
      <w:r w:rsidR="00051819" w:rsidRPr="006E7648">
        <w:rPr>
          <w:rFonts w:asciiTheme="minorHAnsi" w:hAnsiTheme="minorHAnsi" w:cstheme="minorHAnsi"/>
        </w:rPr>
        <w:t xml:space="preserve"> </w:t>
      </w:r>
      <w:hyperlink r:id="rId12" w:history="1">
        <w:r w:rsidR="00610AD6" w:rsidRPr="000D3AD4">
          <w:rPr>
            <w:rStyle w:val="Hyperlink"/>
            <w:rFonts w:asciiTheme="minorHAnsi" w:hAnsiTheme="minorHAnsi" w:cstheme="minorHAnsi"/>
            <w:u w:val="none"/>
          </w:rPr>
          <w:t>acampbell@kcata.org</w:t>
        </w:r>
      </w:hyperlink>
      <w:r w:rsidR="00051819" w:rsidRPr="006E7648">
        <w:rPr>
          <w:rFonts w:asciiTheme="minorHAnsi" w:hAnsiTheme="minorHAnsi" w:cstheme="minorHAnsi"/>
        </w:rPr>
        <w:t xml:space="preserve"> or by phone at 816-346-</w:t>
      </w:r>
      <w:r w:rsidR="00C26FD6" w:rsidRPr="006E7648">
        <w:rPr>
          <w:rFonts w:asciiTheme="minorHAnsi" w:hAnsiTheme="minorHAnsi" w:cstheme="minorHAnsi"/>
        </w:rPr>
        <w:t>0</w:t>
      </w:r>
      <w:r w:rsidR="00610AD6">
        <w:rPr>
          <w:rFonts w:asciiTheme="minorHAnsi" w:hAnsiTheme="minorHAnsi" w:cstheme="minorHAnsi"/>
        </w:rPr>
        <w:t>268</w:t>
      </w:r>
      <w:r w:rsidR="00051819" w:rsidRPr="006E7648">
        <w:rPr>
          <w:rFonts w:asciiTheme="minorHAnsi" w:hAnsiTheme="minorHAnsi" w:cstheme="minorHAnsi"/>
        </w:rPr>
        <w:t>.</w:t>
      </w:r>
      <w:r w:rsidRPr="006E7648">
        <w:rPr>
          <w:rFonts w:asciiTheme="minorHAnsi" w:hAnsiTheme="minorHAnsi" w:cstheme="minorHAnsi"/>
        </w:rPr>
        <w:t xml:space="preserve">  Site visits must be requested in advance and</w:t>
      </w:r>
      <w:r w:rsidR="009D272E" w:rsidRPr="006E7648">
        <w:rPr>
          <w:rFonts w:asciiTheme="minorHAnsi" w:hAnsiTheme="minorHAnsi" w:cstheme="minorHAnsi"/>
        </w:rPr>
        <w:t xml:space="preserve"> final visit must be</w:t>
      </w:r>
      <w:r w:rsidRPr="006E7648">
        <w:rPr>
          <w:rFonts w:asciiTheme="minorHAnsi" w:hAnsiTheme="minorHAnsi" w:cstheme="minorHAnsi"/>
        </w:rPr>
        <w:t xml:space="preserve"> </w:t>
      </w:r>
      <w:r w:rsidR="00214AA5" w:rsidRPr="006E7648">
        <w:rPr>
          <w:rFonts w:asciiTheme="minorHAnsi" w:hAnsiTheme="minorHAnsi" w:cstheme="minorHAnsi"/>
        </w:rPr>
        <w:t xml:space="preserve">on or </w:t>
      </w:r>
      <w:r w:rsidR="00214AA5" w:rsidRPr="00C94AA9">
        <w:rPr>
          <w:rFonts w:asciiTheme="minorHAnsi" w:hAnsiTheme="minorHAnsi" w:cstheme="minorHAnsi"/>
        </w:rPr>
        <w:t xml:space="preserve">before </w:t>
      </w:r>
      <w:r w:rsidR="00A3444D" w:rsidRPr="00C94AA9">
        <w:rPr>
          <w:rFonts w:asciiTheme="minorHAnsi" w:hAnsiTheme="minorHAnsi" w:cstheme="minorHAnsi"/>
        </w:rPr>
        <w:t xml:space="preserve">June </w:t>
      </w:r>
      <w:r w:rsidR="00A27C43" w:rsidRPr="00C94AA9">
        <w:rPr>
          <w:rFonts w:asciiTheme="minorHAnsi" w:hAnsiTheme="minorHAnsi" w:cstheme="minorHAnsi"/>
        </w:rPr>
        <w:t>2</w:t>
      </w:r>
      <w:r w:rsidR="00633F98" w:rsidRPr="00C94AA9">
        <w:rPr>
          <w:rFonts w:asciiTheme="minorHAnsi" w:hAnsiTheme="minorHAnsi" w:cstheme="minorHAnsi"/>
        </w:rPr>
        <w:t>6</w:t>
      </w:r>
      <w:r w:rsidR="00A3444D" w:rsidRPr="00C94AA9">
        <w:rPr>
          <w:rFonts w:asciiTheme="minorHAnsi" w:hAnsiTheme="minorHAnsi" w:cstheme="minorHAnsi"/>
        </w:rPr>
        <w:t>, 202</w:t>
      </w:r>
      <w:r w:rsidR="00F56E39" w:rsidRPr="00C94AA9">
        <w:rPr>
          <w:rFonts w:asciiTheme="minorHAnsi" w:hAnsiTheme="minorHAnsi" w:cstheme="minorHAnsi"/>
        </w:rPr>
        <w:t>6</w:t>
      </w:r>
      <w:r w:rsidR="00214AA5" w:rsidRPr="00C94AA9">
        <w:rPr>
          <w:rFonts w:asciiTheme="minorHAnsi" w:hAnsiTheme="minorHAnsi" w:cstheme="minorHAnsi"/>
        </w:rPr>
        <w:t>.</w:t>
      </w:r>
      <w:r w:rsidR="00214AA5" w:rsidRPr="006E7648">
        <w:rPr>
          <w:rFonts w:asciiTheme="minorHAnsi" w:hAnsiTheme="minorHAnsi" w:cstheme="minorHAnsi"/>
        </w:rPr>
        <w:t xml:space="preserve"> </w:t>
      </w:r>
      <w:r w:rsidRPr="006E7648">
        <w:rPr>
          <w:rFonts w:asciiTheme="minorHAnsi" w:hAnsiTheme="minorHAnsi" w:cstheme="minorHAnsi"/>
        </w:rPr>
        <w:t xml:space="preserve"> </w:t>
      </w:r>
      <w:r w:rsidR="007E53FD" w:rsidRPr="006E7648">
        <w:rPr>
          <w:rFonts w:asciiTheme="minorHAnsi" w:hAnsiTheme="minorHAnsi" w:cstheme="minorHAnsi"/>
        </w:rPr>
        <w:t xml:space="preserve"> </w:t>
      </w:r>
    </w:p>
    <w:p w14:paraId="0555092C" w14:textId="77777777" w:rsidR="00D27447" w:rsidRPr="006E7648" w:rsidRDefault="00D27447"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b/>
          <w:bCs/>
          <w:u w:val="single"/>
        </w:rPr>
      </w:pPr>
    </w:p>
    <w:p w14:paraId="1F41646F" w14:textId="31EFD5C2" w:rsidR="00E97C4F" w:rsidRPr="006E7648" w:rsidRDefault="00A11463"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rPr>
      </w:pPr>
      <w:r w:rsidRPr="006E7648">
        <w:rPr>
          <w:rFonts w:asciiTheme="minorHAnsi" w:hAnsiTheme="minorHAnsi" w:cstheme="minorHAnsi"/>
          <w:b/>
          <w:bCs/>
          <w:u w:val="single"/>
        </w:rPr>
        <w:t>Pre-Proposal Questions</w:t>
      </w:r>
      <w:r w:rsidRPr="006E7648">
        <w:rPr>
          <w:rFonts w:asciiTheme="minorHAnsi" w:hAnsiTheme="minorHAnsi" w:cstheme="minorHAnsi"/>
          <w:b/>
          <w:bCs/>
        </w:rPr>
        <w:t>.</w:t>
      </w:r>
      <w:r w:rsidRPr="006E7648">
        <w:rPr>
          <w:rFonts w:asciiTheme="minorHAnsi" w:hAnsiTheme="minorHAnsi" w:cstheme="minorHAnsi"/>
        </w:rPr>
        <w:t xml:space="preserve">  </w:t>
      </w:r>
      <w:r w:rsidR="00E97C4F" w:rsidRPr="006E7648">
        <w:rPr>
          <w:rFonts w:asciiTheme="minorHAnsi" w:hAnsiTheme="minorHAnsi" w:cstheme="minorHAnsi"/>
        </w:rPr>
        <w:t>Questions (technical, contractual, or administrative)</w:t>
      </w:r>
      <w:r w:rsidR="00463D73" w:rsidRPr="006E7648">
        <w:rPr>
          <w:rFonts w:asciiTheme="minorHAnsi" w:hAnsiTheme="minorHAnsi" w:cstheme="minorHAnsi"/>
        </w:rPr>
        <w:t xml:space="preserve"> </w:t>
      </w:r>
      <w:r w:rsidR="00E97C4F" w:rsidRPr="006E7648">
        <w:rPr>
          <w:rFonts w:asciiTheme="minorHAnsi" w:hAnsiTheme="minorHAnsi" w:cstheme="minorHAnsi"/>
        </w:rPr>
        <w:t xml:space="preserve">must be directed in writing via email </w:t>
      </w:r>
      <w:r w:rsidR="00463D73" w:rsidRPr="006E7648">
        <w:rPr>
          <w:rFonts w:asciiTheme="minorHAnsi" w:hAnsiTheme="minorHAnsi" w:cstheme="minorHAnsi"/>
        </w:rPr>
        <w:t xml:space="preserve">only </w:t>
      </w:r>
      <w:r w:rsidR="00E97C4F" w:rsidRPr="006E7648">
        <w:rPr>
          <w:rFonts w:asciiTheme="minorHAnsi" w:hAnsiTheme="minorHAnsi" w:cstheme="minorHAnsi"/>
        </w:rPr>
        <w:t xml:space="preserve">to </w:t>
      </w:r>
      <w:r w:rsidR="00CC5B5D">
        <w:rPr>
          <w:rFonts w:asciiTheme="minorHAnsi" w:hAnsiTheme="minorHAnsi" w:cstheme="minorHAnsi"/>
        </w:rPr>
        <w:t>Andrew Campbell</w:t>
      </w:r>
      <w:r w:rsidR="00593844" w:rsidRPr="006E7648">
        <w:rPr>
          <w:rFonts w:asciiTheme="minorHAnsi" w:hAnsiTheme="minorHAnsi" w:cstheme="minorHAnsi"/>
        </w:rPr>
        <w:t xml:space="preserve"> at</w:t>
      </w:r>
      <w:r w:rsidR="00874EFA" w:rsidRPr="006E7648">
        <w:rPr>
          <w:rFonts w:asciiTheme="minorHAnsi" w:hAnsiTheme="minorHAnsi" w:cstheme="minorHAnsi"/>
        </w:rPr>
        <w:t xml:space="preserve"> </w:t>
      </w:r>
      <w:hyperlink r:id="rId13" w:history="1">
        <w:r w:rsidR="00045ACD" w:rsidRPr="000D3AD4">
          <w:rPr>
            <w:rStyle w:val="Hyperlink"/>
            <w:rFonts w:asciiTheme="minorHAnsi" w:hAnsiTheme="minorHAnsi" w:cstheme="minorHAnsi"/>
            <w:u w:val="none"/>
          </w:rPr>
          <w:t>acampbell@kcata.org</w:t>
        </w:r>
      </w:hyperlink>
      <w:r w:rsidR="00593844" w:rsidRPr="006E7648">
        <w:rPr>
          <w:rFonts w:asciiTheme="minorHAnsi" w:hAnsiTheme="minorHAnsi" w:cstheme="minorHAnsi"/>
        </w:rPr>
        <w:t xml:space="preserve"> </w:t>
      </w:r>
      <w:r w:rsidR="00CC5B5D">
        <w:rPr>
          <w:rFonts w:asciiTheme="minorHAnsi" w:hAnsiTheme="minorHAnsi" w:cstheme="minorHAnsi"/>
        </w:rPr>
        <w:t>with the RFP number in the Subject line.</w:t>
      </w:r>
      <w:r w:rsidR="00E97C4F" w:rsidRPr="006E7648">
        <w:rPr>
          <w:rFonts w:asciiTheme="minorHAnsi" w:hAnsiTheme="minorHAnsi" w:cstheme="minorHAnsi"/>
        </w:rPr>
        <w:t xml:space="preserve"> Questions and requests for </w:t>
      </w:r>
      <w:r w:rsidR="008E0C02" w:rsidRPr="006E7648">
        <w:rPr>
          <w:rFonts w:asciiTheme="minorHAnsi" w:hAnsiTheme="minorHAnsi" w:cstheme="minorHAnsi"/>
        </w:rPr>
        <w:t>clarifications will</w:t>
      </w:r>
      <w:r w:rsidR="00E97C4F" w:rsidRPr="006E7648">
        <w:rPr>
          <w:rFonts w:asciiTheme="minorHAnsi" w:hAnsiTheme="minorHAnsi" w:cstheme="minorHAnsi"/>
        </w:rPr>
        <w:t xml:space="preserve"> be received until </w:t>
      </w:r>
      <w:r w:rsidR="00D81FB8" w:rsidRPr="006E7648">
        <w:rPr>
          <w:rFonts w:asciiTheme="minorHAnsi" w:hAnsiTheme="minorHAnsi" w:cstheme="minorHAnsi"/>
          <w:b/>
        </w:rPr>
        <w:t>2</w:t>
      </w:r>
      <w:r w:rsidR="00C21E49" w:rsidRPr="006E7648">
        <w:rPr>
          <w:rFonts w:asciiTheme="minorHAnsi" w:hAnsiTheme="minorHAnsi" w:cstheme="minorHAnsi"/>
          <w:b/>
        </w:rPr>
        <w:t xml:space="preserve">:00 p.m. </w:t>
      </w:r>
      <w:r w:rsidR="00E72D10" w:rsidRPr="006E7648">
        <w:rPr>
          <w:rFonts w:asciiTheme="minorHAnsi" w:hAnsiTheme="minorHAnsi" w:cstheme="minorHAnsi"/>
          <w:b/>
        </w:rPr>
        <w:t xml:space="preserve">Central Time </w:t>
      </w:r>
      <w:r w:rsidR="001941E1" w:rsidRPr="00C94AA9">
        <w:rPr>
          <w:rFonts w:asciiTheme="minorHAnsi" w:hAnsiTheme="minorHAnsi" w:cstheme="minorHAnsi"/>
          <w:b/>
        </w:rPr>
        <w:t>o</w:t>
      </w:r>
      <w:r w:rsidR="00D4259F" w:rsidRPr="00C94AA9">
        <w:rPr>
          <w:rFonts w:asciiTheme="minorHAnsi" w:hAnsiTheme="minorHAnsi" w:cstheme="minorHAnsi"/>
          <w:b/>
        </w:rPr>
        <w:t xml:space="preserve">n </w:t>
      </w:r>
      <w:r w:rsidR="00C94AA9" w:rsidRPr="00C94AA9">
        <w:rPr>
          <w:rFonts w:asciiTheme="minorHAnsi" w:hAnsiTheme="minorHAnsi" w:cstheme="minorHAnsi"/>
          <w:b/>
        </w:rPr>
        <w:t>July 3</w:t>
      </w:r>
      <w:r w:rsidR="00CC5B5D" w:rsidRPr="00C94AA9">
        <w:rPr>
          <w:rFonts w:asciiTheme="minorHAnsi" w:hAnsiTheme="minorHAnsi" w:cstheme="minorHAnsi"/>
          <w:b/>
        </w:rPr>
        <w:t>, 202</w:t>
      </w:r>
      <w:r w:rsidR="00F56E39" w:rsidRPr="00C94AA9">
        <w:rPr>
          <w:rFonts w:asciiTheme="minorHAnsi" w:hAnsiTheme="minorHAnsi" w:cstheme="minorHAnsi"/>
          <w:b/>
        </w:rPr>
        <w:t>6</w:t>
      </w:r>
      <w:r w:rsidR="00E97C4F" w:rsidRPr="00C94AA9">
        <w:rPr>
          <w:rFonts w:asciiTheme="minorHAnsi" w:hAnsiTheme="minorHAnsi" w:cstheme="minorHAnsi"/>
          <w:b/>
        </w:rPr>
        <w:t>.</w:t>
      </w:r>
      <w:r w:rsidR="00E97C4F" w:rsidRPr="006E7648">
        <w:rPr>
          <w:rFonts w:asciiTheme="minorHAnsi" w:hAnsiTheme="minorHAnsi" w:cstheme="minorHAnsi"/>
        </w:rPr>
        <w:t xml:space="preserve">  </w:t>
      </w:r>
      <w:r w:rsidR="00F923F7" w:rsidRPr="006E7648">
        <w:rPr>
          <w:rFonts w:asciiTheme="minorHAnsi" w:hAnsiTheme="minorHAnsi" w:cstheme="minorHAnsi"/>
        </w:rPr>
        <w:t>If</w:t>
      </w:r>
      <w:r w:rsidR="00E97C4F" w:rsidRPr="006E7648">
        <w:rPr>
          <w:rFonts w:asciiTheme="minorHAnsi" w:hAnsiTheme="minorHAnsi" w:cstheme="minorHAnsi"/>
        </w:rPr>
        <w:t xml:space="preserve"> required, KCATA’s response to these submissions will be in the form of an Addendum.  </w:t>
      </w:r>
    </w:p>
    <w:p w14:paraId="41F0822B" w14:textId="77777777" w:rsidR="009E2C21" w:rsidRPr="009E2C21" w:rsidRDefault="009E2C21" w:rsidP="00D81089">
      <w:pPr>
        <w:pStyle w:val="ListParagraph"/>
        <w:tabs>
          <w:tab w:val="left" w:pos="540"/>
          <w:tab w:val="left" w:pos="1620"/>
        </w:tabs>
        <w:ind w:left="0"/>
        <w:contextualSpacing w:val="0"/>
        <w:jc w:val="both"/>
        <w:rPr>
          <w:rFonts w:asciiTheme="minorHAnsi" w:hAnsiTheme="minorHAnsi" w:cstheme="minorHAnsi"/>
          <w:color w:val="EE0000"/>
        </w:rPr>
      </w:pPr>
      <w:bookmarkStart w:id="1" w:name="_Hlk58492863"/>
    </w:p>
    <w:p w14:paraId="1FE84ABA" w14:textId="06EEE6B4" w:rsidR="00392AB7" w:rsidRPr="00D81089" w:rsidRDefault="00392AB7" w:rsidP="00392AB7">
      <w:pPr>
        <w:tabs>
          <w:tab w:val="left" w:pos="0"/>
          <w:tab w:val="left" w:pos="1260"/>
          <w:tab w:val="left" w:pos="1980"/>
          <w:tab w:val="left" w:pos="2700"/>
          <w:tab w:val="left" w:pos="3420"/>
          <w:tab w:val="left" w:pos="4339"/>
          <w:tab w:val="left" w:pos="6390"/>
        </w:tabs>
        <w:suppressAutoHyphens/>
        <w:jc w:val="both"/>
        <w:rPr>
          <w:rFonts w:asciiTheme="minorHAnsi" w:hAnsiTheme="minorHAnsi" w:cstheme="minorHAnsi"/>
          <w:b/>
        </w:rPr>
      </w:pPr>
      <w:r w:rsidRPr="006E7648">
        <w:rPr>
          <w:rFonts w:asciiTheme="minorHAnsi" w:hAnsiTheme="minorHAnsi" w:cstheme="minorHAnsi"/>
          <w:b/>
          <w:bCs/>
          <w:u w:val="single"/>
        </w:rPr>
        <w:t>Proposal Submissions</w:t>
      </w:r>
      <w:r w:rsidRPr="006E7648">
        <w:rPr>
          <w:rFonts w:asciiTheme="minorHAnsi" w:hAnsiTheme="minorHAnsi" w:cstheme="minorHAnsi"/>
          <w:b/>
          <w:bCs/>
        </w:rPr>
        <w:t xml:space="preserve">.  </w:t>
      </w:r>
      <w:r w:rsidRPr="006E7648">
        <w:rPr>
          <w:rFonts w:asciiTheme="minorHAnsi" w:hAnsiTheme="minorHAnsi" w:cstheme="minorHAnsi"/>
        </w:rPr>
        <w:t xml:space="preserve">Proposals must be received with all required submittals (See Section 4) as stated in the RFP </w:t>
      </w:r>
      <w:r w:rsidRPr="006E7648">
        <w:rPr>
          <w:rFonts w:asciiTheme="minorHAnsi" w:hAnsiTheme="minorHAnsi" w:cstheme="minorHAnsi"/>
          <w:b/>
        </w:rPr>
        <w:t>no later than 2:00 p.m. C</w:t>
      </w:r>
      <w:r w:rsidR="00E72D10" w:rsidRPr="006E7648">
        <w:rPr>
          <w:rFonts w:asciiTheme="minorHAnsi" w:hAnsiTheme="minorHAnsi" w:cstheme="minorHAnsi"/>
          <w:b/>
        </w:rPr>
        <w:t>ent</w:t>
      </w:r>
      <w:r w:rsidR="006E7648">
        <w:rPr>
          <w:rFonts w:asciiTheme="minorHAnsi" w:hAnsiTheme="minorHAnsi" w:cstheme="minorHAnsi"/>
          <w:b/>
        </w:rPr>
        <w:t>r</w:t>
      </w:r>
      <w:r w:rsidR="00E72D10" w:rsidRPr="006E7648">
        <w:rPr>
          <w:rFonts w:asciiTheme="minorHAnsi" w:hAnsiTheme="minorHAnsi" w:cstheme="minorHAnsi"/>
          <w:b/>
        </w:rPr>
        <w:t>al</w:t>
      </w:r>
      <w:r w:rsidRPr="006E7648">
        <w:rPr>
          <w:rFonts w:asciiTheme="minorHAnsi" w:hAnsiTheme="minorHAnsi" w:cstheme="minorHAnsi"/>
          <w:b/>
        </w:rPr>
        <w:t xml:space="preserve"> </w:t>
      </w:r>
      <w:r w:rsidRPr="00C94AA9">
        <w:rPr>
          <w:rFonts w:asciiTheme="minorHAnsi" w:hAnsiTheme="minorHAnsi" w:cstheme="minorHAnsi"/>
          <w:b/>
        </w:rPr>
        <w:t xml:space="preserve">on </w:t>
      </w:r>
      <w:r w:rsidR="00C94AA9" w:rsidRPr="00C94AA9">
        <w:rPr>
          <w:rFonts w:asciiTheme="minorHAnsi" w:hAnsiTheme="minorHAnsi" w:cstheme="minorHAnsi"/>
          <w:b/>
        </w:rPr>
        <w:t>July 23</w:t>
      </w:r>
      <w:r w:rsidRPr="00C94AA9">
        <w:rPr>
          <w:rFonts w:asciiTheme="minorHAnsi" w:hAnsiTheme="minorHAnsi" w:cstheme="minorHAnsi"/>
          <w:b/>
        </w:rPr>
        <w:t>, 202</w:t>
      </w:r>
      <w:r w:rsidR="00045ACD" w:rsidRPr="00C94AA9">
        <w:rPr>
          <w:rFonts w:asciiTheme="minorHAnsi" w:hAnsiTheme="minorHAnsi" w:cstheme="minorHAnsi"/>
          <w:b/>
        </w:rPr>
        <w:t>6</w:t>
      </w:r>
      <w:r w:rsidRPr="00C94AA9">
        <w:rPr>
          <w:rFonts w:asciiTheme="minorHAnsi" w:hAnsiTheme="minorHAnsi" w:cstheme="minorHAnsi"/>
          <w:b/>
        </w:rPr>
        <w:t>.</w:t>
      </w:r>
      <w:r w:rsidRPr="006E7648">
        <w:rPr>
          <w:rFonts w:asciiTheme="minorHAnsi" w:hAnsiTheme="minorHAnsi" w:cstheme="minorHAnsi"/>
          <w:b/>
        </w:rPr>
        <w:t xml:space="preserve">  See </w:t>
      </w:r>
      <w:r w:rsidRPr="00C115D8">
        <w:rPr>
          <w:rFonts w:asciiTheme="minorHAnsi" w:hAnsiTheme="minorHAnsi" w:cstheme="minorHAnsi"/>
          <w:b/>
        </w:rPr>
        <w:t>Section 3.2</w:t>
      </w:r>
      <w:r w:rsidRPr="006E7648">
        <w:rPr>
          <w:rFonts w:asciiTheme="minorHAnsi" w:hAnsiTheme="minorHAnsi" w:cstheme="minorHAnsi"/>
          <w:b/>
        </w:rPr>
        <w:t xml:space="preserve"> for submittal instructions.</w:t>
      </w:r>
    </w:p>
    <w:p w14:paraId="5CE93155" w14:textId="13F0F5D7" w:rsidR="002F2F1F" w:rsidRPr="00D81089" w:rsidRDefault="002F2F1F" w:rsidP="00D81089">
      <w:pPr>
        <w:pStyle w:val="ListParagraph"/>
        <w:tabs>
          <w:tab w:val="left" w:pos="540"/>
          <w:tab w:val="left" w:pos="1620"/>
        </w:tabs>
        <w:ind w:left="0"/>
        <w:contextualSpacing w:val="0"/>
        <w:jc w:val="both"/>
        <w:rPr>
          <w:rFonts w:asciiTheme="minorHAnsi" w:hAnsiTheme="minorHAnsi" w:cstheme="minorHAnsi"/>
          <w:i/>
          <w:iCs/>
          <w:color w:val="000000" w:themeColor="text1"/>
        </w:rPr>
      </w:pPr>
    </w:p>
    <w:bookmarkEnd w:id="1"/>
    <w:p w14:paraId="3914D07F" w14:textId="24634332" w:rsidR="00A11463" w:rsidRPr="00D81089" w:rsidRDefault="00A11463" w:rsidP="00D81089">
      <w:pPr>
        <w:tabs>
          <w:tab w:val="left" w:pos="540"/>
          <w:tab w:val="left" w:pos="1075"/>
        </w:tabs>
        <w:jc w:val="both"/>
        <w:rPr>
          <w:rFonts w:asciiTheme="minorHAnsi" w:hAnsiTheme="minorHAnsi" w:cstheme="minorHAnsi"/>
        </w:rPr>
      </w:pPr>
      <w:r w:rsidRPr="00D81089">
        <w:rPr>
          <w:rFonts w:asciiTheme="minorHAnsi" w:hAnsiTheme="minorHAnsi" w:cstheme="minorHAnsi"/>
        </w:rPr>
        <w:t>Proposals received after the time specified shall not be considered for award. Proposals received via facsimile (fax</w:t>
      </w:r>
      <w:r w:rsidR="00CC5DCB" w:rsidRPr="00D81089">
        <w:rPr>
          <w:rFonts w:asciiTheme="minorHAnsi" w:hAnsiTheme="minorHAnsi" w:cstheme="minorHAnsi"/>
        </w:rPr>
        <w:t>),</w:t>
      </w:r>
      <w:r w:rsidRPr="00D81089">
        <w:rPr>
          <w:rFonts w:asciiTheme="minorHAnsi" w:hAnsiTheme="minorHAnsi" w:cstheme="minorHAnsi"/>
        </w:rPr>
        <w:t xml:space="preserve"> or electronic mail (e-mail) shall not be considered. Proposals not meeting specified delivery and method of submittal will not be opened nor considered responsive.  </w:t>
      </w:r>
    </w:p>
    <w:p w14:paraId="0A04DC00" w14:textId="77777777" w:rsidR="00A11463" w:rsidRPr="00D81089" w:rsidRDefault="00A11463" w:rsidP="00D81089">
      <w:pPr>
        <w:widowControl w:val="0"/>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rPr>
      </w:pPr>
    </w:p>
    <w:p w14:paraId="3FEFC8DD" w14:textId="24271A25" w:rsidR="00274F22" w:rsidRPr="00D81089" w:rsidRDefault="00F80D5D" w:rsidP="00D81089">
      <w:pPr>
        <w:widowControl w:val="0"/>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rPr>
      </w:pPr>
      <w:r w:rsidRPr="00D81089">
        <w:rPr>
          <w:rFonts w:asciiTheme="minorHAnsi" w:hAnsiTheme="minorHAnsi" w:cstheme="minorHAnsi"/>
          <w:snapToGrid w:val="0"/>
        </w:rPr>
        <w:t xml:space="preserve">Submission of </w:t>
      </w:r>
      <w:r w:rsidR="00031D75" w:rsidRPr="00D81089">
        <w:rPr>
          <w:rFonts w:asciiTheme="minorHAnsi" w:hAnsiTheme="minorHAnsi" w:cstheme="minorHAnsi"/>
          <w:snapToGrid w:val="0"/>
        </w:rPr>
        <w:t>the proposal</w:t>
      </w:r>
      <w:r w:rsidRPr="00D81089">
        <w:rPr>
          <w:rFonts w:asciiTheme="minorHAnsi" w:hAnsiTheme="minorHAnsi" w:cstheme="minorHAnsi"/>
          <w:snapToGrid w:val="0"/>
        </w:rPr>
        <w:t xml:space="preserve"> shall constitute a firm offer to the KCATA for </w:t>
      </w:r>
      <w:r w:rsidR="00A91D83" w:rsidRPr="00D81089">
        <w:rPr>
          <w:rFonts w:asciiTheme="minorHAnsi" w:hAnsiTheme="minorHAnsi" w:cstheme="minorHAnsi"/>
          <w:snapToGrid w:val="0"/>
        </w:rPr>
        <w:t>one hundred twenty (12</w:t>
      </w:r>
      <w:r w:rsidR="006C4286" w:rsidRPr="00D81089">
        <w:rPr>
          <w:rFonts w:asciiTheme="minorHAnsi" w:hAnsiTheme="minorHAnsi" w:cstheme="minorHAnsi"/>
          <w:snapToGrid w:val="0"/>
        </w:rPr>
        <w:t>0)</w:t>
      </w:r>
      <w:r w:rsidRPr="00D81089">
        <w:rPr>
          <w:rFonts w:asciiTheme="minorHAnsi" w:hAnsiTheme="minorHAnsi" w:cstheme="minorHAnsi"/>
          <w:snapToGrid w:val="0"/>
        </w:rPr>
        <w:t xml:space="preserve"> days from the date of closing. This </w:t>
      </w:r>
      <w:r w:rsidR="00A91D83" w:rsidRPr="00D81089">
        <w:rPr>
          <w:rFonts w:asciiTheme="minorHAnsi" w:hAnsiTheme="minorHAnsi" w:cstheme="minorHAnsi"/>
          <w:snapToGrid w:val="0"/>
        </w:rPr>
        <w:t>RF</w:t>
      </w:r>
      <w:r w:rsidR="00377B8B" w:rsidRPr="00D81089">
        <w:rPr>
          <w:rFonts w:asciiTheme="minorHAnsi" w:hAnsiTheme="minorHAnsi" w:cstheme="minorHAnsi"/>
          <w:snapToGrid w:val="0"/>
        </w:rPr>
        <w:t>P</w:t>
      </w:r>
      <w:r w:rsidRPr="00D81089">
        <w:rPr>
          <w:rFonts w:asciiTheme="minorHAnsi" w:hAnsiTheme="minorHAnsi" w:cstheme="minorHAnsi"/>
          <w:snapToGrid w:val="0"/>
        </w:rPr>
        <w:t xml:space="preserve"> does not </w:t>
      </w:r>
      <w:proofErr w:type="gramStart"/>
      <w:r w:rsidRPr="00D81089">
        <w:rPr>
          <w:rFonts w:asciiTheme="minorHAnsi" w:hAnsiTheme="minorHAnsi" w:cstheme="minorHAnsi"/>
          <w:snapToGrid w:val="0"/>
        </w:rPr>
        <w:t>commit</w:t>
      </w:r>
      <w:proofErr w:type="gramEnd"/>
      <w:r w:rsidRPr="00D81089">
        <w:rPr>
          <w:rFonts w:asciiTheme="minorHAnsi" w:hAnsiTheme="minorHAnsi" w:cstheme="minorHAnsi"/>
          <w:snapToGrid w:val="0"/>
        </w:rPr>
        <w:t xml:space="preserve"> the KCATA to award a contract, to pay any cost incurred in </w:t>
      </w:r>
      <w:r w:rsidR="00031D75">
        <w:rPr>
          <w:rFonts w:asciiTheme="minorHAnsi" w:hAnsiTheme="minorHAnsi" w:cstheme="minorHAnsi"/>
          <w:snapToGrid w:val="0"/>
        </w:rPr>
        <w:t xml:space="preserve">1) </w:t>
      </w:r>
      <w:r w:rsidRPr="00D81089">
        <w:rPr>
          <w:rFonts w:asciiTheme="minorHAnsi" w:hAnsiTheme="minorHAnsi" w:cstheme="minorHAnsi"/>
          <w:snapToGrid w:val="0"/>
        </w:rPr>
        <w:t>preparation of a proposal</w:t>
      </w:r>
      <w:r w:rsidR="00031D75">
        <w:rPr>
          <w:rFonts w:asciiTheme="minorHAnsi" w:hAnsiTheme="minorHAnsi" w:cstheme="minorHAnsi"/>
          <w:snapToGrid w:val="0"/>
        </w:rPr>
        <w:t>;</w:t>
      </w:r>
      <w:r w:rsidRPr="00D81089">
        <w:rPr>
          <w:rFonts w:asciiTheme="minorHAnsi" w:hAnsiTheme="minorHAnsi" w:cstheme="minorHAnsi"/>
          <w:snapToGrid w:val="0"/>
        </w:rPr>
        <w:t xml:space="preserve"> or </w:t>
      </w:r>
      <w:r w:rsidR="00031D75">
        <w:rPr>
          <w:rFonts w:asciiTheme="minorHAnsi" w:hAnsiTheme="minorHAnsi" w:cstheme="minorHAnsi"/>
          <w:snapToGrid w:val="0"/>
        </w:rPr>
        <w:t xml:space="preserve">2) </w:t>
      </w:r>
      <w:r w:rsidRPr="00D81089">
        <w:rPr>
          <w:rFonts w:asciiTheme="minorHAnsi" w:hAnsiTheme="minorHAnsi" w:cstheme="minorHAnsi"/>
          <w:snapToGrid w:val="0"/>
        </w:rPr>
        <w:t xml:space="preserve">to procure </w:t>
      </w:r>
      <w:proofErr w:type="gramStart"/>
      <w:r w:rsidRPr="00D81089">
        <w:rPr>
          <w:rFonts w:asciiTheme="minorHAnsi" w:hAnsiTheme="minorHAnsi" w:cstheme="minorHAnsi"/>
          <w:snapToGrid w:val="0"/>
        </w:rPr>
        <w:t>or</w:t>
      </w:r>
      <w:proofErr w:type="gramEnd"/>
      <w:r w:rsidRPr="00D81089">
        <w:rPr>
          <w:rFonts w:asciiTheme="minorHAnsi" w:hAnsiTheme="minorHAnsi" w:cstheme="minorHAnsi"/>
          <w:snapToGrid w:val="0"/>
        </w:rPr>
        <w:t xml:space="preserve"> contract for service</w:t>
      </w:r>
      <w:r w:rsidR="00031D75">
        <w:rPr>
          <w:rFonts w:asciiTheme="minorHAnsi" w:hAnsiTheme="minorHAnsi" w:cstheme="minorHAnsi"/>
          <w:snapToGrid w:val="0"/>
        </w:rPr>
        <w:t>s/materials</w:t>
      </w:r>
      <w:r w:rsidRPr="00D81089">
        <w:rPr>
          <w:rFonts w:asciiTheme="minorHAnsi" w:hAnsiTheme="minorHAnsi" w:cstheme="minorHAnsi"/>
          <w:snapToGrid w:val="0"/>
        </w:rPr>
        <w:t xml:space="preserve">. </w:t>
      </w:r>
      <w:r w:rsidR="004C70B1" w:rsidRPr="00D81089">
        <w:rPr>
          <w:rFonts w:asciiTheme="minorHAnsi" w:hAnsiTheme="minorHAnsi" w:cstheme="minorHAnsi"/>
          <w:snapToGrid w:val="0"/>
        </w:rPr>
        <w:t xml:space="preserve"> </w:t>
      </w:r>
      <w:r w:rsidRPr="00D81089">
        <w:rPr>
          <w:rFonts w:asciiTheme="minorHAnsi" w:hAnsiTheme="minorHAnsi" w:cstheme="minorHAnsi"/>
          <w:snapToGrid w:val="0"/>
        </w:rPr>
        <w:t>Proposer</w:t>
      </w:r>
      <w:r w:rsidR="009310B1">
        <w:rPr>
          <w:rFonts w:asciiTheme="minorHAnsi" w:hAnsiTheme="minorHAnsi" w:cstheme="minorHAnsi"/>
          <w:snapToGrid w:val="0"/>
        </w:rPr>
        <w:t>s</w:t>
      </w:r>
      <w:r w:rsidRPr="00D81089">
        <w:rPr>
          <w:rFonts w:asciiTheme="minorHAnsi" w:hAnsiTheme="minorHAnsi" w:cstheme="minorHAnsi"/>
          <w:snapToGrid w:val="0"/>
        </w:rPr>
        <w:t xml:space="preserve"> shall read and understand the requirements of this proposal covered in the sections listed under the Table of Contents of this document.  </w:t>
      </w:r>
    </w:p>
    <w:p w14:paraId="6CF9A777" w14:textId="77777777" w:rsidR="003A3CD6" w:rsidRPr="00D81089" w:rsidRDefault="003A3CD6" w:rsidP="00D81089">
      <w:pPr>
        <w:widowControl w:val="0"/>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rPr>
      </w:pPr>
    </w:p>
    <w:p w14:paraId="409A70A0" w14:textId="4F15D5B2" w:rsidR="00F80D5D" w:rsidRPr="00D81089" w:rsidRDefault="00F80D5D" w:rsidP="00D81089">
      <w:pPr>
        <w:widowControl w:val="0"/>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rPr>
      </w:pPr>
      <w:r w:rsidRPr="00D81089">
        <w:rPr>
          <w:rFonts w:asciiTheme="minorHAnsi" w:hAnsiTheme="minorHAnsi" w:cstheme="minorHAnsi"/>
          <w:snapToGrid w:val="0"/>
        </w:rPr>
        <w:t xml:space="preserve">The KCATA reserves the right to accept or reject any or all </w:t>
      </w:r>
      <w:r w:rsidR="00C21E49" w:rsidRPr="00D81089">
        <w:rPr>
          <w:rFonts w:asciiTheme="minorHAnsi" w:hAnsiTheme="minorHAnsi" w:cstheme="minorHAnsi"/>
          <w:snapToGrid w:val="0"/>
        </w:rPr>
        <w:t>proposals r</w:t>
      </w:r>
      <w:r w:rsidRPr="00D81089">
        <w:rPr>
          <w:rFonts w:asciiTheme="minorHAnsi" w:hAnsiTheme="minorHAnsi" w:cstheme="minorHAnsi"/>
          <w:snapToGrid w:val="0"/>
        </w:rPr>
        <w:t>eceived, to interview or negotiate with any qualified individual or firm, to modify this request, or cancel in part or in its entirety the</w:t>
      </w:r>
      <w:r w:rsidR="00E45090" w:rsidRPr="00D81089">
        <w:rPr>
          <w:rFonts w:asciiTheme="minorHAnsi" w:hAnsiTheme="minorHAnsi" w:cstheme="minorHAnsi"/>
          <w:snapToGrid w:val="0"/>
        </w:rPr>
        <w:t xml:space="preserve"> RF</w:t>
      </w:r>
      <w:r w:rsidR="00377B8B" w:rsidRPr="00D81089">
        <w:rPr>
          <w:rFonts w:asciiTheme="minorHAnsi" w:hAnsiTheme="minorHAnsi" w:cstheme="minorHAnsi"/>
          <w:snapToGrid w:val="0"/>
        </w:rPr>
        <w:t>P</w:t>
      </w:r>
      <w:r w:rsidRPr="00D81089">
        <w:rPr>
          <w:rFonts w:asciiTheme="minorHAnsi" w:hAnsiTheme="minorHAnsi" w:cstheme="minorHAnsi"/>
          <w:snapToGrid w:val="0"/>
        </w:rPr>
        <w:t xml:space="preserve"> if it </w:t>
      </w:r>
      <w:r w:rsidR="00D27447" w:rsidRPr="00D81089">
        <w:rPr>
          <w:rFonts w:asciiTheme="minorHAnsi" w:hAnsiTheme="minorHAnsi" w:cstheme="minorHAnsi"/>
          <w:snapToGrid w:val="0"/>
        </w:rPr>
        <w:t>is in</w:t>
      </w:r>
      <w:r w:rsidRPr="00D81089">
        <w:rPr>
          <w:rFonts w:asciiTheme="minorHAnsi" w:hAnsiTheme="minorHAnsi" w:cstheme="minorHAnsi"/>
          <w:snapToGrid w:val="0"/>
        </w:rPr>
        <w:t xml:space="preserve"> the best interest of the KCATA.</w:t>
      </w:r>
    </w:p>
    <w:p w14:paraId="7FDF6F48" w14:textId="77777777" w:rsidR="00F80D5D" w:rsidRPr="00D81089" w:rsidRDefault="00F80D5D" w:rsidP="00D81089">
      <w:pPr>
        <w:widowControl w:val="0"/>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rPr>
      </w:pPr>
    </w:p>
    <w:p w14:paraId="73419127" w14:textId="795D6311" w:rsidR="001D6D06" w:rsidRDefault="002E1031" w:rsidP="00D81089">
      <w:pPr>
        <w:widowControl w:val="0"/>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snapToGrid w:val="0"/>
        </w:rPr>
      </w:pPr>
      <w:r w:rsidRPr="00D81089">
        <w:rPr>
          <w:rFonts w:asciiTheme="minorHAnsi" w:hAnsiTheme="minorHAnsi" w:cstheme="minorHAnsi"/>
          <w:b/>
          <w:bCs/>
          <w:snapToGrid w:val="0"/>
          <w:u w:val="single"/>
        </w:rPr>
        <w:t>Evaluation/Award</w:t>
      </w:r>
      <w:r w:rsidRPr="00D81089">
        <w:rPr>
          <w:rFonts w:asciiTheme="minorHAnsi" w:hAnsiTheme="minorHAnsi" w:cstheme="minorHAnsi"/>
          <w:snapToGrid w:val="0"/>
        </w:rPr>
        <w:t xml:space="preserve">.  </w:t>
      </w:r>
      <w:r w:rsidR="00F80D5D" w:rsidRPr="00D81089">
        <w:rPr>
          <w:rFonts w:asciiTheme="minorHAnsi" w:hAnsiTheme="minorHAnsi" w:cstheme="minorHAnsi"/>
          <w:snapToGrid w:val="0"/>
        </w:rPr>
        <w:t xml:space="preserve">Following an initial review and screening of all timely and responsive proposals, </w:t>
      </w:r>
      <w:r w:rsidR="003D2D8A" w:rsidRPr="00D81089">
        <w:rPr>
          <w:rFonts w:asciiTheme="minorHAnsi" w:hAnsiTheme="minorHAnsi" w:cstheme="minorHAnsi"/>
          <w:snapToGrid w:val="0"/>
        </w:rPr>
        <w:t>highly qualified Proposers may be invited to interviews as necessary at their own expense.  Those selected Proposers will be informed as to exact date and time if invited for interviews and discussion.  Pr</w:t>
      </w:r>
      <w:r w:rsidR="00AD28A6" w:rsidRPr="00D81089">
        <w:rPr>
          <w:rFonts w:asciiTheme="minorHAnsi" w:hAnsiTheme="minorHAnsi" w:cstheme="minorHAnsi"/>
          <w:snapToGrid w:val="0"/>
        </w:rPr>
        <w:t>oposer</w:t>
      </w:r>
      <w:r w:rsidR="00091392" w:rsidRPr="00D81089">
        <w:rPr>
          <w:rFonts w:asciiTheme="minorHAnsi" w:hAnsiTheme="minorHAnsi" w:cstheme="minorHAnsi"/>
          <w:snapToGrid w:val="0"/>
        </w:rPr>
        <w:t xml:space="preserve">s </w:t>
      </w:r>
      <w:r w:rsidR="00AD28A6" w:rsidRPr="00D81089">
        <w:rPr>
          <w:rFonts w:asciiTheme="minorHAnsi" w:hAnsiTheme="minorHAnsi" w:cstheme="minorHAnsi"/>
          <w:snapToGrid w:val="0"/>
        </w:rPr>
        <w:t xml:space="preserve">may also be required to submit written responses to questions regarding </w:t>
      </w:r>
      <w:r w:rsidR="00091392" w:rsidRPr="00D81089">
        <w:rPr>
          <w:rFonts w:asciiTheme="minorHAnsi" w:hAnsiTheme="minorHAnsi" w:cstheme="minorHAnsi"/>
          <w:snapToGrid w:val="0"/>
        </w:rPr>
        <w:t>their</w:t>
      </w:r>
      <w:r w:rsidR="00AD28A6" w:rsidRPr="00D81089">
        <w:rPr>
          <w:rFonts w:asciiTheme="minorHAnsi" w:hAnsiTheme="minorHAnsi" w:cstheme="minorHAnsi"/>
          <w:snapToGrid w:val="0"/>
        </w:rPr>
        <w:t xml:space="preserve"> proposal</w:t>
      </w:r>
      <w:r w:rsidR="00091392" w:rsidRPr="00D81089">
        <w:rPr>
          <w:rFonts w:asciiTheme="minorHAnsi" w:hAnsiTheme="minorHAnsi" w:cstheme="minorHAnsi"/>
          <w:snapToGrid w:val="0"/>
        </w:rPr>
        <w:t>s</w:t>
      </w:r>
      <w:r w:rsidR="00AD28A6" w:rsidRPr="00D81089">
        <w:rPr>
          <w:rFonts w:asciiTheme="minorHAnsi" w:hAnsiTheme="minorHAnsi" w:cstheme="minorHAnsi"/>
          <w:snapToGrid w:val="0"/>
        </w:rPr>
        <w:t xml:space="preserve">. </w:t>
      </w:r>
      <w:r w:rsidR="00F80D5D" w:rsidRPr="00D81089">
        <w:rPr>
          <w:rFonts w:asciiTheme="minorHAnsi" w:hAnsiTheme="minorHAnsi" w:cstheme="minorHAnsi"/>
          <w:snapToGrid w:val="0"/>
        </w:rPr>
        <w:t xml:space="preserve">   All contractual agreements are subject to final approval by the Kansas City Area Transportation Authority’s Board of Commissioners.</w:t>
      </w:r>
      <w:r w:rsidR="008833F8" w:rsidRPr="00D81089">
        <w:rPr>
          <w:rFonts w:asciiTheme="minorHAnsi" w:hAnsiTheme="minorHAnsi" w:cstheme="minorHAnsi"/>
          <w:snapToGrid w:val="0"/>
        </w:rPr>
        <w:t xml:space="preserve">  </w:t>
      </w:r>
    </w:p>
    <w:p w14:paraId="564BFE06" w14:textId="3A754052" w:rsidR="00331BBC" w:rsidRDefault="00331BBC">
      <w:pPr>
        <w:rPr>
          <w:rFonts w:asciiTheme="minorHAnsi" w:hAnsiTheme="minorHAnsi" w:cstheme="minorHAnsi"/>
          <w:b/>
          <w:iCs/>
          <w:u w:val="single"/>
        </w:rPr>
      </w:pPr>
    </w:p>
    <w:p w14:paraId="1D1FF6A5" w14:textId="3D8ABF29" w:rsidR="00E97C4F" w:rsidRPr="00156C19" w:rsidRDefault="002E1031" w:rsidP="00D8108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both"/>
        <w:rPr>
          <w:rFonts w:asciiTheme="minorHAnsi" w:hAnsiTheme="minorHAnsi" w:cstheme="minorHAnsi"/>
          <w:bCs/>
          <w:iCs/>
        </w:rPr>
      </w:pPr>
      <w:r w:rsidRPr="00D81089">
        <w:rPr>
          <w:rFonts w:asciiTheme="minorHAnsi" w:hAnsiTheme="minorHAnsi" w:cstheme="minorHAnsi"/>
          <w:b/>
          <w:iCs/>
          <w:u w:val="single"/>
        </w:rPr>
        <w:t>Restricted Communications</w:t>
      </w:r>
      <w:r w:rsidRPr="00D81089">
        <w:rPr>
          <w:rFonts w:asciiTheme="minorHAnsi" w:hAnsiTheme="minorHAnsi" w:cstheme="minorHAnsi"/>
          <w:b/>
          <w:iCs/>
        </w:rPr>
        <w:t xml:space="preserve">. </w:t>
      </w:r>
      <w:r w:rsidRPr="00D81089">
        <w:rPr>
          <w:rFonts w:asciiTheme="minorHAnsi" w:hAnsiTheme="minorHAnsi" w:cstheme="minorHAnsi"/>
          <w:bCs/>
          <w:iCs/>
        </w:rPr>
        <w:t xml:space="preserve"> </w:t>
      </w:r>
      <w:r w:rsidR="00156C19">
        <w:rPr>
          <w:rFonts w:asciiTheme="minorHAnsi" w:hAnsiTheme="minorHAnsi" w:cstheme="minorHAnsi"/>
          <w:bCs/>
          <w:iCs/>
        </w:rPr>
        <w:t xml:space="preserve"> </w:t>
      </w:r>
      <w:r w:rsidR="00E97C4F" w:rsidRPr="00156C19">
        <w:rPr>
          <w:rFonts w:asciiTheme="minorHAnsi" w:hAnsiTheme="minorHAnsi" w:cstheme="minorHAnsi"/>
          <w:bCs/>
          <w:iCs/>
        </w:rPr>
        <w:t xml:space="preserve">No person or entity submitting a proposal in response to this </w:t>
      </w:r>
      <w:r w:rsidR="00E45090" w:rsidRPr="00156C19">
        <w:rPr>
          <w:rFonts w:asciiTheme="minorHAnsi" w:hAnsiTheme="minorHAnsi" w:cstheme="minorHAnsi"/>
          <w:bCs/>
          <w:iCs/>
        </w:rPr>
        <w:t xml:space="preserve">Request for </w:t>
      </w:r>
      <w:r w:rsidR="00377B8B" w:rsidRPr="00156C19">
        <w:rPr>
          <w:rFonts w:asciiTheme="minorHAnsi" w:hAnsiTheme="minorHAnsi" w:cstheme="minorHAnsi"/>
          <w:bCs/>
          <w:iCs/>
        </w:rPr>
        <w:t>Proposals</w:t>
      </w:r>
      <w:r w:rsidR="00E97C4F" w:rsidRPr="00156C19">
        <w:rPr>
          <w:rFonts w:asciiTheme="minorHAnsi" w:hAnsiTheme="minorHAnsi" w:cstheme="minorHAnsi"/>
          <w:bCs/>
          <w:iCs/>
        </w:rPr>
        <w:t xml:space="preserve"> nor any officer, employee, agent, representative, relative or consultant representing such a person (or entity) may c</w:t>
      </w:r>
      <w:r w:rsidR="00A91D83" w:rsidRPr="00156C19">
        <w:rPr>
          <w:rFonts w:asciiTheme="minorHAnsi" w:hAnsiTheme="minorHAnsi" w:cstheme="minorHAnsi"/>
          <w:bCs/>
          <w:iCs/>
        </w:rPr>
        <w:t>ontact through any m</w:t>
      </w:r>
      <w:r w:rsidR="004670E3" w:rsidRPr="00156C19">
        <w:rPr>
          <w:rFonts w:asciiTheme="minorHAnsi" w:hAnsiTheme="minorHAnsi" w:cstheme="minorHAnsi"/>
          <w:bCs/>
          <w:iCs/>
        </w:rPr>
        <w:t>e</w:t>
      </w:r>
      <w:r w:rsidR="00A91D83" w:rsidRPr="00156C19">
        <w:rPr>
          <w:rFonts w:asciiTheme="minorHAnsi" w:hAnsiTheme="minorHAnsi" w:cstheme="minorHAnsi"/>
          <w:bCs/>
          <w:iCs/>
        </w:rPr>
        <w:t>ans,</w:t>
      </w:r>
      <w:r w:rsidR="009C62C5" w:rsidRPr="00156C19">
        <w:rPr>
          <w:rFonts w:asciiTheme="minorHAnsi" w:hAnsiTheme="minorHAnsi" w:cstheme="minorHAnsi"/>
          <w:bCs/>
          <w:iCs/>
        </w:rPr>
        <w:t xml:space="preserve"> </w:t>
      </w:r>
      <w:r w:rsidR="00A91D83" w:rsidRPr="00156C19">
        <w:rPr>
          <w:rFonts w:asciiTheme="minorHAnsi" w:hAnsiTheme="minorHAnsi" w:cstheme="minorHAnsi"/>
          <w:bCs/>
          <w:iCs/>
        </w:rPr>
        <w:t xml:space="preserve"> or engage in any discussion concerning the award of this contract with any member of KCATA’s Board of </w:t>
      </w:r>
      <w:r w:rsidR="00E97C4F" w:rsidRPr="00156C19">
        <w:rPr>
          <w:rFonts w:asciiTheme="minorHAnsi" w:hAnsiTheme="minorHAnsi" w:cstheme="minorHAnsi"/>
          <w:bCs/>
          <w:iCs/>
        </w:rPr>
        <w:t>Commissioner</w:t>
      </w:r>
      <w:r w:rsidR="00A91D83" w:rsidRPr="00156C19">
        <w:rPr>
          <w:rFonts w:asciiTheme="minorHAnsi" w:hAnsiTheme="minorHAnsi" w:cstheme="minorHAnsi"/>
          <w:bCs/>
          <w:iCs/>
        </w:rPr>
        <w:t xml:space="preserve">s or any employee of KCATA (excluding Procurement staff) during the period beginning on the date of proposal issue and ending on the date of the selection of a Contractor. </w:t>
      </w:r>
      <w:r w:rsidR="00E97C4F" w:rsidRPr="00156C19">
        <w:rPr>
          <w:rFonts w:asciiTheme="minorHAnsi" w:hAnsiTheme="minorHAnsi" w:cstheme="minorHAnsi"/>
          <w:bCs/>
          <w:iCs/>
        </w:rPr>
        <w:t xml:space="preserve"> </w:t>
      </w:r>
      <w:r w:rsidR="00A91D83" w:rsidRPr="00156C19">
        <w:rPr>
          <w:rFonts w:asciiTheme="minorHAnsi" w:hAnsiTheme="minorHAnsi" w:cstheme="minorHAnsi"/>
          <w:bCs/>
          <w:iCs/>
        </w:rPr>
        <w:t xml:space="preserve">Any such contact would be </w:t>
      </w:r>
      <w:proofErr w:type="gramStart"/>
      <w:r w:rsidR="00A91D83" w:rsidRPr="00156C19">
        <w:rPr>
          <w:rFonts w:asciiTheme="minorHAnsi" w:hAnsiTheme="minorHAnsi" w:cstheme="minorHAnsi"/>
          <w:bCs/>
          <w:iCs/>
        </w:rPr>
        <w:t>grounds</w:t>
      </w:r>
      <w:proofErr w:type="gramEnd"/>
      <w:r w:rsidR="00A91D83" w:rsidRPr="00156C19">
        <w:rPr>
          <w:rFonts w:asciiTheme="minorHAnsi" w:hAnsiTheme="minorHAnsi" w:cstheme="minorHAnsi"/>
          <w:bCs/>
          <w:iCs/>
        </w:rPr>
        <w:t xml:space="preserve"> for disqualification of the Proposer.  </w:t>
      </w:r>
    </w:p>
    <w:p w14:paraId="30B30354" w14:textId="77777777" w:rsidR="008555F7" w:rsidRPr="00D81089" w:rsidRDefault="008555F7" w:rsidP="00D81089">
      <w:pPr>
        <w:tabs>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ind w:firstLine="5040"/>
        <w:rPr>
          <w:rFonts w:asciiTheme="minorHAnsi" w:hAnsiTheme="minorHAnsi" w:cstheme="minorHAnsi"/>
        </w:rPr>
      </w:pPr>
    </w:p>
    <w:p w14:paraId="59CB619D" w14:textId="7EC84D2A" w:rsidR="008555F7" w:rsidRPr="00D81089" w:rsidRDefault="008E378D" w:rsidP="00D81089">
      <w:pPr>
        <w:rPr>
          <w:rFonts w:asciiTheme="minorHAnsi" w:hAnsiTheme="minorHAnsi" w:cstheme="minorHAnsi"/>
        </w:rPr>
      </w:pP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00B90B5C" w:rsidRPr="00D81089">
        <w:rPr>
          <w:rFonts w:asciiTheme="minorHAnsi" w:hAnsiTheme="minorHAnsi" w:cstheme="minorHAnsi"/>
        </w:rPr>
        <w:t>Kristen Emmendorfer</w:t>
      </w:r>
    </w:p>
    <w:p w14:paraId="45889EC3" w14:textId="7EA580D3" w:rsidR="008555F7" w:rsidRPr="00D81089" w:rsidRDefault="008E378D" w:rsidP="007E53FD">
      <w:pPr>
        <w:rPr>
          <w:rFonts w:asciiTheme="minorHAnsi" w:hAnsiTheme="minorHAnsi" w:cstheme="minorHAnsi"/>
        </w:rPr>
      </w:pP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009C02E1" w:rsidRPr="00D81089">
        <w:rPr>
          <w:rFonts w:asciiTheme="minorHAnsi" w:hAnsiTheme="minorHAnsi" w:cstheme="minorHAnsi"/>
        </w:rPr>
        <w:t>Director of Procurement</w:t>
      </w:r>
    </w:p>
    <w:p w14:paraId="253F87AB" w14:textId="77777777" w:rsidR="00E97C4F" w:rsidRPr="00D81089" w:rsidRDefault="00E97C4F" w:rsidP="00D81089">
      <w:pPr>
        <w:tabs>
          <w:tab w:val="left" w:pos="7710"/>
        </w:tabs>
        <w:rPr>
          <w:rFonts w:asciiTheme="minorHAnsi" w:hAnsiTheme="minorHAnsi" w:cstheme="minorHAnsi"/>
        </w:rPr>
        <w:sectPr w:rsidR="00E97C4F" w:rsidRPr="00D81089" w:rsidSect="00751784">
          <w:pgSz w:w="12240" w:h="15840" w:code="1"/>
          <w:pgMar w:top="1152" w:right="1152" w:bottom="1152" w:left="1152" w:header="288" w:footer="432" w:gutter="0"/>
          <w:cols w:space="720"/>
          <w:noEndnote/>
          <w:docGrid w:linePitch="326"/>
        </w:sectPr>
      </w:pPr>
    </w:p>
    <w:p w14:paraId="11446305" w14:textId="1828E2E5" w:rsidR="00E97C4F" w:rsidRDefault="00E97C4F" w:rsidP="00D81089">
      <w:pPr>
        <w:jc w:val="center"/>
        <w:rPr>
          <w:rFonts w:asciiTheme="minorHAnsi" w:hAnsiTheme="minorHAnsi" w:cstheme="minorHAnsi"/>
          <w:b/>
          <w:bCs/>
        </w:rPr>
      </w:pPr>
      <w:bookmarkStart w:id="2" w:name="_Hlk162609674"/>
      <w:bookmarkStart w:id="3" w:name="_Hlk161067857"/>
      <w:r w:rsidRPr="00331BBC">
        <w:rPr>
          <w:rFonts w:asciiTheme="minorHAnsi" w:hAnsiTheme="minorHAnsi" w:cstheme="minorHAnsi"/>
          <w:b/>
          <w:bCs/>
        </w:rPr>
        <w:lastRenderedPageBreak/>
        <w:t>TABLE OF CONTENTS</w:t>
      </w:r>
      <w:r w:rsidR="006F6A2F">
        <w:rPr>
          <w:rFonts w:asciiTheme="minorHAnsi" w:hAnsiTheme="minorHAnsi" w:cstheme="minorHAnsi"/>
          <w:b/>
          <w:bCs/>
        </w:rPr>
        <w:t xml:space="preserve"> </w:t>
      </w:r>
    </w:p>
    <w:p w14:paraId="3AD4B726" w14:textId="77777777" w:rsidR="006F6A2F" w:rsidRPr="00331BBC" w:rsidRDefault="006F6A2F" w:rsidP="00D81089">
      <w:pPr>
        <w:jc w:val="center"/>
        <w:rPr>
          <w:rFonts w:asciiTheme="minorHAnsi" w:hAnsiTheme="minorHAnsi" w:cstheme="minorHAnsi"/>
          <w:b/>
          <w:bCs/>
        </w:rPr>
      </w:pPr>
    </w:p>
    <w:p w14:paraId="07977DA1" w14:textId="7D661FB8" w:rsidR="00E97C4F" w:rsidRPr="00331BBC" w:rsidRDefault="00E97C4F" w:rsidP="00D81089">
      <w:pPr>
        <w:tabs>
          <w:tab w:val="right" w:pos="9720"/>
        </w:tabs>
        <w:suppressAutoHyphens/>
        <w:jc w:val="both"/>
        <w:rPr>
          <w:rFonts w:asciiTheme="minorHAnsi" w:hAnsiTheme="minorHAnsi" w:cstheme="minorHAnsi"/>
          <w:b/>
          <w:u w:val="single"/>
        </w:rPr>
      </w:pPr>
      <w:bookmarkStart w:id="4" w:name="_Hlk85647468"/>
      <w:r w:rsidRPr="00331BBC">
        <w:rPr>
          <w:rFonts w:asciiTheme="minorHAnsi" w:hAnsiTheme="minorHAnsi" w:cstheme="minorHAnsi"/>
        </w:rPr>
        <w:tab/>
      </w:r>
      <w:r w:rsidRPr="007E53FD">
        <w:rPr>
          <w:rFonts w:asciiTheme="minorHAnsi" w:hAnsiTheme="minorHAnsi" w:cstheme="minorHAnsi"/>
          <w:b/>
          <w:u w:val="single"/>
        </w:rPr>
        <w:t>Page</w:t>
      </w:r>
    </w:p>
    <w:bookmarkEnd w:id="4"/>
    <w:p w14:paraId="53A49F44" w14:textId="77777777" w:rsidR="0016477E" w:rsidRPr="00331BBC" w:rsidRDefault="0016477E" w:rsidP="00D81089">
      <w:pPr>
        <w:tabs>
          <w:tab w:val="left" w:pos="0"/>
          <w:tab w:val="left" w:pos="504"/>
          <w:tab w:val="left" w:pos="1440"/>
          <w:tab w:val="left" w:pos="1620"/>
          <w:tab w:val="right" w:leader="dot" w:pos="9720"/>
        </w:tabs>
        <w:suppressAutoHyphens/>
        <w:rPr>
          <w:rFonts w:asciiTheme="minorHAnsi" w:hAnsiTheme="minorHAnsi" w:cstheme="minorHAnsi"/>
        </w:rPr>
      </w:pPr>
    </w:p>
    <w:p w14:paraId="622C382F" w14:textId="343F660F" w:rsidR="003A52E6" w:rsidRPr="00331BBC" w:rsidRDefault="003A52E6" w:rsidP="00D81089">
      <w:pPr>
        <w:tabs>
          <w:tab w:val="left" w:pos="0"/>
          <w:tab w:val="left" w:pos="504"/>
          <w:tab w:val="left" w:pos="1152"/>
          <w:tab w:val="right" w:leader="dot" w:pos="9720"/>
        </w:tabs>
        <w:suppressAutoHyphens/>
        <w:jc w:val="both"/>
        <w:rPr>
          <w:rFonts w:asciiTheme="minorHAnsi" w:hAnsiTheme="minorHAnsi" w:cstheme="minorHAnsi"/>
          <w:b/>
        </w:rPr>
      </w:pPr>
      <w:bookmarkStart w:id="5" w:name="_Hlk85722963"/>
      <w:r w:rsidRPr="00331BBC">
        <w:rPr>
          <w:rFonts w:asciiTheme="minorHAnsi" w:hAnsiTheme="minorHAnsi" w:cstheme="minorHAnsi"/>
          <w:b/>
        </w:rPr>
        <w:t>SECTION 1.  PROPOSAL CALENDAR</w:t>
      </w:r>
      <w:r w:rsidRPr="00331BBC">
        <w:rPr>
          <w:rFonts w:asciiTheme="minorHAnsi" w:hAnsiTheme="minorHAnsi" w:cstheme="minorHAnsi"/>
        </w:rPr>
        <w:tab/>
      </w:r>
      <w:r w:rsidR="00CF3A22">
        <w:rPr>
          <w:rFonts w:asciiTheme="minorHAnsi" w:hAnsiTheme="minorHAnsi" w:cstheme="minorHAnsi"/>
          <w:b/>
        </w:rPr>
        <w:t>6</w:t>
      </w:r>
    </w:p>
    <w:p w14:paraId="55745B42" w14:textId="77777777" w:rsidR="003A52E6" w:rsidRPr="00331BBC" w:rsidRDefault="003A52E6" w:rsidP="00D81089">
      <w:pPr>
        <w:tabs>
          <w:tab w:val="left" w:pos="0"/>
          <w:tab w:val="left" w:pos="504"/>
          <w:tab w:val="left" w:pos="1152"/>
          <w:tab w:val="right" w:leader="dot" w:pos="9720"/>
        </w:tabs>
        <w:suppressAutoHyphens/>
        <w:jc w:val="both"/>
        <w:rPr>
          <w:rFonts w:asciiTheme="minorHAnsi" w:hAnsiTheme="minorHAnsi" w:cstheme="minorHAnsi"/>
        </w:rPr>
      </w:pPr>
    </w:p>
    <w:p w14:paraId="6BDDDA4D" w14:textId="18B8B214" w:rsidR="003A52E6" w:rsidRPr="00331BBC" w:rsidRDefault="003A52E6" w:rsidP="00D81089">
      <w:pPr>
        <w:tabs>
          <w:tab w:val="left" w:pos="0"/>
          <w:tab w:val="left" w:pos="504"/>
          <w:tab w:val="left" w:pos="1152"/>
          <w:tab w:val="right" w:leader="dot" w:pos="9720"/>
        </w:tabs>
        <w:suppressAutoHyphens/>
        <w:jc w:val="both"/>
        <w:rPr>
          <w:rFonts w:asciiTheme="minorHAnsi" w:hAnsiTheme="minorHAnsi" w:cstheme="minorHAnsi"/>
        </w:rPr>
      </w:pPr>
      <w:r w:rsidRPr="00331BBC">
        <w:rPr>
          <w:rFonts w:asciiTheme="minorHAnsi" w:hAnsiTheme="minorHAnsi" w:cstheme="minorHAnsi"/>
          <w:b/>
        </w:rPr>
        <w:t>SECTION 2.  SCOPE OF SERVICES</w:t>
      </w:r>
      <w:r w:rsidRPr="00331BBC">
        <w:rPr>
          <w:rFonts w:asciiTheme="minorHAnsi" w:hAnsiTheme="minorHAnsi" w:cstheme="minorHAnsi"/>
        </w:rPr>
        <w:tab/>
      </w:r>
      <w:r w:rsidR="00CF3A22">
        <w:rPr>
          <w:rFonts w:asciiTheme="minorHAnsi" w:hAnsiTheme="minorHAnsi" w:cstheme="minorHAnsi"/>
          <w:b/>
        </w:rPr>
        <w:t>7</w:t>
      </w:r>
    </w:p>
    <w:p w14:paraId="390CA852" w14:textId="58B09FEF" w:rsidR="003A52E6" w:rsidRPr="00331BBC" w:rsidRDefault="00B77655" w:rsidP="002B4C8C">
      <w:pPr>
        <w:pStyle w:val="ListParagraph"/>
        <w:numPr>
          <w:ilvl w:val="1"/>
          <w:numId w:val="28"/>
        </w:numPr>
        <w:tabs>
          <w:tab w:val="left" w:pos="504"/>
          <w:tab w:val="left" w:pos="1080"/>
          <w:tab w:val="left" w:pos="1152"/>
          <w:tab w:val="right" w:leader="dot" w:pos="9720"/>
        </w:tabs>
        <w:ind w:left="540" w:hanging="540"/>
        <w:rPr>
          <w:rFonts w:asciiTheme="minorHAnsi" w:hAnsiTheme="minorHAnsi" w:cstheme="minorHAnsi"/>
          <w:bCs/>
        </w:rPr>
      </w:pPr>
      <w:r>
        <w:rPr>
          <w:rFonts w:asciiTheme="minorHAnsi" w:hAnsiTheme="minorHAnsi" w:cstheme="minorHAnsi"/>
          <w:bCs/>
        </w:rPr>
        <w:t>General Requirements</w:t>
      </w:r>
      <w:r w:rsidR="003A52E6" w:rsidRPr="00331BBC">
        <w:rPr>
          <w:rFonts w:asciiTheme="minorHAnsi" w:hAnsiTheme="minorHAnsi" w:cstheme="minorHAnsi"/>
          <w:bCs/>
        </w:rPr>
        <w:tab/>
      </w:r>
      <w:r w:rsidR="00CF3A22">
        <w:rPr>
          <w:rFonts w:asciiTheme="minorHAnsi" w:hAnsiTheme="minorHAnsi" w:cstheme="minorHAnsi"/>
          <w:bCs/>
        </w:rPr>
        <w:t>7</w:t>
      </w:r>
    </w:p>
    <w:p w14:paraId="35A21E71" w14:textId="5E98AA76" w:rsidR="003A52E6" w:rsidRPr="00331BBC" w:rsidRDefault="00B77655" w:rsidP="002B4C8C">
      <w:pPr>
        <w:pStyle w:val="ListParagraph"/>
        <w:numPr>
          <w:ilvl w:val="1"/>
          <w:numId w:val="28"/>
        </w:numPr>
        <w:tabs>
          <w:tab w:val="left" w:pos="504"/>
          <w:tab w:val="left" w:pos="1080"/>
          <w:tab w:val="left" w:pos="1152"/>
          <w:tab w:val="right" w:leader="dot" w:pos="9720"/>
        </w:tabs>
        <w:ind w:left="540" w:hanging="540"/>
        <w:rPr>
          <w:rFonts w:asciiTheme="minorHAnsi" w:hAnsiTheme="minorHAnsi" w:cstheme="minorHAnsi"/>
          <w:bCs/>
        </w:rPr>
      </w:pPr>
      <w:r>
        <w:rPr>
          <w:rFonts w:asciiTheme="minorHAnsi" w:hAnsiTheme="minorHAnsi" w:cstheme="minorHAnsi"/>
          <w:bCs/>
        </w:rPr>
        <w:t>Tire Requirements</w:t>
      </w:r>
      <w:r w:rsidR="003A52E6" w:rsidRPr="00331BBC">
        <w:rPr>
          <w:rFonts w:asciiTheme="minorHAnsi" w:hAnsiTheme="minorHAnsi" w:cstheme="minorHAnsi"/>
          <w:bCs/>
        </w:rPr>
        <w:tab/>
      </w:r>
      <w:r w:rsidR="00CF3A22">
        <w:rPr>
          <w:rFonts w:asciiTheme="minorHAnsi" w:hAnsiTheme="minorHAnsi" w:cstheme="minorHAnsi"/>
          <w:bCs/>
        </w:rPr>
        <w:t>7</w:t>
      </w:r>
    </w:p>
    <w:p w14:paraId="2776A7EC" w14:textId="73408101" w:rsidR="003A52E6" w:rsidRPr="00331BBC" w:rsidRDefault="003A52E6" w:rsidP="00D81089">
      <w:pPr>
        <w:widowControl w:val="0"/>
        <w:tabs>
          <w:tab w:val="left" w:pos="504"/>
          <w:tab w:val="left" w:pos="540"/>
          <w:tab w:val="left" w:pos="1152"/>
          <w:tab w:val="right" w:leader="dot" w:pos="9720"/>
        </w:tabs>
        <w:rPr>
          <w:rFonts w:asciiTheme="minorHAnsi" w:hAnsiTheme="minorHAnsi" w:cstheme="minorHAnsi"/>
          <w:bCs/>
        </w:rPr>
      </w:pPr>
      <w:r w:rsidRPr="00331BBC">
        <w:rPr>
          <w:rFonts w:asciiTheme="minorHAnsi" w:hAnsiTheme="minorHAnsi" w:cstheme="minorHAnsi"/>
          <w:bCs/>
        </w:rPr>
        <w:t>2.</w:t>
      </w:r>
      <w:r w:rsidR="00651F3C" w:rsidRPr="00331BBC">
        <w:rPr>
          <w:rFonts w:asciiTheme="minorHAnsi" w:hAnsiTheme="minorHAnsi" w:cstheme="minorHAnsi"/>
          <w:bCs/>
        </w:rPr>
        <w:t>3</w:t>
      </w:r>
      <w:r w:rsidRPr="00331BBC">
        <w:rPr>
          <w:rFonts w:asciiTheme="minorHAnsi" w:hAnsiTheme="minorHAnsi" w:cstheme="minorHAnsi"/>
          <w:bCs/>
        </w:rPr>
        <w:tab/>
      </w:r>
      <w:r w:rsidR="00B77655">
        <w:rPr>
          <w:rFonts w:asciiTheme="minorHAnsi" w:hAnsiTheme="minorHAnsi" w:cstheme="minorHAnsi"/>
          <w:bCs/>
        </w:rPr>
        <w:t>Service Requirements</w:t>
      </w:r>
      <w:r w:rsidR="00651F3C" w:rsidRPr="00331BBC">
        <w:rPr>
          <w:rFonts w:asciiTheme="minorHAnsi" w:hAnsiTheme="minorHAnsi" w:cstheme="minorHAnsi"/>
          <w:bCs/>
        </w:rPr>
        <w:tab/>
      </w:r>
      <w:r w:rsidR="00CF3A22">
        <w:rPr>
          <w:rFonts w:asciiTheme="minorHAnsi" w:hAnsiTheme="minorHAnsi" w:cstheme="minorHAnsi"/>
          <w:bCs/>
        </w:rPr>
        <w:t>10</w:t>
      </w:r>
    </w:p>
    <w:p w14:paraId="50C7D55D" w14:textId="3EA36118" w:rsidR="00651F3C" w:rsidRPr="00331BBC" w:rsidRDefault="00651F3C" w:rsidP="00D81089">
      <w:pPr>
        <w:widowControl w:val="0"/>
        <w:tabs>
          <w:tab w:val="left" w:pos="504"/>
          <w:tab w:val="left" w:pos="540"/>
          <w:tab w:val="left" w:pos="1152"/>
          <w:tab w:val="right" w:leader="dot" w:pos="9720"/>
        </w:tabs>
        <w:rPr>
          <w:rFonts w:asciiTheme="minorHAnsi" w:hAnsiTheme="minorHAnsi" w:cstheme="minorHAnsi"/>
          <w:bCs/>
        </w:rPr>
      </w:pPr>
      <w:r w:rsidRPr="00331BBC">
        <w:rPr>
          <w:rFonts w:asciiTheme="minorHAnsi" w:hAnsiTheme="minorHAnsi" w:cstheme="minorHAnsi"/>
          <w:bCs/>
        </w:rPr>
        <w:t>2.4</w:t>
      </w:r>
      <w:r w:rsidRPr="00331BBC">
        <w:rPr>
          <w:rFonts w:asciiTheme="minorHAnsi" w:hAnsiTheme="minorHAnsi" w:cstheme="minorHAnsi"/>
          <w:bCs/>
        </w:rPr>
        <w:tab/>
      </w:r>
      <w:r w:rsidR="00B77655">
        <w:rPr>
          <w:rFonts w:asciiTheme="minorHAnsi" w:hAnsiTheme="minorHAnsi" w:cstheme="minorHAnsi"/>
          <w:bCs/>
        </w:rPr>
        <w:t>Invoicing and Compensation</w:t>
      </w:r>
      <w:r w:rsidRPr="00331BBC">
        <w:rPr>
          <w:rFonts w:asciiTheme="minorHAnsi" w:hAnsiTheme="minorHAnsi" w:cstheme="minorHAnsi"/>
          <w:bCs/>
        </w:rPr>
        <w:tab/>
      </w:r>
      <w:r w:rsidR="00B77655">
        <w:rPr>
          <w:rFonts w:asciiTheme="minorHAnsi" w:hAnsiTheme="minorHAnsi" w:cstheme="minorHAnsi"/>
          <w:bCs/>
        </w:rPr>
        <w:t>1</w:t>
      </w:r>
      <w:r w:rsidR="00CF3A22">
        <w:rPr>
          <w:rFonts w:asciiTheme="minorHAnsi" w:hAnsiTheme="minorHAnsi" w:cstheme="minorHAnsi"/>
          <w:bCs/>
        </w:rPr>
        <w:t>2</w:t>
      </w:r>
    </w:p>
    <w:p w14:paraId="39002970" w14:textId="0E47A2FA" w:rsidR="00D27447" w:rsidRPr="00331BBC" w:rsidRDefault="00D27447" w:rsidP="00D81089">
      <w:pPr>
        <w:widowControl w:val="0"/>
        <w:tabs>
          <w:tab w:val="left" w:pos="504"/>
          <w:tab w:val="left" w:pos="540"/>
          <w:tab w:val="left" w:pos="1152"/>
          <w:tab w:val="right" w:leader="dot" w:pos="9720"/>
        </w:tabs>
        <w:rPr>
          <w:rFonts w:asciiTheme="minorHAnsi" w:hAnsiTheme="minorHAnsi" w:cstheme="minorHAnsi"/>
          <w:bCs/>
        </w:rPr>
      </w:pPr>
      <w:r w:rsidRPr="00331BBC">
        <w:rPr>
          <w:rFonts w:asciiTheme="minorHAnsi" w:hAnsiTheme="minorHAnsi" w:cstheme="minorHAnsi"/>
          <w:bCs/>
        </w:rPr>
        <w:t>2.5</w:t>
      </w:r>
      <w:r w:rsidRPr="00331BBC">
        <w:rPr>
          <w:rFonts w:asciiTheme="minorHAnsi" w:hAnsiTheme="minorHAnsi" w:cstheme="minorHAnsi"/>
          <w:bCs/>
        </w:rPr>
        <w:tab/>
      </w:r>
      <w:r w:rsidR="00B77655">
        <w:rPr>
          <w:rFonts w:asciiTheme="minorHAnsi" w:hAnsiTheme="minorHAnsi" w:cstheme="minorHAnsi"/>
          <w:bCs/>
        </w:rPr>
        <w:t>Contract Option Years</w:t>
      </w:r>
      <w:r w:rsidR="007D0B78" w:rsidRPr="00331BBC">
        <w:rPr>
          <w:rFonts w:asciiTheme="minorHAnsi" w:hAnsiTheme="minorHAnsi" w:cstheme="minorHAnsi"/>
          <w:bCs/>
        </w:rPr>
        <w:tab/>
      </w:r>
      <w:r w:rsidR="00B77655">
        <w:rPr>
          <w:rFonts w:asciiTheme="minorHAnsi" w:hAnsiTheme="minorHAnsi" w:cstheme="minorHAnsi"/>
          <w:bCs/>
        </w:rPr>
        <w:t>1</w:t>
      </w:r>
      <w:r w:rsidR="00CF3A22">
        <w:rPr>
          <w:rFonts w:asciiTheme="minorHAnsi" w:hAnsiTheme="minorHAnsi" w:cstheme="minorHAnsi"/>
          <w:bCs/>
        </w:rPr>
        <w:t>2</w:t>
      </w:r>
    </w:p>
    <w:p w14:paraId="0E14DE88" w14:textId="77777777" w:rsidR="003A52E6" w:rsidRPr="00331BBC" w:rsidRDefault="003A52E6" w:rsidP="00D81089">
      <w:pPr>
        <w:tabs>
          <w:tab w:val="left" w:pos="504"/>
          <w:tab w:val="left" w:pos="1080"/>
          <w:tab w:val="left" w:pos="1152"/>
          <w:tab w:val="right" w:leader="dot" w:pos="9720"/>
        </w:tabs>
        <w:rPr>
          <w:rFonts w:asciiTheme="minorHAnsi" w:hAnsiTheme="minorHAnsi" w:cstheme="minorHAnsi"/>
          <w:bCs/>
        </w:rPr>
      </w:pPr>
    </w:p>
    <w:p w14:paraId="51A9BA0F" w14:textId="655749ED" w:rsidR="003A52E6" w:rsidRPr="00331BBC" w:rsidRDefault="003A52E6" w:rsidP="00D81089">
      <w:pPr>
        <w:tabs>
          <w:tab w:val="left" w:pos="0"/>
          <w:tab w:val="left" w:pos="504"/>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
          <w:bCs/>
        </w:rPr>
        <w:t>SECTION 3.  PROPOSAL INSTRUCTIONS</w:t>
      </w:r>
      <w:r w:rsidRPr="00331BBC">
        <w:rPr>
          <w:rFonts w:asciiTheme="minorHAnsi" w:hAnsiTheme="minorHAnsi" w:cstheme="minorHAnsi"/>
          <w:bCs/>
        </w:rPr>
        <w:tab/>
      </w:r>
      <w:r w:rsidR="000C02E2">
        <w:rPr>
          <w:rFonts w:asciiTheme="minorHAnsi" w:hAnsiTheme="minorHAnsi" w:cstheme="minorHAnsi"/>
          <w:b/>
          <w:bCs/>
        </w:rPr>
        <w:t>1</w:t>
      </w:r>
      <w:r w:rsidR="00CF3A22">
        <w:rPr>
          <w:rFonts w:asciiTheme="minorHAnsi" w:hAnsiTheme="minorHAnsi" w:cstheme="minorHAnsi"/>
          <w:b/>
          <w:bCs/>
        </w:rPr>
        <w:t>4</w:t>
      </w:r>
    </w:p>
    <w:p w14:paraId="7753A331" w14:textId="2605FFF1" w:rsidR="003A52E6" w:rsidRPr="00331BBC" w:rsidRDefault="003A52E6" w:rsidP="002B4C8C">
      <w:pPr>
        <w:numPr>
          <w:ilvl w:val="1"/>
          <w:numId w:val="22"/>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General Information</w:t>
      </w:r>
      <w:r w:rsidR="00651F3C" w:rsidRPr="00331BBC">
        <w:rPr>
          <w:rFonts w:asciiTheme="minorHAnsi" w:hAnsiTheme="minorHAnsi" w:cstheme="minorHAnsi"/>
          <w:bCs/>
        </w:rPr>
        <w:tab/>
      </w:r>
      <w:r w:rsidR="000C02E2">
        <w:rPr>
          <w:rFonts w:asciiTheme="minorHAnsi" w:hAnsiTheme="minorHAnsi" w:cstheme="minorHAnsi"/>
          <w:bCs/>
        </w:rPr>
        <w:t>1</w:t>
      </w:r>
      <w:r w:rsidR="00CF3A22">
        <w:rPr>
          <w:rFonts w:asciiTheme="minorHAnsi" w:hAnsiTheme="minorHAnsi" w:cstheme="minorHAnsi"/>
          <w:bCs/>
        </w:rPr>
        <w:t>4</w:t>
      </w:r>
    </w:p>
    <w:p w14:paraId="5EA89585" w14:textId="4970C109" w:rsidR="003A52E6" w:rsidRPr="00331BBC" w:rsidRDefault="003A52E6" w:rsidP="002B4C8C">
      <w:pPr>
        <w:numPr>
          <w:ilvl w:val="1"/>
          <w:numId w:val="22"/>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Proposal Submissions</w:t>
      </w:r>
      <w:r w:rsidR="00651F3C" w:rsidRPr="00331BBC">
        <w:rPr>
          <w:rFonts w:asciiTheme="minorHAnsi" w:hAnsiTheme="minorHAnsi" w:cstheme="minorHAnsi"/>
          <w:bCs/>
        </w:rPr>
        <w:tab/>
      </w:r>
      <w:r w:rsidR="000C02E2">
        <w:rPr>
          <w:rFonts w:asciiTheme="minorHAnsi" w:hAnsiTheme="minorHAnsi" w:cstheme="minorHAnsi"/>
          <w:bCs/>
        </w:rPr>
        <w:t>1</w:t>
      </w:r>
      <w:r w:rsidR="00CF3A22">
        <w:rPr>
          <w:rFonts w:asciiTheme="minorHAnsi" w:hAnsiTheme="minorHAnsi" w:cstheme="minorHAnsi"/>
          <w:bCs/>
        </w:rPr>
        <w:t>4</w:t>
      </w:r>
    </w:p>
    <w:p w14:paraId="047CFFF0" w14:textId="70EFDDEE" w:rsidR="003A52E6" w:rsidRPr="00331BBC" w:rsidRDefault="003A52E6" w:rsidP="002B4C8C">
      <w:pPr>
        <w:numPr>
          <w:ilvl w:val="1"/>
          <w:numId w:val="22"/>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Reservations</w:t>
      </w:r>
      <w:r w:rsidRPr="00331BBC">
        <w:rPr>
          <w:rFonts w:asciiTheme="minorHAnsi" w:hAnsiTheme="minorHAnsi" w:cstheme="minorHAnsi"/>
          <w:bCs/>
        </w:rPr>
        <w:tab/>
      </w:r>
      <w:r w:rsidR="000C02E2">
        <w:rPr>
          <w:rFonts w:asciiTheme="minorHAnsi" w:hAnsiTheme="minorHAnsi" w:cstheme="minorHAnsi"/>
          <w:bCs/>
        </w:rPr>
        <w:t>1</w:t>
      </w:r>
      <w:r w:rsidR="00CF3A22">
        <w:rPr>
          <w:rFonts w:asciiTheme="minorHAnsi" w:hAnsiTheme="minorHAnsi" w:cstheme="minorHAnsi"/>
          <w:bCs/>
        </w:rPr>
        <w:t>4</w:t>
      </w:r>
    </w:p>
    <w:p w14:paraId="4A734DE3" w14:textId="731C3AA5" w:rsidR="003A52E6" w:rsidRPr="00331BBC" w:rsidRDefault="003A52E6" w:rsidP="002B4C8C">
      <w:pPr>
        <w:numPr>
          <w:ilvl w:val="1"/>
          <w:numId w:val="22"/>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Proposer’s Responsibilities</w:t>
      </w:r>
      <w:r w:rsidR="00CF3A22">
        <w:rPr>
          <w:rFonts w:asciiTheme="minorHAnsi" w:hAnsiTheme="minorHAnsi" w:cstheme="minorHAnsi"/>
          <w:bCs/>
        </w:rPr>
        <w:tab/>
        <w:t>15</w:t>
      </w:r>
    </w:p>
    <w:p w14:paraId="447FE40B" w14:textId="4E342022" w:rsidR="003A52E6" w:rsidRPr="00331BBC" w:rsidRDefault="003A52E6" w:rsidP="002B4C8C">
      <w:pPr>
        <w:numPr>
          <w:ilvl w:val="1"/>
          <w:numId w:val="22"/>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Authorization to Propose</w:t>
      </w:r>
      <w:r w:rsidRPr="00331BBC">
        <w:rPr>
          <w:rFonts w:asciiTheme="minorHAnsi" w:hAnsiTheme="minorHAnsi" w:cstheme="minorHAnsi"/>
          <w:bCs/>
        </w:rPr>
        <w:tab/>
        <w:t>1</w:t>
      </w:r>
      <w:r w:rsidR="00CF3A22">
        <w:rPr>
          <w:rFonts w:asciiTheme="minorHAnsi" w:hAnsiTheme="minorHAnsi" w:cstheme="minorHAnsi"/>
          <w:bCs/>
        </w:rPr>
        <w:t>5</w:t>
      </w:r>
    </w:p>
    <w:p w14:paraId="795C4705" w14:textId="69BF396D" w:rsidR="003A52E6" w:rsidRPr="00331BBC" w:rsidRDefault="003A52E6" w:rsidP="002B4C8C">
      <w:pPr>
        <w:numPr>
          <w:ilvl w:val="1"/>
          <w:numId w:val="22"/>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Withdrawal &amp; Incomplete Proposals</w:t>
      </w:r>
      <w:r w:rsidRPr="00331BBC">
        <w:rPr>
          <w:rFonts w:asciiTheme="minorHAnsi" w:hAnsiTheme="minorHAnsi" w:cstheme="minorHAnsi"/>
          <w:bCs/>
        </w:rPr>
        <w:tab/>
        <w:t>1</w:t>
      </w:r>
      <w:r w:rsidR="00CF3A22">
        <w:rPr>
          <w:rFonts w:asciiTheme="minorHAnsi" w:hAnsiTheme="minorHAnsi" w:cstheme="minorHAnsi"/>
          <w:bCs/>
        </w:rPr>
        <w:t>5</w:t>
      </w:r>
    </w:p>
    <w:p w14:paraId="641D8087" w14:textId="09F90CC6" w:rsidR="003A52E6" w:rsidRPr="00331BBC" w:rsidRDefault="003A52E6" w:rsidP="002B4C8C">
      <w:pPr>
        <w:numPr>
          <w:ilvl w:val="1"/>
          <w:numId w:val="22"/>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Modification of Proposals</w:t>
      </w:r>
      <w:r w:rsidRPr="00331BBC">
        <w:rPr>
          <w:rFonts w:asciiTheme="minorHAnsi" w:hAnsiTheme="minorHAnsi" w:cstheme="minorHAnsi"/>
          <w:bCs/>
        </w:rPr>
        <w:tab/>
        <w:t>1</w:t>
      </w:r>
      <w:r w:rsidR="00CF3A22">
        <w:rPr>
          <w:rFonts w:asciiTheme="minorHAnsi" w:hAnsiTheme="minorHAnsi" w:cstheme="minorHAnsi"/>
          <w:bCs/>
        </w:rPr>
        <w:t>5</w:t>
      </w:r>
    </w:p>
    <w:p w14:paraId="5AD8A2AB" w14:textId="5EBE8034" w:rsidR="003A52E6" w:rsidRPr="00331BBC" w:rsidRDefault="003A52E6" w:rsidP="002B4C8C">
      <w:pPr>
        <w:numPr>
          <w:ilvl w:val="1"/>
          <w:numId w:val="22"/>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Unbalanced Proposal</w:t>
      </w:r>
      <w:r w:rsidRPr="00331BBC">
        <w:rPr>
          <w:rFonts w:asciiTheme="minorHAnsi" w:hAnsiTheme="minorHAnsi" w:cstheme="minorHAnsi"/>
          <w:bCs/>
        </w:rPr>
        <w:tab/>
        <w:t>1</w:t>
      </w:r>
      <w:r w:rsidR="00CF3A22">
        <w:rPr>
          <w:rFonts w:asciiTheme="minorHAnsi" w:hAnsiTheme="minorHAnsi" w:cstheme="minorHAnsi"/>
          <w:bCs/>
        </w:rPr>
        <w:t>5</w:t>
      </w:r>
    </w:p>
    <w:p w14:paraId="43E55BFA" w14:textId="6369CB4F" w:rsidR="003A52E6" w:rsidRPr="00331BBC" w:rsidRDefault="003A52E6" w:rsidP="002B4C8C">
      <w:pPr>
        <w:numPr>
          <w:ilvl w:val="1"/>
          <w:numId w:val="22"/>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Protests</w:t>
      </w:r>
      <w:r w:rsidRPr="00331BBC">
        <w:rPr>
          <w:rFonts w:asciiTheme="minorHAnsi" w:hAnsiTheme="minorHAnsi" w:cstheme="minorHAnsi"/>
          <w:bCs/>
        </w:rPr>
        <w:tab/>
        <w:t>1</w:t>
      </w:r>
      <w:r w:rsidR="000C02E2">
        <w:rPr>
          <w:rFonts w:asciiTheme="minorHAnsi" w:hAnsiTheme="minorHAnsi" w:cstheme="minorHAnsi"/>
          <w:bCs/>
        </w:rPr>
        <w:t>2</w:t>
      </w:r>
    </w:p>
    <w:p w14:paraId="51066833" w14:textId="5935FBA6" w:rsidR="003A52E6" w:rsidRPr="00331BBC" w:rsidRDefault="003A52E6" w:rsidP="002B4C8C">
      <w:pPr>
        <w:numPr>
          <w:ilvl w:val="1"/>
          <w:numId w:val="22"/>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Disclosure of Proprietary Information</w:t>
      </w:r>
      <w:r w:rsidRPr="00331BBC">
        <w:rPr>
          <w:rFonts w:asciiTheme="minorHAnsi" w:hAnsiTheme="minorHAnsi" w:cstheme="minorHAnsi"/>
          <w:bCs/>
        </w:rPr>
        <w:tab/>
        <w:t>1</w:t>
      </w:r>
      <w:r w:rsidR="00CF3A22">
        <w:rPr>
          <w:rFonts w:asciiTheme="minorHAnsi" w:hAnsiTheme="minorHAnsi" w:cstheme="minorHAnsi"/>
          <w:bCs/>
        </w:rPr>
        <w:t>6</w:t>
      </w:r>
    </w:p>
    <w:p w14:paraId="224FD918" w14:textId="4049F19E" w:rsidR="003A52E6" w:rsidRPr="00B77655" w:rsidRDefault="000D4D46" w:rsidP="00773993">
      <w:pPr>
        <w:numPr>
          <w:ilvl w:val="1"/>
          <w:numId w:val="22"/>
        </w:numPr>
        <w:tabs>
          <w:tab w:val="clear" w:pos="510"/>
          <w:tab w:val="left" w:pos="0"/>
          <w:tab w:val="left" w:pos="504"/>
          <w:tab w:val="left" w:pos="1152"/>
          <w:tab w:val="right" w:leader="dot" w:pos="9720"/>
        </w:tabs>
        <w:suppressAutoHyphens/>
        <w:jc w:val="both"/>
        <w:rPr>
          <w:rFonts w:asciiTheme="minorHAnsi" w:hAnsiTheme="minorHAnsi" w:cstheme="minorHAnsi"/>
        </w:rPr>
      </w:pPr>
      <w:r w:rsidRPr="00B77655">
        <w:rPr>
          <w:rFonts w:asciiTheme="minorHAnsi" w:hAnsiTheme="minorHAnsi" w:cstheme="minorHAnsi"/>
          <w:bCs/>
        </w:rPr>
        <w:t>Diverse</w:t>
      </w:r>
      <w:r w:rsidR="003A52E6" w:rsidRPr="00B77655">
        <w:rPr>
          <w:rFonts w:asciiTheme="minorHAnsi" w:hAnsiTheme="minorHAnsi" w:cstheme="minorHAnsi"/>
          <w:bCs/>
        </w:rPr>
        <w:t xml:space="preserve"> Business Enterprise Requirements</w:t>
      </w:r>
      <w:r w:rsidR="003A52E6" w:rsidRPr="00B77655">
        <w:rPr>
          <w:rFonts w:asciiTheme="minorHAnsi" w:hAnsiTheme="minorHAnsi" w:cstheme="minorHAnsi"/>
          <w:bCs/>
        </w:rPr>
        <w:tab/>
        <w:t>1</w:t>
      </w:r>
      <w:r w:rsidR="00CF3A22">
        <w:rPr>
          <w:rFonts w:asciiTheme="minorHAnsi" w:hAnsiTheme="minorHAnsi" w:cstheme="minorHAnsi"/>
          <w:bCs/>
        </w:rPr>
        <w:t>7</w:t>
      </w:r>
    </w:p>
    <w:p w14:paraId="61CDD998" w14:textId="77777777" w:rsidR="00B77655" w:rsidRPr="00B77655" w:rsidRDefault="00B77655" w:rsidP="00B77655">
      <w:pPr>
        <w:tabs>
          <w:tab w:val="left" w:pos="0"/>
          <w:tab w:val="left" w:pos="504"/>
          <w:tab w:val="left" w:pos="1152"/>
          <w:tab w:val="right" w:leader="dot" w:pos="9720"/>
        </w:tabs>
        <w:suppressAutoHyphens/>
        <w:ind w:left="510"/>
        <w:jc w:val="both"/>
        <w:rPr>
          <w:rFonts w:asciiTheme="minorHAnsi" w:hAnsiTheme="minorHAnsi" w:cstheme="minorHAnsi"/>
        </w:rPr>
      </w:pPr>
    </w:p>
    <w:bookmarkEnd w:id="5"/>
    <w:p w14:paraId="501F3E4B" w14:textId="18F756CF" w:rsidR="00EF173A" w:rsidRPr="00331BBC" w:rsidRDefault="00EF173A" w:rsidP="00D81089">
      <w:pPr>
        <w:tabs>
          <w:tab w:val="left" w:pos="0"/>
          <w:tab w:val="left" w:pos="504"/>
          <w:tab w:val="left" w:pos="1152"/>
          <w:tab w:val="right" w:leader="dot" w:pos="9720"/>
        </w:tabs>
        <w:suppressAutoHyphens/>
        <w:jc w:val="both"/>
        <w:rPr>
          <w:rFonts w:asciiTheme="minorHAnsi" w:hAnsiTheme="minorHAnsi" w:cstheme="minorHAnsi"/>
          <w:b/>
          <w:bCs/>
        </w:rPr>
      </w:pPr>
      <w:r w:rsidRPr="00331BBC">
        <w:rPr>
          <w:rFonts w:asciiTheme="minorHAnsi" w:hAnsiTheme="minorHAnsi" w:cstheme="minorHAnsi"/>
          <w:b/>
          <w:bCs/>
        </w:rPr>
        <w:t xml:space="preserve">SECTION 4.  </w:t>
      </w:r>
      <w:r w:rsidRPr="00331BBC">
        <w:rPr>
          <w:rFonts w:asciiTheme="minorHAnsi" w:hAnsiTheme="minorHAnsi" w:cstheme="minorHAnsi"/>
          <w:b/>
        </w:rPr>
        <w:t>PROPOSAL SUBMISSION, EVALUATION AND AWARD</w:t>
      </w:r>
      <w:r w:rsidRPr="00331BBC">
        <w:rPr>
          <w:rFonts w:asciiTheme="minorHAnsi" w:hAnsiTheme="minorHAnsi" w:cstheme="minorHAnsi"/>
          <w:b/>
          <w:bCs/>
        </w:rPr>
        <w:tab/>
      </w:r>
      <w:r w:rsidR="000C02E2">
        <w:rPr>
          <w:rFonts w:asciiTheme="minorHAnsi" w:hAnsiTheme="minorHAnsi" w:cstheme="minorHAnsi"/>
          <w:b/>
          <w:bCs/>
        </w:rPr>
        <w:t>1</w:t>
      </w:r>
      <w:r w:rsidR="00CF3A22">
        <w:rPr>
          <w:rFonts w:asciiTheme="minorHAnsi" w:hAnsiTheme="minorHAnsi" w:cstheme="minorHAnsi"/>
          <w:b/>
          <w:bCs/>
        </w:rPr>
        <w:t>8</w:t>
      </w:r>
    </w:p>
    <w:p w14:paraId="59A5A2A1" w14:textId="261C9DDB" w:rsidR="00EF173A" w:rsidRPr="00331BBC" w:rsidRDefault="00EF173A" w:rsidP="002B4C8C">
      <w:pPr>
        <w:numPr>
          <w:ilvl w:val="1"/>
          <w:numId w:val="23"/>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Introduction</w:t>
      </w:r>
      <w:r w:rsidRPr="00331BBC">
        <w:rPr>
          <w:rFonts w:asciiTheme="minorHAnsi" w:hAnsiTheme="minorHAnsi" w:cstheme="minorHAnsi"/>
          <w:bCs/>
        </w:rPr>
        <w:tab/>
      </w:r>
      <w:r w:rsidR="000C02E2">
        <w:rPr>
          <w:rFonts w:asciiTheme="minorHAnsi" w:hAnsiTheme="minorHAnsi" w:cstheme="minorHAnsi"/>
          <w:bCs/>
        </w:rPr>
        <w:t>18</w:t>
      </w:r>
    </w:p>
    <w:p w14:paraId="425CDD18" w14:textId="49E05139" w:rsidR="00EF173A" w:rsidRPr="00331BBC" w:rsidRDefault="00EF173A" w:rsidP="002B4C8C">
      <w:pPr>
        <w:numPr>
          <w:ilvl w:val="1"/>
          <w:numId w:val="23"/>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Proposal Format</w:t>
      </w:r>
      <w:r w:rsidRPr="00331BBC">
        <w:rPr>
          <w:rFonts w:asciiTheme="minorHAnsi" w:hAnsiTheme="minorHAnsi" w:cstheme="minorHAnsi"/>
          <w:bCs/>
        </w:rPr>
        <w:tab/>
      </w:r>
      <w:r w:rsidR="000C02E2">
        <w:rPr>
          <w:rFonts w:asciiTheme="minorHAnsi" w:hAnsiTheme="minorHAnsi" w:cstheme="minorHAnsi"/>
          <w:bCs/>
        </w:rPr>
        <w:t>18</w:t>
      </w:r>
    </w:p>
    <w:p w14:paraId="7F9ABD0E" w14:textId="1CE02B21" w:rsidR="00EF173A" w:rsidRPr="00331BBC" w:rsidRDefault="00EF173A" w:rsidP="002B4C8C">
      <w:pPr>
        <w:numPr>
          <w:ilvl w:val="1"/>
          <w:numId w:val="23"/>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 xml:space="preserve">Volume </w:t>
      </w:r>
      <w:r w:rsidR="00CA5F02" w:rsidRPr="00331BBC">
        <w:rPr>
          <w:rFonts w:asciiTheme="minorHAnsi" w:hAnsiTheme="minorHAnsi" w:cstheme="minorHAnsi"/>
          <w:bCs/>
        </w:rPr>
        <w:t>1</w:t>
      </w:r>
      <w:r w:rsidRPr="00331BBC">
        <w:rPr>
          <w:rFonts w:asciiTheme="minorHAnsi" w:hAnsiTheme="minorHAnsi" w:cstheme="minorHAnsi"/>
          <w:bCs/>
        </w:rPr>
        <w:t xml:space="preserve"> –  Cost Proposal</w:t>
      </w:r>
      <w:r w:rsidRPr="00331BBC">
        <w:rPr>
          <w:rFonts w:asciiTheme="minorHAnsi" w:hAnsiTheme="minorHAnsi" w:cstheme="minorHAnsi"/>
          <w:bCs/>
        </w:rPr>
        <w:tab/>
      </w:r>
      <w:r w:rsidR="000C02E2">
        <w:rPr>
          <w:rFonts w:asciiTheme="minorHAnsi" w:hAnsiTheme="minorHAnsi" w:cstheme="minorHAnsi"/>
          <w:bCs/>
        </w:rPr>
        <w:t>18</w:t>
      </w:r>
    </w:p>
    <w:p w14:paraId="6E53AC08" w14:textId="5A2AECED" w:rsidR="00EF173A" w:rsidRPr="00331BBC" w:rsidRDefault="00EF173A" w:rsidP="002B4C8C">
      <w:pPr>
        <w:numPr>
          <w:ilvl w:val="1"/>
          <w:numId w:val="23"/>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 xml:space="preserve">Volume </w:t>
      </w:r>
      <w:r w:rsidR="00CA5F02" w:rsidRPr="00331BBC">
        <w:rPr>
          <w:rFonts w:asciiTheme="minorHAnsi" w:hAnsiTheme="minorHAnsi" w:cstheme="minorHAnsi"/>
          <w:bCs/>
        </w:rPr>
        <w:t>2</w:t>
      </w:r>
      <w:r w:rsidRPr="00331BBC">
        <w:rPr>
          <w:rFonts w:asciiTheme="minorHAnsi" w:hAnsiTheme="minorHAnsi" w:cstheme="minorHAnsi"/>
          <w:bCs/>
        </w:rPr>
        <w:t xml:space="preserve"> -- Technical Proposal </w:t>
      </w:r>
      <w:r w:rsidRPr="00331BBC">
        <w:rPr>
          <w:rFonts w:asciiTheme="minorHAnsi" w:hAnsiTheme="minorHAnsi" w:cstheme="minorHAnsi"/>
          <w:bCs/>
        </w:rPr>
        <w:tab/>
      </w:r>
      <w:r w:rsidR="000C02E2">
        <w:rPr>
          <w:rFonts w:asciiTheme="minorHAnsi" w:hAnsiTheme="minorHAnsi" w:cstheme="minorHAnsi"/>
          <w:bCs/>
        </w:rPr>
        <w:t>1</w:t>
      </w:r>
      <w:r w:rsidR="00CF3A22">
        <w:rPr>
          <w:rFonts w:asciiTheme="minorHAnsi" w:hAnsiTheme="minorHAnsi" w:cstheme="minorHAnsi"/>
          <w:bCs/>
        </w:rPr>
        <w:t>9</w:t>
      </w:r>
    </w:p>
    <w:p w14:paraId="1AFBA91E" w14:textId="3A5A662F" w:rsidR="00EF173A" w:rsidRPr="00331BBC" w:rsidRDefault="00EF173A" w:rsidP="002B4C8C">
      <w:pPr>
        <w:numPr>
          <w:ilvl w:val="1"/>
          <w:numId w:val="23"/>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 xml:space="preserve">Volume </w:t>
      </w:r>
      <w:r w:rsidR="00CA5F02" w:rsidRPr="00331BBC">
        <w:rPr>
          <w:rFonts w:asciiTheme="minorHAnsi" w:hAnsiTheme="minorHAnsi" w:cstheme="minorHAnsi"/>
          <w:bCs/>
        </w:rPr>
        <w:t>3</w:t>
      </w:r>
      <w:r w:rsidRPr="00331BBC">
        <w:rPr>
          <w:rFonts w:asciiTheme="minorHAnsi" w:hAnsiTheme="minorHAnsi" w:cstheme="minorHAnsi"/>
          <w:bCs/>
        </w:rPr>
        <w:t xml:space="preserve"> – Contractual Proposal </w:t>
      </w:r>
      <w:r w:rsidRPr="00331BBC">
        <w:rPr>
          <w:rFonts w:asciiTheme="minorHAnsi" w:hAnsiTheme="minorHAnsi" w:cstheme="minorHAnsi"/>
          <w:bCs/>
        </w:rPr>
        <w:tab/>
      </w:r>
      <w:r w:rsidR="00CF3A22">
        <w:rPr>
          <w:rFonts w:asciiTheme="minorHAnsi" w:hAnsiTheme="minorHAnsi" w:cstheme="minorHAnsi"/>
          <w:bCs/>
        </w:rPr>
        <w:t>22</w:t>
      </w:r>
    </w:p>
    <w:p w14:paraId="4393A144" w14:textId="0E8C810B" w:rsidR="00EF173A" w:rsidRPr="00331BBC" w:rsidRDefault="00EF173A" w:rsidP="002B4C8C">
      <w:pPr>
        <w:numPr>
          <w:ilvl w:val="1"/>
          <w:numId w:val="23"/>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Proposal Evaluation Criteria</w:t>
      </w:r>
      <w:r w:rsidRPr="00331BBC">
        <w:rPr>
          <w:rFonts w:asciiTheme="minorHAnsi" w:hAnsiTheme="minorHAnsi" w:cstheme="minorHAnsi"/>
          <w:bCs/>
        </w:rPr>
        <w:tab/>
        <w:t>2</w:t>
      </w:r>
      <w:r w:rsidR="00CF3A22">
        <w:rPr>
          <w:rFonts w:asciiTheme="minorHAnsi" w:hAnsiTheme="minorHAnsi" w:cstheme="minorHAnsi"/>
          <w:bCs/>
        </w:rPr>
        <w:t>5</w:t>
      </w:r>
    </w:p>
    <w:p w14:paraId="119E7E7B" w14:textId="78F0FC6B" w:rsidR="00EF173A" w:rsidRPr="00331BBC" w:rsidRDefault="00EF173A" w:rsidP="002B4C8C">
      <w:pPr>
        <w:numPr>
          <w:ilvl w:val="1"/>
          <w:numId w:val="23"/>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Presentations/Interviews/Written Responses</w:t>
      </w:r>
      <w:r w:rsidRPr="00331BBC">
        <w:rPr>
          <w:rFonts w:asciiTheme="minorHAnsi" w:hAnsiTheme="minorHAnsi" w:cstheme="minorHAnsi"/>
          <w:bCs/>
        </w:rPr>
        <w:tab/>
        <w:t>2</w:t>
      </w:r>
      <w:r w:rsidR="00CF3A22">
        <w:rPr>
          <w:rFonts w:asciiTheme="minorHAnsi" w:hAnsiTheme="minorHAnsi" w:cstheme="minorHAnsi"/>
          <w:bCs/>
        </w:rPr>
        <w:t>5</w:t>
      </w:r>
    </w:p>
    <w:p w14:paraId="0866E0D2" w14:textId="2396354B" w:rsidR="00EF173A" w:rsidRPr="00331BBC" w:rsidRDefault="00762FDF" w:rsidP="002B4C8C">
      <w:pPr>
        <w:numPr>
          <w:ilvl w:val="1"/>
          <w:numId w:val="23"/>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Contractor</w:t>
      </w:r>
      <w:r w:rsidR="00EF173A" w:rsidRPr="00331BBC">
        <w:rPr>
          <w:rFonts w:asciiTheme="minorHAnsi" w:hAnsiTheme="minorHAnsi" w:cstheme="minorHAnsi"/>
          <w:bCs/>
        </w:rPr>
        <w:t xml:space="preserve"> Selection</w:t>
      </w:r>
      <w:r w:rsidR="00EF173A" w:rsidRPr="00331BBC">
        <w:rPr>
          <w:rFonts w:asciiTheme="minorHAnsi" w:hAnsiTheme="minorHAnsi" w:cstheme="minorHAnsi"/>
          <w:bCs/>
        </w:rPr>
        <w:tab/>
        <w:t>2</w:t>
      </w:r>
      <w:r w:rsidR="00CF3A22">
        <w:rPr>
          <w:rFonts w:asciiTheme="minorHAnsi" w:hAnsiTheme="minorHAnsi" w:cstheme="minorHAnsi"/>
          <w:bCs/>
        </w:rPr>
        <w:t>5</w:t>
      </w:r>
    </w:p>
    <w:p w14:paraId="6DCB8B3D" w14:textId="65E98592" w:rsidR="00EF173A" w:rsidRPr="00331BBC" w:rsidRDefault="00EF173A" w:rsidP="002B4C8C">
      <w:pPr>
        <w:numPr>
          <w:ilvl w:val="1"/>
          <w:numId w:val="23"/>
        </w:numPr>
        <w:tabs>
          <w:tab w:val="left" w:pos="0"/>
          <w:tab w:val="left" w:pos="1152"/>
          <w:tab w:val="right" w:leader="dot" w:pos="9720"/>
        </w:tabs>
        <w:suppressAutoHyphens/>
        <w:jc w:val="both"/>
        <w:rPr>
          <w:rFonts w:asciiTheme="minorHAnsi" w:hAnsiTheme="minorHAnsi" w:cstheme="minorHAnsi"/>
          <w:bCs/>
        </w:rPr>
      </w:pPr>
      <w:r w:rsidRPr="00331BBC">
        <w:rPr>
          <w:rFonts w:asciiTheme="minorHAnsi" w:hAnsiTheme="minorHAnsi" w:cstheme="minorHAnsi"/>
          <w:bCs/>
        </w:rPr>
        <w:t>Contract Award</w:t>
      </w:r>
      <w:r w:rsidRPr="00331BBC">
        <w:rPr>
          <w:rFonts w:asciiTheme="minorHAnsi" w:hAnsiTheme="minorHAnsi" w:cstheme="minorHAnsi"/>
          <w:bCs/>
        </w:rPr>
        <w:tab/>
        <w:t>2</w:t>
      </w:r>
      <w:r w:rsidR="00CF3A22">
        <w:rPr>
          <w:rFonts w:asciiTheme="minorHAnsi" w:hAnsiTheme="minorHAnsi" w:cstheme="minorHAnsi"/>
          <w:bCs/>
        </w:rPr>
        <w:t>5</w:t>
      </w:r>
    </w:p>
    <w:p w14:paraId="34A990C8" w14:textId="77777777" w:rsidR="00EF173A" w:rsidRPr="00331BBC" w:rsidRDefault="00EF173A" w:rsidP="00D81089">
      <w:pPr>
        <w:tabs>
          <w:tab w:val="left" w:pos="0"/>
          <w:tab w:val="left" w:pos="504"/>
          <w:tab w:val="left" w:pos="1152"/>
          <w:tab w:val="right" w:leader="dot" w:pos="9720"/>
        </w:tabs>
        <w:suppressAutoHyphens/>
        <w:jc w:val="both"/>
        <w:rPr>
          <w:rFonts w:asciiTheme="minorHAnsi" w:hAnsiTheme="minorHAnsi" w:cstheme="minorHAnsi"/>
          <w:b/>
          <w:color w:val="7030A0"/>
        </w:rPr>
      </w:pPr>
    </w:p>
    <w:p w14:paraId="6824189A" w14:textId="77777777" w:rsidR="00EF173A" w:rsidRPr="00331BBC" w:rsidRDefault="00EF173A" w:rsidP="00D81089">
      <w:pPr>
        <w:tabs>
          <w:tab w:val="left" w:pos="0"/>
          <w:tab w:val="left" w:pos="504"/>
          <w:tab w:val="left" w:pos="1152"/>
          <w:tab w:val="right" w:leader="dot" w:pos="9720"/>
        </w:tabs>
        <w:suppressAutoHyphens/>
        <w:jc w:val="both"/>
        <w:rPr>
          <w:rFonts w:asciiTheme="minorHAnsi" w:hAnsiTheme="minorHAnsi" w:cstheme="minorHAnsi"/>
          <w:b/>
          <w:bCs/>
        </w:rPr>
      </w:pPr>
      <w:r w:rsidRPr="00331BBC">
        <w:rPr>
          <w:rFonts w:asciiTheme="minorHAnsi" w:hAnsiTheme="minorHAnsi" w:cstheme="minorHAnsi"/>
          <w:b/>
          <w:bCs/>
        </w:rPr>
        <w:t>ATTACHMENTS</w:t>
      </w:r>
    </w:p>
    <w:p w14:paraId="4BD0C4E1" w14:textId="461A9B17" w:rsidR="00EF173A" w:rsidRPr="000D10C0" w:rsidRDefault="00EF173A" w:rsidP="00BE57FA">
      <w:pPr>
        <w:tabs>
          <w:tab w:val="left" w:pos="0"/>
          <w:tab w:val="left" w:pos="504"/>
          <w:tab w:val="left" w:pos="1620"/>
          <w:tab w:val="right" w:leader="dot" w:pos="9720"/>
        </w:tabs>
        <w:suppressAutoHyphens/>
        <w:rPr>
          <w:rFonts w:asciiTheme="minorHAnsi" w:hAnsiTheme="minorHAnsi" w:cstheme="minorHAnsi"/>
        </w:rPr>
      </w:pPr>
      <w:r w:rsidRPr="00331BBC">
        <w:rPr>
          <w:rFonts w:asciiTheme="minorHAnsi" w:hAnsiTheme="minorHAnsi" w:cstheme="minorHAnsi"/>
        </w:rPr>
        <w:t>Attachment A</w:t>
      </w:r>
      <w:r w:rsidR="00BE57FA">
        <w:rPr>
          <w:rFonts w:asciiTheme="minorHAnsi" w:hAnsiTheme="minorHAnsi" w:cstheme="minorHAnsi"/>
        </w:rPr>
        <w:t xml:space="preserve"> </w:t>
      </w:r>
      <w:r w:rsidR="00BE57FA">
        <w:rPr>
          <w:rFonts w:asciiTheme="minorHAnsi" w:hAnsiTheme="minorHAnsi" w:cstheme="minorHAnsi"/>
        </w:rPr>
        <w:tab/>
      </w:r>
      <w:r w:rsidR="00BE57FA" w:rsidRPr="000D10C0">
        <w:rPr>
          <w:rFonts w:asciiTheme="minorHAnsi" w:hAnsiTheme="minorHAnsi" w:cstheme="minorHAnsi"/>
        </w:rPr>
        <w:t>Proposal Submit</w:t>
      </w:r>
      <w:r w:rsidRPr="000D10C0">
        <w:rPr>
          <w:rFonts w:asciiTheme="minorHAnsi" w:hAnsiTheme="minorHAnsi" w:cstheme="minorHAnsi"/>
        </w:rPr>
        <w:t>tal Checklist</w:t>
      </w:r>
      <w:r w:rsidRPr="000D10C0">
        <w:rPr>
          <w:rFonts w:asciiTheme="minorHAnsi" w:hAnsiTheme="minorHAnsi" w:cstheme="minorHAnsi"/>
        </w:rPr>
        <w:tab/>
      </w:r>
      <w:r w:rsidR="005D3078" w:rsidRPr="000D10C0">
        <w:rPr>
          <w:rFonts w:asciiTheme="minorHAnsi" w:hAnsiTheme="minorHAnsi" w:cstheme="minorHAnsi"/>
        </w:rPr>
        <w:t>2</w:t>
      </w:r>
      <w:r w:rsidR="00CF3A22">
        <w:rPr>
          <w:rFonts w:asciiTheme="minorHAnsi" w:hAnsiTheme="minorHAnsi" w:cstheme="minorHAnsi"/>
        </w:rPr>
        <w:t>6</w:t>
      </w:r>
    </w:p>
    <w:p w14:paraId="231DCC06" w14:textId="2F2A83E2" w:rsidR="00EF173A" w:rsidRPr="000D10C0" w:rsidRDefault="00EF173A" w:rsidP="00D81089">
      <w:pPr>
        <w:tabs>
          <w:tab w:val="left" w:pos="0"/>
          <w:tab w:val="left" w:pos="504"/>
          <w:tab w:val="left" w:pos="1620"/>
          <w:tab w:val="right" w:leader="dot" w:pos="9720"/>
        </w:tabs>
        <w:suppressAutoHyphens/>
        <w:jc w:val="both"/>
        <w:rPr>
          <w:rFonts w:asciiTheme="minorHAnsi" w:hAnsiTheme="minorHAnsi" w:cstheme="minorHAnsi"/>
        </w:rPr>
      </w:pPr>
      <w:r w:rsidRPr="000D10C0">
        <w:rPr>
          <w:rFonts w:asciiTheme="minorHAnsi" w:hAnsiTheme="minorHAnsi" w:cstheme="minorHAnsi"/>
        </w:rPr>
        <w:t xml:space="preserve">Attachment </w:t>
      </w:r>
      <w:r w:rsidR="00BE57FA" w:rsidRPr="000D10C0">
        <w:rPr>
          <w:rFonts w:asciiTheme="minorHAnsi" w:hAnsiTheme="minorHAnsi" w:cstheme="minorHAnsi"/>
        </w:rPr>
        <w:t>B</w:t>
      </w:r>
      <w:r w:rsidRPr="000D10C0">
        <w:rPr>
          <w:rFonts w:asciiTheme="minorHAnsi" w:hAnsiTheme="minorHAnsi" w:cstheme="minorHAnsi"/>
        </w:rPr>
        <w:tab/>
        <w:t>Sample Agreement/Terms and Conditions</w:t>
      </w:r>
      <w:r w:rsidR="002E101D" w:rsidRPr="000D10C0">
        <w:rPr>
          <w:rFonts w:asciiTheme="minorHAnsi" w:hAnsiTheme="minorHAnsi" w:cstheme="minorHAnsi"/>
        </w:rPr>
        <w:tab/>
      </w:r>
      <w:r w:rsidR="005D3078" w:rsidRPr="000D10C0">
        <w:rPr>
          <w:rFonts w:asciiTheme="minorHAnsi" w:hAnsiTheme="minorHAnsi" w:cstheme="minorHAnsi"/>
        </w:rPr>
        <w:t>2</w:t>
      </w:r>
      <w:r w:rsidR="00CF3A22">
        <w:rPr>
          <w:rFonts w:asciiTheme="minorHAnsi" w:hAnsiTheme="minorHAnsi" w:cstheme="minorHAnsi"/>
        </w:rPr>
        <w:t>7</w:t>
      </w:r>
    </w:p>
    <w:p w14:paraId="3C2684AD" w14:textId="555828F1" w:rsidR="00EF173A" w:rsidRDefault="00EF173A" w:rsidP="00D81089">
      <w:pPr>
        <w:tabs>
          <w:tab w:val="left" w:pos="0"/>
          <w:tab w:val="left" w:pos="504"/>
          <w:tab w:val="left" w:pos="1620"/>
          <w:tab w:val="right" w:leader="dot" w:pos="9720"/>
        </w:tabs>
        <w:suppressAutoHyphens/>
        <w:jc w:val="both"/>
        <w:rPr>
          <w:rFonts w:asciiTheme="minorHAnsi" w:hAnsiTheme="minorHAnsi" w:cstheme="minorHAnsi"/>
        </w:rPr>
      </w:pPr>
      <w:r w:rsidRPr="000D10C0">
        <w:rPr>
          <w:rFonts w:asciiTheme="minorHAnsi" w:hAnsiTheme="minorHAnsi" w:cstheme="minorHAnsi"/>
        </w:rPr>
        <w:t xml:space="preserve">Attachment </w:t>
      </w:r>
      <w:r w:rsidR="00B77655">
        <w:rPr>
          <w:rFonts w:asciiTheme="minorHAnsi" w:hAnsiTheme="minorHAnsi" w:cstheme="minorHAnsi"/>
        </w:rPr>
        <w:t>C</w:t>
      </w:r>
      <w:r w:rsidR="00C60F72">
        <w:rPr>
          <w:rFonts w:asciiTheme="minorHAnsi" w:hAnsiTheme="minorHAnsi" w:cstheme="minorHAnsi"/>
        </w:rPr>
        <w:t>-1</w:t>
      </w:r>
      <w:r w:rsidRPr="000D10C0">
        <w:rPr>
          <w:rFonts w:asciiTheme="minorHAnsi" w:hAnsiTheme="minorHAnsi" w:cstheme="minorHAnsi"/>
        </w:rPr>
        <w:tab/>
        <w:t>Price Proposal</w:t>
      </w:r>
      <w:r w:rsidR="00C60F72">
        <w:rPr>
          <w:rFonts w:asciiTheme="minorHAnsi" w:hAnsiTheme="minorHAnsi" w:cstheme="minorHAnsi"/>
        </w:rPr>
        <w:t>(Cost to include purchase of leased tires)</w:t>
      </w:r>
      <w:r w:rsidRPr="000D10C0">
        <w:rPr>
          <w:rFonts w:asciiTheme="minorHAnsi" w:hAnsiTheme="minorHAnsi" w:cstheme="minorHAnsi"/>
        </w:rPr>
        <w:t xml:space="preserve"> </w:t>
      </w:r>
      <w:r w:rsidRPr="000D10C0">
        <w:rPr>
          <w:rFonts w:asciiTheme="minorHAnsi" w:hAnsiTheme="minorHAnsi" w:cstheme="minorHAnsi"/>
        </w:rPr>
        <w:tab/>
      </w:r>
      <w:r w:rsidR="00CF3A22">
        <w:rPr>
          <w:rFonts w:asciiTheme="minorHAnsi" w:hAnsiTheme="minorHAnsi" w:cstheme="minorHAnsi"/>
        </w:rPr>
        <w:t>51</w:t>
      </w:r>
    </w:p>
    <w:p w14:paraId="297319E8" w14:textId="3385A58D" w:rsidR="00C60F72" w:rsidRDefault="00C60F72" w:rsidP="00D81089">
      <w:pPr>
        <w:tabs>
          <w:tab w:val="left" w:pos="0"/>
          <w:tab w:val="left" w:pos="504"/>
          <w:tab w:val="left" w:pos="1620"/>
          <w:tab w:val="right" w:leader="dot" w:pos="9720"/>
        </w:tabs>
        <w:suppressAutoHyphens/>
        <w:jc w:val="both"/>
        <w:rPr>
          <w:rFonts w:asciiTheme="minorHAnsi" w:hAnsiTheme="minorHAnsi" w:cstheme="minorHAnsi"/>
        </w:rPr>
      </w:pPr>
      <w:r>
        <w:rPr>
          <w:rFonts w:asciiTheme="minorHAnsi" w:hAnsiTheme="minorHAnsi" w:cstheme="minorHAnsi"/>
        </w:rPr>
        <w:t>Attachment C-2</w:t>
      </w:r>
      <w:r>
        <w:rPr>
          <w:rFonts w:asciiTheme="minorHAnsi" w:hAnsiTheme="minorHAnsi" w:cstheme="minorHAnsi"/>
        </w:rPr>
        <w:tab/>
        <w:t>Price Proposal(Cost to exclude purchase of leased tires)</w:t>
      </w:r>
      <w:r>
        <w:rPr>
          <w:rFonts w:asciiTheme="minorHAnsi" w:hAnsiTheme="minorHAnsi" w:cstheme="minorHAnsi"/>
        </w:rPr>
        <w:tab/>
      </w:r>
      <w:r w:rsidR="00CF3A22">
        <w:rPr>
          <w:rFonts w:asciiTheme="minorHAnsi" w:hAnsiTheme="minorHAnsi" w:cstheme="minorHAnsi"/>
        </w:rPr>
        <w:t>53</w:t>
      </w:r>
    </w:p>
    <w:p w14:paraId="5EDFC271" w14:textId="4E5D809E" w:rsidR="00E90156" w:rsidRPr="000D10C0" w:rsidRDefault="00E90156" w:rsidP="00E90156">
      <w:pPr>
        <w:tabs>
          <w:tab w:val="left" w:pos="0"/>
          <w:tab w:val="left" w:pos="504"/>
          <w:tab w:val="left" w:pos="1620"/>
          <w:tab w:val="right" w:leader="dot" w:pos="9720"/>
        </w:tabs>
        <w:suppressAutoHyphens/>
        <w:rPr>
          <w:rFonts w:asciiTheme="minorHAnsi" w:hAnsiTheme="minorHAnsi" w:cstheme="minorHAnsi"/>
        </w:rPr>
      </w:pPr>
      <w:r w:rsidRPr="000D10C0">
        <w:rPr>
          <w:rFonts w:asciiTheme="minorHAnsi" w:hAnsiTheme="minorHAnsi" w:cstheme="minorHAnsi"/>
        </w:rPr>
        <w:t xml:space="preserve">Attachment </w:t>
      </w:r>
      <w:r>
        <w:rPr>
          <w:rFonts w:asciiTheme="minorHAnsi" w:hAnsiTheme="minorHAnsi" w:cstheme="minorHAnsi"/>
        </w:rPr>
        <w:t>D</w:t>
      </w:r>
      <w:r w:rsidRPr="000D10C0">
        <w:rPr>
          <w:rFonts w:asciiTheme="minorHAnsi" w:hAnsiTheme="minorHAnsi" w:cstheme="minorHAnsi"/>
        </w:rPr>
        <w:tab/>
        <w:t>Letter of Intent to Subcontract (for Diverse Subcontractors)</w:t>
      </w:r>
      <w:r w:rsidRPr="000D10C0">
        <w:rPr>
          <w:rFonts w:asciiTheme="minorHAnsi" w:hAnsiTheme="minorHAnsi" w:cstheme="minorHAnsi"/>
        </w:rPr>
        <w:tab/>
      </w:r>
      <w:r w:rsidR="00CF3A22">
        <w:rPr>
          <w:rFonts w:asciiTheme="minorHAnsi" w:hAnsiTheme="minorHAnsi" w:cstheme="minorHAnsi"/>
        </w:rPr>
        <w:t>55</w:t>
      </w:r>
    </w:p>
    <w:p w14:paraId="2CBCA8EE" w14:textId="615127CB" w:rsidR="00EF173A" w:rsidRPr="000D10C0" w:rsidRDefault="00EF173A" w:rsidP="00D81089">
      <w:pPr>
        <w:tabs>
          <w:tab w:val="left" w:pos="0"/>
          <w:tab w:val="left" w:pos="504"/>
          <w:tab w:val="left" w:pos="1620"/>
          <w:tab w:val="right" w:leader="dot" w:pos="9720"/>
        </w:tabs>
        <w:suppressAutoHyphens/>
        <w:jc w:val="both"/>
        <w:rPr>
          <w:rFonts w:asciiTheme="minorHAnsi" w:hAnsiTheme="minorHAnsi" w:cstheme="minorHAnsi"/>
        </w:rPr>
      </w:pPr>
      <w:r w:rsidRPr="000D10C0">
        <w:rPr>
          <w:rFonts w:asciiTheme="minorHAnsi" w:hAnsiTheme="minorHAnsi" w:cstheme="minorHAnsi"/>
        </w:rPr>
        <w:t xml:space="preserve">Attachment </w:t>
      </w:r>
      <w:r w:rsidR="00CC5B5D" w:rsidRPr="000D10C0">
        <w:rPr>
          <w:rFonts w:asciiTheme="minorHAnsi" w:hAnsiTheme="minorHAnsi" w:cstheme="minorHAnsi"/>
        </w:rPr>
        <w:t>E</w:t>
      </w:r>
      <w:r w:rsidRPr="000D10C0">
        <w:rPr>
          <w:rFonts w:asciiTheme="minorHAnsi" w:hAnsiTheme="minorHAnsi" w:cstheme="minorHAnsi"/>
        </w:rPr>
        <w:tab/>
        <w:t>Affidavit of Civil Rights Compliance</w:t>
      </w:r>
      <w:r w:rsidRPr="000D10C0">
        <w:rPr>
          <w:rFonts w:asciiTheme="minorHAnsi" w:hAnsiTheme="minorHAnsi" w:cstheme="minorHAnsi"/>
        </w:rPr>
        <w:tab/>
      </w:r>
      <w:r w:rsidR="00CF3A22">
        <w:rPr>
          <w:rFonts w:asciiTheme="minorHAnsi" w:hAnsiTheme="minorHAnsi" w:cstheme="minorHAnsi"/>
        </w:rPr>
        <w:t>56</w:t>
      </w:r>
    </w:p>
    <w:p w14:paraId="5CA98242" w14:textId="3682D4ED" w:rsidR="00EF173A" w:rsidRPr="000D10C0" w:rsidRDefault="00EF173A" w:rsidP="00D81089">
      <w:pPr>
        <w:tabs>
          <w:tab w:val="left" w:pos="0"/>
          <w:tab w:val="left" w:pos="504"/>
          <w:tab w:val="left" w:pos="1620"/>
          <w:tab w:val="right" w:leader="dot" w:pos="9720"/>
        </w:tabs>
        <w:suppressAutoHyphens/>
        <w:jc w:val="both"/>
        <w:rPr>
          <w:rFonts w:asciiTheme="minorHAnsi" w:hAnsiTheme="minorHAnsi" w:cstheme="minorHAnsi"/>
        </w:rPr>
      </w:pPr>
      <w:r w:rsidRPr="000D10C0">
        <w:rPr>
          <w:rFonts w:asciiTheme="minorHAnsi" w:hAnsiTheme="minorHAnsi" w:cstheme="minorHAnsi"/>
        </w:rPr>
        <w:t xml:space="preserve">Attachment </w:t>
      </w:r>
      <w:r w:rsidR="00CC5B5D" w:rsidRPr="000D10C0">
        <w:rPr>
          <w:rFonts w:asciiTheme="minorHAnsi" w:hAnsiTheme="minorHAnsi" w:cstheme="minorHAnsi"/>
        </w:rPr>
        <w:t>F</w:t>
      </w:r>
      <w:r w:rsidRPr="000D10C0">
        <w:rPr>
          <w:rFonts w:asciiTheme="minorHAnsi" w:hAnsiTheme="minorHAnsi" w:cstheme="minorHAnsi"/>
        </w:rPr>
        <w:t>-1</w:t>
      </w:r>
      <w:r w:rsidRPr="000D10C0">
        <w:rPr>
          <w:rFonts w:asciiTheme="minorHAnsi" w:hAnsiTheme="minorHAnsi" w:cstheme="minorHAnsi"/>
        </w:rPr>
        <w:tab/>
        <w:t>Guidelines for Workforce Analysis/EEO-1 Report</w:t>
      </w:r>
      <w:r w:rsidRPr="000D10C0">
        <w:rPr>
          <w:rFonts w:asciiTheme="minorHAnsi" w:hAnsiTheme="minorHAnsi" w:cstheme="minorHAnsi"/>
        </w:rPr>
        <w:tab/>
      </w:r>
      <w:r w:rsidR="00CF3A22">
        <w:rPr>
          <w:rFonts w:asciiTheme="minorHAnsi" w:hAnsiTheme="minorHAnsi" w:cstheme="minorHAnsi"/>
        </w:rPr>
        <w:t>59</w:t>
      </w:r>
    </w:p>
    <w:p w14:paraId="6DF708F9" w14:textId="1D808817" w:rsidR="00EF173A" w:rsidRDefault="00EF173A" w:rsidP="00D81089">
      <w:pPr>
        <w:tabs>
          <w:tab w:val="left" w:pos="0"/>
          <w:tab w:val="left" w:pos="504"/>
          <w:tab w:val="left" w:pos="1620"/>
          <w:tab w:val="right" w:leader="dot" w:pos="9720"/>
        </w:tabs>
        <w:suppressAutoHyphens/>
        <w:jc w:val="both"/>
        <w:rPr>
          <w:rFonts w:asciiTheme="minorHAnsi" w:hAnsiTheme="minorHAnsi" w:cstheme="minorHAnsi"/>
        </w:rPr>
      </w:pPr>
      <w:r w:rsidRPr="000D10C0">
        <w:rPr>
          <w:rFonts w:asciiTheme="minorHAnsi" w:hAnsiTheme="minorHAnsi" w:cstheme="minorHAnsi"/>
        </w:rPr>
        <w:t xml:space="preserve">Attachment </w:t>
      </w:r>
      <w:r w:rsidR="00CC5B5D" w:rsidRPr="000D10C0">
        <w:rPr>
          <w:rFonts w:asciiTheme="minorHAnsi" w:hAnsiTheme="minorHAnsi" w:cstheme="minorHAnsi"/>
        </w:rPr>
        <w:t>F</w:t>
      </w:r>
      <w:r w:rsidRPr="000D10C0">
        <w:rPr>
          <w:rFonts w:asciiTheme="minorHAnsi" w:hAnsiTheme="minorHAnsi" w:cstheme="minorHAnsi"/>
        </w:rPr>
        <w:t>-2</w:t>
      </w:r>
      <w:r w:rsidRPr="000D10C0">
        <w:rPr>
          <w:rFonts w:asciiTheme="minorHAnsi" w:hAnsiTheme="minorHAnsi" w:cstheme="minorHAnsi"/>
        </w:rPr>
        <w:tab/>
        <w:t>KCATA Workforce Analysis/EEO-1 Report</w:t>
      </w:r>
      <w:r w:rsidRPr="000D10C0">
        <w:rPr>
          <w:rFonts w:asciiTheme="minorHAnsi" w:hAnsiTheme="minorHAnsi" w:cstheme="minorHAnsi"/>
        </w:rPr>
        <w:tab/>
      </w:r>
      <w:r w:rsidR="00CF3A22">
        <w:rPr>
          <w:rFonts w:asciiTheme="minorHAnsi" w:hAnsiTheme="minorHAnsi" w:cstheme="minorHAnsi"/>
        </w:rPr>
        <w:t>60</w:t>
      </w:r>
    </w:p>
    <w:p w14:paraId="1E71C9AD" w14:textId="103B012B" w:rsidR="00E90156" w:rsidRPr="000D10C0" w:rsidRDefault="00E90156" w:rsidP="00D81089">
      <w:pPr>
        <w:tabs>
          <w:tab w:val="left" w:pos="0"/>
          <w:tab w:val="left" w:pos="504"/>
          <w:tab w:val="left" w:pos="1620"/>
          <w:tab w:val="right" w:leader="dot" w:pos="9720"/>
        </w:tabs>
        <w:suppressAutoHyphens/>
        <w:jc w:val="both"/>
        <w:rPr>
          <w:rFonts w:asciiTheme="minorHAnsi" w:hAnsiTheme="minorHAnsi" w:cstheme="minorHAnsi"/>
        </w:rPr>
      </w:pPr>
      <w:r>
        <w:rPr>
          <w:rFonts w:asciiTheme="minorHAnsi" w:hAnsiTheme="minorHAnsi" w:cstheme="minorHAnsi"/>
        </w:rPr>
        <w:t>Attachment G</w:t>
      </w:r>
      <w:r>
        <w:rPr>
          <w:rFonts w:asciiTheme="minorHAnsi" w:hAnsiTheme="minorHAnsi" w:cstheme="minorHAnsi"/>
        </w:rPr>
        <w:tab/>
        <w:t>Non Collusion Affidavit</w:t>
      </w:r>
      <w:r>
        <w:rPr>
          <w:rFonts w:asciiTheme="minorHAnsi" w:hAnsiTheme="minorHAnsi" w:cstheme="minorHAnsi"/>
        </w:rPr>
        <w:tab/>
      </w:r>
      <w:r w:rsidR="00CF3A22">
        <w:rPr>
          <w:rFonts w:asciiTheme="minorHAnsi" w:hAnsiTheme="minorHAnsi" w:cstheme="minorHAnsi"/>
        </w:rPr>
        <w:t>61</w:t>
      </w:r>
    </w:p>
    <w:p w14:paraId="392020FC" w14:textId="34B80D5A" w:rsidR="00EF173A" w:rsidRPr="000D10C0" w:rsidRDefault="00EF173A" w:rsidP="00D81089">
      <w:pPr>
        <w:tabs>
          <w:tab w:val="left" w:pos="0"/>
          <w:tab w:val="left" w:pos="504"/>
          <w:tab w:val="left" w:pos="1620"/>
          <w:tab w:val="right" w:leader="dot" w:pos="9720"/>
        </w:tabs>
        <w:suppressAutoHyphens/>
        <w:rPr>
          <w:rFonts w:asciiTheme="minorHAnsi" w:hAnsiTheme="minorHAnsi" w:cstheme="minorHAnsi"/>
        </w:rPr>
      </w:pPr>
      <w:r w:rsidRPr="000D10C0">
        <w:rPr>
          <w:rFonts w:asciiTheme="minorHAnsi" w:hAnsiTheme="minorHAnsi" w:cstheme="minorHAnsi"/>
        </w:rPr>
        <w:t xml:space="preserve">Attachment </w:t>
      </w:r>
      <w:r w:rsidR="00E90156">
        <w:rPr>
          <w:rFonts w:asciiTheme="minorHAnsi" w:hAnsiTheme="minorHAnsi" w:cstheme="minorHAnsi"/>
        </w:rPr>
        <w:t>H</w:t>
      </w:r>
      <w:r w:rsidRPr="000D10C0">
        <w:rPr>
          <w:rFonts w:asciiTheme="minorHAnsi" w:hAnsiTheme="minorHAnsi" w:cstheme="minorHAnsi"/>
        </w:rPr>
        <w:t>-1</w:t>
      </w:r>
      <w:r w:rsidRPr="000D10C0">
        <w:rPr>
          <w:rFonts w:asciiTheme="minorHAnsi" w:hAnsiTheme="minorHAnsi" w:cstheme="minorHAnsi"/>
        </w:rPr>
        <w:tab/>
        <w:t>Affidavit of Primary Participants Regarding Employee Eligibility Verification</w:t>
      </w:r>
      <w:r w:rsidRPr="000D10C0">
        <w:rPr>
          <w:rFonts w:asciiTheme="minorHAnsi" w:hAnsiTheme="minorHAnsi" w:cstheme="minorHAnsi"/>
        </w:rPr>
        <w:tab/>
      </w:r>
      <w:r w:rsidR="00CF3A22">
        <w:rPr>
          <w:rFonts w:asciiTheme="minorHAnsi" w:hAnsiTheme="minorHAnsi" w:cstheme="minorHAnsi"/>
        </w:rPr>
        <w:t>62</w:t>
      </w:r>
    </w:p>
    <w:p w14:paraId="1B402939" w14:textId="5A835077" w:rsidR="000D10C0" w:rsidRDefault="00EF173A" w:rsidP="00C83B26">
      <w:pPr>
        <w:tabs>
          <w:tab w:val="left" w:pos="0"/>
          <w:tab w:val="left" w:pos="504"/>
          <w:tab w:val="left" w:pos="1620"/>
          <w:tab w:val="right" w:leader="dot" w:pos="9720"/>
        </w:tabs>
        <w:suppressAutoHyphens/>
        <w:rPr>
          <w:rFonts w:asciiTheme="minorHAnsi" w:hAnsiTheme="minorHAnsi" w:cstheme="minorHAnsi"/>
        </w:rPr>
      </w:pPr>
      <w:bookmarkStart w:id="6" w:name="_Hlk200529235"/>
      <w:r w:rsidRPr="000D10C0">
        <w:rPr>
          <w:rFonts w:asciiTheme="minorHAnsi" w:hAnsiTheme="minorHAnsi" w:cstheme="minorHAnsi"/>
        </w:rPr>
        <w:t xml:space="preserve">Attachment </w:t>
      </w:r>
      <w:r w:rsidR="00E90156">
        <w:rPr>
          <w:rFonts w:asciiTheme="minorHAnsi" w:hAnsiTheme="minorHAnsi" w:cstheme="minorHAnsi"/>
        </w:rPr>
        <w:t>H</w:t>
      </w:r>
      <w:r w:rsidRPr="000D10C0">
        <w:rPr>
          <w:rFonts w:asciiTheme="minorHAnsi" w:hAnsiTheme="minorHAnsi" w:cstheme="minorHAnsi"/>
        </w:rPr>
        <w:t>-2</w:t>
      </w:r>
      <w:r w:rsidRPr="000D10C0">
        <w:rPr>
          <w:rFonts w:asciiTheme="minorHAnsi" w:hAnsiTheme="minorHAnsi" w:cstheme="minorHAnsi"/>
        </w:rPr>
        <w:tab/>
        <w:t>Affidavit of Lower-Tier Participants Regarding Employee Eligibility Verification</w:t>
      </w:r>
      <w:r w:rsidRPr="000D10C0">
        <w:rPr>
          <w:rFonts w:asciiTheme="minorHAnsi" w:hAnsiTheme="minorHAnsi" w:cstheme="minorHAnsi"/>
        </w:rPr>
        <w:tab/>
      </w:r>
      <w:bookmarkEnd w:id="2"/>
      <w:r w:rsidR="00CF3A22">
        <w:rPr>
          <w:rFonts w:asciiTheme="minorHAnsi" w:hAnsiTheme="minorHAnsi" w:cstheme="minorHAnsi"/>
        </w:rPr>
        <w:t>63</w:t>
      </w:r>
    </w:p>
    <w:p w14:paraId="4628AE40" w14:textId="34CCC6B2" w:rsidR="00486B2C" w:rsidRDefault="00486B2C" w:rsidP="00C83B26">
      <w:pPr>
        <w:tabs>
          <w:tab w:val="left" w:pos="0"/>
          <w:tab w:val="left" w:pos="504"/>
          <w:tab w:val="left" w:pos="1620"/>
          <w:tab w:val="right" w:leader="dot" w:pos="9720"/>
        </w:tabs>
        <w:suppressAutoHyphens/>
        <w:rPr>
          <w:rFonts w:asciiTheme="minorHAnsi" w:hAnsiTheme="minorHAnsi" w:cstheme="minorHAnsi"/>
        </w:rPr>
      </w:pPr>
      <w:r>
        <w:rPr>
          <w:rFonts w:asciiTheme="minorHAnsi" w:hAnsiTheme="minorHAnsi" w:cstheme="minorHAnsi"/>
        </w:rPr>
        <w:t>Attachment I</w:t>
      </w:r>
      <w:r>
        <w:rPr>
          <w:rFonts w:asciiTheme="minorHAnsi" w:hAnsiTheme="minorHAnsi" w:cstheme="minorHAnsi"/>
        </w:rPr>
        <w:tab/>
        <w:t>Request for Change or Approved Equal</w:t>
      </w:r>
      <w:r>
        <w:rPr>
          <w:rFonts w:asciiTheme="minorHAnsi" w:hAnsiTheme="minorHAnsi" w:cstheme="minorHAnsi"/>
        </w:rPr>
        <w:tab/>
      </w:r>
      <w:r w:rsidR="00CF3A22">
        <w:rPr>
          <w:rFonts w:asciiTheme="minorHAnsi" w:hAnsiTheme="minorHAnsi" w:cstheme="minorHAnsi"/>
        </w:rPr>
        <w:t>64</w:t>
      </w:r>
    </w:p>
    <w:p w14:paraId="11CD90CC" w14:textId="3127B87F" w:rsidR="0030212C" w:rsidRDefault="0030212C" w:rsidP="00C83B26">
      <w:pPr>
        <w:tabs>
          <w:tab w:val="left" w:pos="0"/>
          <w:tab w:val="left" w:pos="504"/>
          <w:tab w:val="left" w:pos="1620"/>
          <w:tab w:val="right" w:leader="dot" w:pos="9720"/>
        </w:tabs>
        <w:suppressAutoHyphens/>
        <w:rPr>
          <w:rFonts w:asciiTheme="minorHAnsi" w:hAnsiTheme="minorHAnsi" w:cstheme="minorHAnsi"/>
        </w:rPr>
      </w:pPr>
      <w:r>
        <w:rPr>
          <w:rFonts w:asciiTheme="minorHAnsi" w:hAnsiTheme="minorHAnsi" w:cstheme="minorHAnsi"/>
        </w:rPr>
        <w:t>Attachment J-1</w:t>
      </w:r>
      <w:r>
        <w:rPr>
          <w:rFonts w:asciiTheme="minorHAnsi" w:hAnsiTheme="minorHAnsi" w:cstheme="minorHAnsi"/>
        </w:rPr>
        <w:tab/>
      </w:r>
      <w:r w:rsidRPr="001A2D07">
        <w:rPr>
          <w:rFonts w:asciiTheme="minorHAnsi" w:hAnsiTheme="minorHAnsi" w:cstheme="minorHAnsi"/>
        </w:rPr>
        <w:t>Certification of Primary Participant Regarding Debarment, Suspension (Prime Contractor</w:t>
      </w:r>
      <w:r>
        <w:rPr>
          <w:rFonts w:asciiTheme="minorHAnsi" w:hAnsiTheme="minorHAnsi" w:cstheme="minorHAnsi"/>
        </w:rPr>
        <w:t>)</w:t>
      </w:r>
      <w:r>
        <w:rPr>
          <w:rFonts w:asciiTheme="minorHAnsi" w:hAnsiTheme="minorHAnsi" w:cstheme="minorHAnsi"/>
        </w:rPr>
        <w:tab/>
        <w:t>65</w:t>
      </w:r>
    </w:p>
    <w:p w14:paraId="1027B803" w14:textId="1456EF12" w:rsidR="0030212C" w:rsidRDefault="0030212C" w:rsidP="00C83B26">
      <w:pPr>
        <w:tabs>
          <w:tab w:val="left" w:pos="0"/>
          <w:tab w:val="left" w:pos="504"/>
          <w:tab w:val="left" w:pos="1620"/>
          <w:tab w:val="right" w:leader="dot" w:pos="9720"/>
        </w:tabs>
        <w:suppressAutoHyphens/>
        <w:rPr>
          <w:rFonts w:asciiTheme="minorHAnsi" w:hAnsiTheme="minorHAnsi" w:cstheme="minorHAnsi"/>
        </w:rPr>
      </w:pPr>
      <w:r>
        <w:rPr>
          <w:rFonts w:asciiTheme="minorHAnsi" w:hAnsiTheme="minorHAnsi" w:cstheme="minorHAnsi"/>
        </w:rPr>
        <w:t>Attachment J-2</w:t>
      </w:r>
      <w:r>
        <w:rPr>
          <w:rFonts w:asciiTheme="minorHAnsi" w:hAnsiTheme="minorHAnsi" w:cstheme="minorHAnsi"/>
        </w:rPr>
        <w:tab/>
      </w:r>
      <w:r w:rsidRPr="001A2D07">
        <w:rPr>
          <w:rFonts w:asciiTheme="minorHAnsi" w:hAnsiTheme="minorHAnsi" w:cstheme="minorHAnsi"/>
        </w:rPr>
        <w:t>Certification of Lower-Tier Participants Regarding Debarment, Suspension</w:t>
      </w:r>
      <w:r>
        <w:rPr>
          <w:rFonts w:asciiTheme="minorHAnsi" w:hAnsiTheme="minorHAnsi" w:cstheme="minorHAnsi"/>
        </w:rPr>
        <w:t xml:space="preserve"> </w:t>
      </w:r>
      <w:r w:rsidRPr="001A2D07">
        <w:rPr>
          <w:rFonts w:asciiTheme="minorHAnsi" w:hAnsiTheme="minorHAnsi" w:cstheme="minorHAnsi"/>
        </w:rPr>
        <w:t>(Subs</w:t>
      </w:r>
      <w:r>
        <w:rPr>
          <w:rFonts w:asciiTheme="minorHAnsi" w:hAnsiTheme="minorHAnsi" w:cstheme="minorHAnsi"/>
        </w:rPr>
        <w:t>)</w:t>
      </w:r>
      <w:r>
        <w:rPr>
          <w:rFonts w:asciiTheme="minorHAnsi" w:hAnsiTheme="minorHAnsi" w:cstheme="minorHAnsi"/>
        </w:rPr>
        <w:tab/>
        <w:t>66</w:t>
      </w:r>
    </w:p>
    <w:p w14:paraId="41324FF6" w14:textId="3157D600" w:rsidR="0030212C" w:rsidRDefault="0030212C" w:rsidP="00C83B26">
      <w:pPr>
        <w:tabs>
          <w:tab w:val="left" w:pos="0"/>
          <w:tab w:val="left" w:pos="504"/>
          <w:tab w:val="left" w:pos="1620"/>
          <w:tab w:val="right" w:leader="dot" w:pos="9720"/>
        </w:tabs>
        <w:suppressAutoHyphens/>
        <w:rPr>
          <w:rFonts w:asciiTheme="minorHAnsi" w:hAnsiTheme="minorHAnsi" w:cstheme="minorHAnsi"/>
        </w:rPr>
      </w:pPr>
      <w:r>
        <w:rPr>
          <w:rFonts w:asciiTheme="minorHAnsi" w:hAnsiTheme="minorHAnsi" w:cstheme="minorHAnsi"/>
        </w:rPr>
        <w:t>Attachment K-1</w:t>
      </w:r>
      <w:r>
        <w:rPr>
          <w:rFonts w:asciiTheme="minorHAnsi" w:hAnsiTheme="minorHAnsi" w:cstheme="minorHAnsi"/>
        </w:rPr>
        <w:tab/>
      </w:r>
      <w:r w:rsidRPr="001A2D07">
        <w:rPr>
          <w:rFonts w:asciiTheme="minorHAnsi" w:hAnsiTheme="minorHAnsi" w:cstheme="minorHAnsi"/>
        </w:rPr>
        <w:t>Certification of Primary Participants Regarding Restrictions on Lobbying (Prime</w:t>
      </w:r>
      <w:r>
        <w:rPr>
          <w:rFonts w:asciiTheme="minorHAnsi" w:hAnsiTheme="minorHAnsi" w:cstheme="minorHAnsi"/>
        </w:rPr>
        <w:t>)</w:t>
      </w:r>
      <w:r>
        <w:rPr>
          <w:rFonts w:asciiTheme="minorHAnsi" w:hAnsiTheme="minorHAnsi" w:cstheme="minorHAnsi"/>
        </w:rPr>
        <w:tab/>
        <w:t>67</w:t>
      </w:r>
    </w:p>
    <w:p w14:paraId="1131830F" w14:textId="32D404AF" w:rsidR="0030212C" w:rsidRDefault="0030212C" w:rsidP="00C83B26">
      <w:pPr>
        <w:tabs>
          <w:tab w:val="left" w:pos="0"/>
          <w:tab w:val="left" w:pos="504"/>
          <w:tab w:val="left" w:pos="1620"/>
          <w:tab w:val="right" w:leader="dot" w:pos="9720"/>
        </w:tabs>
        <w:suppressAutoHyphens/>
        <w:rPr>
          <w:rFonts w:asciiTheme="minorHAnsi" w:hAnsiTheme="minorHAnsi" w:cstheme="minorHAnsi"/>
        </w:rPr>
      </w:pPr>
      <w:r>
        <w:rPr>
          <w:rFonts w:asciiTheme="minorHAnsi" w:hAnsiTheme="minorHAnsi" w:cstheme="minorHAnsi"/>
        </w:rPr>
        <w:t>Attachment K-2</w:t>
      </w:r>
      <w:r>
        <w:rPr>
          <w:rFonts w:asciiTheme="minorHAnsi" w:hAnsiTheme="minorHAnsi" w:cstheme="minorHAnsi"/>
        </w:rPr>
        <w:tab/>
        <w:t>C</w:t>
      </w:r>
      <w:r w:rsidRPr="001A2D07">
        <w:rPr>
          <w:rFonts w:asciiTheme="minorHAnsi" w:hAnsiTheme="minorHAnsi" w:cstheme="minorHAnsi"/>
        </w:rPr>
        <w:t>ertification of Lower-Tier Participants Regarding Restrictions on Lobbying (Subs</w:t>
      </w:r>
      <w:r>
        <w:rPr>
          <w:rFonts w:asciiTheme="minorHAnsi" w:hAnsiTheme="minorHAnsi" w:cstheme="minorHAnsi"/>
        </w:rPr>
        <w:t>)</w:t>
      </w:r>
      <w:r>
        <w:rPr>
          <w:rFonts w:asciiTheme="minorHAnsi" w:hAnsiTheme="minorHAnsi" w:cstheme="minorHAnsi"/>
        </w:rPr>
        <w:tab/>
        <w:t>68</w:t>
      </w:r>
    </w:p>
    <w:p w14:paraId="2A90614D" w14:textId="6FF16649" w:rsidR="0030212C" w:rsidRDefault="0030212C" w:rsidP="00C83B26">
      <w:pPr>
        <w:tabs>
          <w:tab w:val="left" w:pos="0"/>
          <w:tab w:val="left" w:pos="504"/>
          <w:tab w:val="left" w:pos="1620"/>
          <w:tab w:val="right" w:leader="dot" w:pos="9720"/>
        </w:tabs>
        <w:suppressAutoHyphens/>
        <w:rPr>
          <w:rFonts w:asciiTheme="minorHAnsi" w:hAnsiTheme="minorHAnsi" w:cstheme="minorHAnsi"/>
        </w:rPr>
      </w:pPr>
      <w:r>
        <w:rPr>
          <w:rFonts w:asciiTheme="minorHAnsi" w:hAnsiTheme="minorHAnsi" w:cstheme="minorHAnsi"/>
        </w:rPr>
        <w:t>Attachment L-1</w:t>
      </w:r>
      <w:r>
        <w:rPr>
          <w:rFonts w:asciiTheme="minorHAnsi" w:hAnsiTheme="minorHAnsi" w:cstheme="minorHAnsi"/>
        </w:rPr>
        <w:tab/>
      </w:r>
      <w:r w:rsidRPr="001A2D07">
        <w:rPr>
          <w:rFonts w:asciiTheme="minorHAnsi" w:hAnsiTheme="minorHAnsi" w:cstheme="minorHAnsi"/>
        </w:rPr>
        <w:t>Certification of Primary Participants Regarding Federal Tax Liability and Conviction (Prime</w:t>
      </w:r>
      <w:r>
        <w:rPr>
          <w:rFonts w:asciiTheme="minorHAnsi" w:hAnsiTheme="minorHAnsi" w:cstheme="minorHAnsi"/>
        </w:rPr>
        <w:t>)</w:t>
      </w:r>
      <w:r>
        <w:rPr>
          <w:rFonts w:asciiTheme="minorHAnsi" w:hAnsiTheme="minorHAnsi" w:cstheme="minorHAnsi"/>
        </w:rPr>
        <w:tab/>
        <w:t>69</w:t>
      </w:r>
    </w:p>
    <w:p w14:paraId="3D19602F" w14:textId="138E18F3" w:rsidR="0030212C" w:rsidRDefault="0030212C" w:rsidP="00C83B26">
      <w:pPr>
        <w:tabs>
          <w:tab w:val="left" w:pos="0"/>
          <w:tab w:val="left" w:pos="504"/>
          <w:tab w:val="left" w:pos="1620"/>
          <w:tab w:val="right" w:leader="dot" w:pos="9720"/>
        </w:tabs>
        <w:suppressAutoHyphens/>
        <w:rPr>
          <w:rFonts w:asciiTheme="minorHAnsi" w:hAnsiTheme="minorHAnsi" w:cstheme="minorHAnsi"/>
        </w:rPr>
      </w:pPr>
      <w:r>
        <w:rPr>
          <w:rFonts w:asciiTheme="minorHAnsi" w:hAnsiTheme="minorHAnsi" w:cstheme="minorHAnsi"/>
        </w:rPr>
        <w:lastRenderedPageBreak/>
        <w:t>Attachment L-2</w:t>
      </w:r>
      <w:r>
        <w:rPr>
          <w:rFonts w:asciiTheme="minorHAnsi" w:hAnsiTheme="minorHAnsi" w:cstheme="minorHAnsi"/>
        </w:rPr>
        <w:tab/>
      </w:r>
      <w:r w:rsidRPr="001A2D07">
        <w:rPr>
          <w:rFonts w:asciiTheme="minorHAnsi" w:hAnsiTheme="minorHAnsi" w:cstheme="minorHAnsi"/>
        </w:rPr>
        <w:t>Certification of Lower-Tier Participants Regarding Federal Tax Liability and Conviction (Subs</w:t>
      </w:r>
      <w:r>
        <w:rPr>
          <w:rFonts w:asciiTheme="minorHAnsi" w:hAnsiTheme="minorHAnsi" w:cstheme="minorHAnsi"/>
        </w:rPr>
        <w:t>)</w:t>
      </w:r>
      <w:r>
        <w:rPr>
          <w:rFonts w:asciiTheme="minorHAnsi" w:hAnsiTheme="minorHAnsi" w:cstheme="minorHAnsi"/>
        </w:rPr>
        <w:tab/>
        <w:t>70</w:t>
      </w:r>
    </w:p>
    <w:p w14:paraId="121E615F" w14:textId="30276A3D" w:rsidR="0030212C" w:rsidRPr="000D10C0" w:rsidRDefault="0030212C" w:rsidP="00C83B26">
      <w:pPr>
        <w:tabs>
          <w:tab w:val="left" w:pos="0"/>
          <w:tab w:val="left" w:pos="504"/>
          <w:tab w:val="left" w:pos="1620"/>
          <w:tab w:val="right" w:leader="dot" w:pos="9720"/>
        </w:tabs>
        <w:suppressAutoHyphens/>
        <w:rPr>
          <w:rFonts w:asciiTheme="minorHAnsi" w:hAnsiTheme="minorHAnsi" w:cstheme="minorHAnsi"/>
        </w:rPr>
      </w:pPr>
      <w:r>
        <w:rPr>
          <w:rFonts w:asciiTheme="minorHAnsi" w:hAnsiTheme="minorHAnsi" w:cstheme="minorHAnsi"/>
        </w:rPr>
        <w:t>Attachment M</w:t>
      </w:r>
      <w:r>
        <w:rPr>
          <w:rFonts w:asciiTheme="minorHAnsi" w:hAnsiTheme="minorHAnsi" w:cstheme="minorHAnsi"/>
        </w:rPr>
        <w:tab/>
        <w:t>Buy America Certification for Steel or Manufactured Products not Including Rolling Stock</w:t>
      </w:r>
      <w:r>
        <w:rPr>
          <w:rFonts w:asciiTheme="minorHAnsi" w:hAnsiTheme="minorHAnsi" w:cstheme="minorHAnsi"/>
        </w:rPr>
        <w:tab/>
        <w:t>71</w:t>
      </w:r>
    </w:p>
    <w:bookmarkEnd w:id="3"/>
    <w:bookmarkEnd w:id="6"/>
    <w:p w14:paraId="18DCEA96" w14:textId="77777777" w:rsidR="00C83B26" w:rsidRDefault="00C83B26">
      <w:pPr>
        <w:rPr>
          <w:rFonts w:asciiTheme="minorHAnsi" w:hAnsiTheme="minorHAnsi" w:cstheme="minorHAnsi"/>
        </w:rPr>
      </w:pPr>
      <w:r>
        <w:rPr>
          <w:rFonts w:asciiTheme="minorHAnsi" w:hAnsiTheme="minorHAnsi" w:cstheme="minorHAnsi"/>
        </w:rPr>
        <w:br w:type="page"/>
      </w:r>
    </w:p>
    <w:p w14:paraId="153F85ED" w14:textId="16AA2868" w:rsidR="00E97C4F" w:rsidRPr="00D81089" w:rsidRDefault="00E97C4F" w:rsidP="00D81089">
      <w:pPr>
        <w:jc w:val="center"/>
        <w:rPr>
          <w:rFonts w:asciiTheme="minorHAnsi" w:hAnsiTheme="minorHAnsi" w:cstheme="minorHAnsi"/>
          <w:b/>
          <w:u w:val="single"/>
        </w:rPr>
      </w:pPr>
      <w:r w:rsidRPr="00D81089">
        <w:rPr>
          <w:rFonts w:asciiTheme="minorHAnsi" w:hAnsiTheme="minorHAnsi" w:cstheme="minorHAnsi"/>
          <w:b/>
          <w:u w:val="single"/>
        </w:rPr>
        <w:lastRenderedPageBreak/>
        <w:t>NO PROPOSAL REPLY FORM</w:t>
      </w:r>
    </w:p>
    <w:p w14:paraId="41018281" w14:textId="77777777" w:rsidR="00E97C4F" w:rsidRPr="00D81089" w:rsidRDefault="00E97C4F" w:rsidP="00D81089">
      <w:pPr>
        <w:jc w:val="center"/>
        <w:rPr>
          <w:rFonts w:asciiTheme="minorHAnsi" w:hAnsiTheme="minorHAnsi" w:cstheme="minorHAnsi"/>
        </w:rPr>
      </w:pPr>
    </w:p>
    <w:p w14:paraId="6A459A81" w14:textId="71B930D2" w:rsidR="00D81089" w:rsidRDefault="00D81089" w:rsidP="00D81089">
      <w:pPr>
        <w:pStyle w:val="Paragraph1"/>
        <w:tabs>
          <w:tab w:val="clear" w:pos="-720"/>
          <w:tab w:val="left" w:pos="0"/>
          <w:tab w:val="center" w:pos="5702"/>
          <w:tab w:val="left" w:pos="5760"/>
        </w:tabs>
        <w:rPr>
          <w:rFonts w:asciiTheme="minorHAnsi" w:hAnsiTheme="minorHAnsi" w:cstheme="minorHAnsi"/>
          <w:sz w:val="20"/>
        </w:rPr>
      </w:pPr>
      <w:r w:rsidRPr="00D81089">
        <w:rPr>
          <w:rFonts w:asciiTheme="minorHAnsi" w:hAnsiTheme="minorHAnsi" w:cstheme="minorHAnsi"/>
          <w:sz w:val="20"/>
        </w:rPr>
        <w:t>Request for Proposals (</w:t>
      </w:r>
      <w:r w:rsidR="00FC2D77" w:rsidRPr="00D81089">
        <w:rPr>
          <w:rFonts w:asciiTheme="minorHAnsi" w:hAnsiTheme="minorHAnsi" w:cstheme="minorHAnsi"/>
          <w:sz w:val="20"/>
        </w:rPr>
        <w:t xml:space="preserve">RFP) </w:t>
      </w:r>
      <w:r w:rsidR="00045ACD">
        <w:rPr>
          <w:rFonts w:asciiTheme="minorHAnsi" w:hAnsiTheme="minorHAnsi" w:cstheme="minorHAnsi"/>
          <w:sz w:val="20"/>
        </w:rPr>
        <w:t>G26-7014-33</w:t>
      </w:r>
    </w:p>
    <w:p w14:paraId="5B121958" w14:textId="062E64FB" w:rsidR="009C45F2" w:rsidRDefault="00045ACD" w:rsidP="00640708">
      <w:pPr>
        <w:jc w:val="center"/>
        <w:rPr>
          <w:rFonts w:asciiTheme="minorHAnsi" w:hAnsiTheme="minorHAnsi" w:cstheme="minorHAnsi"/>
          <w:b/>
        </w:rPr>
      </w:pPr>
      <w:r>
        <w:rPr>
          <w:rFonts w:asciiTheme="minorHAnsi" w:hAnsiTheme="minorHAnsi" w:cstheme="minorHAnsi"/>
          <w:b/>
        </w:rPr>
        <w:t>KCATA’s Tire Leasing Program</w:t>
      </w:r>
    </w:p>
    <w:p w14:paraId="38546383" w14:textId="77777777" w:rsidR="00156C19" w:rsidRPr="00D81089" w:rsidRDefault="00156C19" w:rsidP="00640708">
      <w:pPr>
        <w:jc w:val="center"/>
        <w:rPr>
          <w:rFonts w:asciiTheme="minorHAnsi" w:hAnsiTheme="minorHAnsi" w:cstheme="minorHAnsi"/>
          <w:b/>
        </w:rPr>
      </w:pPr>
    </w:p>
    <w:p w14:paraId="6AA22DAC" w14:textId="0DBC5F5E" w:rsidR="00E97C4F" w:rsidRPr="00D81089" w:rsidRDefault="00E97C4F" w:rsidP="00D81089">
      <w:pPr>
        <w:jc w:val="both"/>
        <w:rPr>
          <w:rFonts w:asciiTheme="minorHAnsi" w:hAnsiTheme="minorHAnsi" w:cstheme="minorHAnsi"/>
        </w:rPr>
      </w:pPr>
      <w:bookmarkStart w:id="7" w:name="_Hlk200529630"/>
      <w:r w:rsidRPr="00D81089">
        <w:rPr>
          <w:rFonts w:asciiTheme="minorHAnsi" w:hAnsiTheme="minorHAnsi" w:cstheme="minorHAnsi"/>
        </w:rPr>
        <w:t>To assist KCATA in obtaining good competition on its Request</w:t>
      </w:r>
      <w:r w:rsidR="00625E3C" w:rsidRPr="00D81089">
        <w:rPr>
          <w:rFonts w:asciiTheme="minorHAnsi" w:hAnsiTheme="minorHAnsi" w:cstheme="minorHAnsi"/>
        </w:rPr>
        <w:t>s</w:t>
      </w:r>
      <w:r w:rsidRPr="00D81089">
        <w:rPr>
          <w:rFonts w:asciiTheme="minorHAnsi" w:hAnsiTheme="minorHAnsi" w:cstheme="minorHAnsi"/>
        </w:rPr>
        <w:t xml:space="preserve"> for </w:t>
      </w:r>
      <w:r w:rsidR="000F5FD4" w:rsidRPr="00D81089">
        <w:rPr>
          <w:rFonts w:asciiTheme="minorHAnsi" w:hAnsiTheme="minorHAnsi" w:cstheme="minorHAnsi"/>
        </w:rPr>
        <w:t>Proposals</w:t>
      </w:r>
      <w:r w:rsidRPr="00D81089">
        <w:rPr>
          <w:rFonts w:asciiTheme="minorHAnsi" w:hAnsiTheme="minorHAnsi" w:cstheme="minorHAnsi"/>
        </w:rPr>
        <w:t xml:space="preserve">, we ask that if you received an invitation but do not wish to propose, please state the reason(s) below and return this form to </w:t>
      </w:r>
      <w:r w:rsidR="00045ACD">
        <w:rPr>
          <w:rFonts w:asciiTheme="minorHAnsi" w:hAnsiTheme="minorHAnsi" w:cstheme="minorHAnsi"/>
        </w:rPr>
        <w:t>Andrew Campbell</w:t>
      </w:r>
      <w:r w:rsidR="007A12BD" w:rsidRPr="007A12BD">
        <w:rPr>
          <w:rFonts w:asciiTheme="minorHAnsi" w:hAnsiTheme="minorHAnsi" w:cstheme="minorHAnsi"/>
        </w:rPr>
        <w:t>,</w:t>
      </w:r>
      <w:r w:rsidRPr="007A12BD">
        <w:rPr>
          <w:rFonts w:asciiTheme="minorHAnsi" w:hAnsiTheme="minorHAnsi" w:cstheme="minorHAnsi"/>
        </w:rPr>
        <w:t xml:space="preserve"> </w:t>
      </w:r>
      <w:r w:rsidR="007A12BD" w:rsidRPr="007A12BD">
        <w:rPr>
          <w:rFonts w:asciiTheme="minorHAnsi" w:hAnsiTheme="minorHAnsi" w:cstheme="minorHAnsi"/>
        </w:rPr>
        <w:t xml:space="preserve">Buyer, </w:t>
      </w:r>
      <w:r w:rsidR="004C6FBD" w:rsidRPr="007A12BD">
        <w:rPr>
          <w:rFonts w:asciiTheme="minorHAnsi" w:hAnsiTheme="minorHAnsi" w:cstheme="minorHAnsi"/>
        </w:rPr>
        <w:t xml:space="preserve">via email at </w:t>
      </w:r>
      <w:hyperlink r:id="rId14" w:history="1">
        <w:r w:rsidR="00045ACD" w:rsidRPr="000D3AD4">
          <w:rPr>
            <w:rStyle w:val="Hyperlink"/>
            <w:rFonts w:asciiTheme="minorHAnsi" w:hAnsiTheme="minorHAnsi" w:cstheme="minorHAnsi"/>
            <w:u w:val="none"/>
          </w:rPr>
          <w:t>acampbell@kcata.org.</w:t>
        </w:r>
      </w:hyperlink>
      <w:r w:rsidR="004C6FBD" w:rsidRPr="007A12BD">
        <w:rPr>
          <w:rFonts w:asciiTheme="minorHAnsi" w:hAnsiTheme="minorHAnsi" w:cstheme="minorHAnsi"/>
        </w:rPr>
        <w:t xml:space="preserve"> </w:t>
      </w:r>
      <w:r w:rsidR="002B384E">
        <w:rPr>
          <w:rFonts w:asciiTheme="minorHAnsi" w:hAnsiTheme="minorHAnsi" w:cstheme="minorHAnsi"/>
        </w:rPr>
        <w:t xml:space="preserve">Include the Project Name in the subject line. </w:t>
      </w:r>
      <w:r w:rsidR="004C6FBD" w:rsidRPr="007A12BD">
        <w:rPr>
          <w:rFonts w:asciiTheme="minorHAnsi" w:hAnsiTheme="minorHAnsi" w:cstheme="minorHAnsi"/>
        </w:rPr>
        <w:t xml:space="preserve"> This form may also be mailed to </w:t>
      </w:r>
      <w:r w:rsidR="002B384E">
        <w:rPr>
          <w:rFonts w:asciiTheme="minorHAnsi" w:hAnsiTheme="minorHAnsi" w:cstheme="minorHAnsi"/>
        </w:rPr>
        <w:t xml:space="preserve">Procurement Department, </w:t>
      </w:r>
      <w:r w:rsidRPr="007A12BD">
        <w:rPr>
          <w:rFonts w:asciiTheme="minorHAnsi" w:hAnsiTheme="minorHAnsi" w:cstheme="minorHAnsi"/>
        </w:rPr>
        <w:t>1350 East 17</w:t>
      </w:r>
      <w:r w:rsidRPr="007A12BD">
        <w:rPr>
          <w:rFonts w:asciiTheme="minorHAnsi" w:hAnsiTheme="minorHAnsi" w:cstheme="minorHAnsi"/>
          <w:vertAlign w:val="superscript"/>
        </w:rPr>
        <w:t>th</w:t>
      </w:r>
      <w:r w:rsidRPr="007A12BD">
        <w:rPr>
          <w:rFonts w:asciiTheme="minorHAnsi" w:hAnsiTheme="minorHAnsi" w:cstheme="minorHAnsi"/>
        </w:rPr>
        <w:t xml:space="preserve"> Street, Kansas City, M</w:t>
      </w:r>
      <w:r w:rsidR="004C6FBD" w:rsidRPr="007A12BD">
        <w:rPr>
          <w:rFonts w:asciiTheme="minorHAnsi" w:hAnsiTheme="minorHAnsi" w:cstheme="minorHAnsi"/>
        </w:rPr>
        <w:t>O, 64108</w:t>
      </w:r>
      <w:r w:rsidR="006B3871">
        <w:rPr>
          <w:rFonts w:asciiTheme="minorHAnsi" w:hAnsiTheme="minorHAnsi" w:cstheme="minorHAnsi"/>
        </w:rPr>
        <w:t xml:space="preserve">. </w:t>
      </w:r>
    </w:p>
    <w:bookmarkEnd w:id="7"/>
    <w:p w14:paraId="6ABF0216" w14:textId="77777777" w:rsidR="00E97C4F" w:rsidRPr="00D81089" w:rsidRDefault="00E97C4F" w:rsidP="00D81089">
      <w:pPr>
        <w:rPr>
          <w:rFonts w:asciiTheme="minorHAnsi" w:hAnsiTheme="minorHAnsi" w:cstheme="minorHAnsi"/>
        </w:rPr>
      </w:pPr>
    </w:p>
    <w:p w14:paraId="3CC007B2" w14:textId="77777777" w:rsidR="00E97C4F" w:rsidRPr="00D81089" w:rsidRDefault="00E97C4F" w:rsidP="00D81089">
      <w:pPr>
        <w:jc w:val="both"/>
        <w:rPr>
          <w:rFonts w:asciiTheme="minorHAnsi" w:hAnsiTheme="minorHAnsi" w:cstheme="minorHAnsi"/>
        </w:rPr>
      </w:pPr>
      <w:r w:rsidRPr="00D81089">
        <w:rPr>
          <w:rFonts w:asciiTheme="minorHAnsi" w:hAnsiTheme="minorHAnsi" w:cstheme="minorHAnsi"/>
        </w:rPr>
        <w:t>This information will not preclude receipt of future invitations unless you request removal from the Proposer’s List by so indicating below.</w:t>
      </w:r>
    </w:p>
    <w:p w14:paraId="2DF3FB40" w14:textId="77777777" w:rsidR="00E97C4F" w:rsidRPr="00D81089" w:rsidRDefault="00E97C4F" w:rsidP="00D81089">
      <w:pPr>
        <w:rPr>
          <w:rFonts w:asciiTheme="minorHAnsi" w:hAnsiTheme="minorHAnsi" w:cstheme="minorHAnsi"/>
        </w:rPr>
      </w:pPr>
    </w:p>
    <w:p w14:paraId="03FA99F3" w14:textId="77777777" w:rsidR="00E97C4F" w:rsidRPr="00D81089" w:rsidRDefault="00E97C4F" w:rsidP="00D81089">
      <w:pPr>
        <w:rPr>
          <w:rFonts w:asciiTheme="minorHAnsi" w:hAnsiTheme="minorHAnsi" w:cstheme="minorHAnsi"/>
        </w:rPr>
      </w:pPr>
    </w:p>
    <w:p w14:paraId="3FF0AEA2" w14:textId="77777777" w:rsidR="00E97C4F" w:rsidRPr="00D81089" w:rsidRDefault="00E97C4F" w:rsidP="00D81089">
      <w:pPr>
        <w:rPr>
          <w:rFonts w:asciiTheme="minorHAnsi" w:hAnsiTheme="minorHAnsi" w:cstheme="minorHAnsi"/>
          <w:b/>
          <w:i/>
        </w:rPr>
      </w:pPr>
      <w:r w:rsidRPr="00D81089">
        <w:rPr>
          <w:rFonts w:asciiTheme="minorHAnsi" w:hAnsiTheme="minorHAnsi" w:cstheme="minorHAnsi"/>
          <w:b/>
          <w:i/>
        </w:rPr>
        <w:t>Unfortunately, we must offer a “No Proposal” at this time because:</w:t>
      </w:r>
    </w:p>
    <w:p w14:paraId="0F684EE7" w14:textId="77777777" w:rsidR="00E97C4F" w:rsidRPr="00D81089" w:rsidRDefault="00E97C4F" w:rsidP="00D81089">
      <w:pPr>
        <w:rPr>
          <w:rFonts w:asciiTheme="minorHAnsi" w:hAnsiTheme="minorHAnsi" w:cstheme="minorHAnsi"/>
        </w:rPr>
      </w:pPr>
    </w:p>
    <w:p w14:paraId="2FA7A36D" w14:textId="77777777" w:rsidR="00E97C4F" w:rsidRPr="00D81089" w:rsidRDefault="00E97C4F" w:rsidP="00D81089">
      <w:pPr>
        <w:rPr>
          <w:rFonts w:asciiTheme="minorHAnsi" w:hAnsiTheme="minorHAnsi" w:cstheme="minorHAnsi"/>
        </w:rPr>
      </w:pPr>
    </w:p>
    <w:p w14:paraId="4D354638" w14:textId="77777777" w:rsidR="00E97C4F" w:rsidRPr="00D81089" w:rsidRDefault="00E97C4F" w:rsidP="000D3AD4">
      <w:pPr>
        <w:tabs>
          <w:tab w:val="left" w:pos="450"/>
          <w:tab w:val="left" w:pos="1440"/>
        </w:tabs>
        <w:ind w:left="450"/>
        <w:rPr>
          <w:rFonts w:asciiTheme="minorHAnsi" w:hAnsiTheme="minorHAnsi" w:cstheme="minorHAnsi"/>
        </w:rPr>
      </w:pPr>
      <w:r w:rsidRPr="00D81089">
        <w:rPr>
          <w:rFonts w:asciiTheme="minorHAnsi" w:hAnsiTheme="minorHAnsi" w:cstheme="minorHAnsi"/>
        </w:rPr>
        <w:t>____ 1.</w:t>
      </w:r>
      <w:r w:rsidRPr="00D81089">
        <w:rPr>
          <w:rFonts w:asciiTheme="minorHAnsi" w:hAnsiTheme="minorHAnsi" w:cstheme="minorHAnsi"/>
        </w:rPr>
        <w:tab/>
        <w:t>We do not wish to participate in the proposal process.</w:t>
      </w:r>
    </w:p>
    <w:p w14:paraId="0FD39FF9" w14:textId="77777777" w:rsidR="00E97C4F" w:rsidRPr="00D81089" w:rsidRDefault="00E97C4F" w:rsidP="000D3AD4">
      <w:pPr>
        <w:tabs>
          <w:tab w:val="left" w:pos="1440"/>
        </w:tabs>
        <w:ind w:left="450"/>
        <w:rPr>
          <w:rFonts w:asciiTheme="minorHAnsi" w:hAnsiTheme="minorHAnsi" w:cstheme="minorHAnsi"/>
        </w:rPr>
      </w:pPr>
    </w:p>
    <w:p w14:paraId="44ACCDD4" w14:textId="0C0C9996" w:rsidR="00E97C4F" w:rsidRPr="00D81089" w:rsidRDefault="00E97C4F" w:rsidP="009310B1">
      <w:pPr>
        <w:tabs>
          <w:tab w:val="left" w:pos="1440"/>
        </w:tabs>
        <w:ind w:left="1440" w:hanging="990"/>
        <w:rPr>
          <w:rFonts w:asciiTheme="minorHAnsi" w:hAnsiTheme="minorHAnsi" w:cstheme="minorHAnsi"/>
        </w:rPr>
      </w:pPr>
      <w:r w:rsidRPr="00D81089">
        <w:rPr>
          <w:rFonts w:asciiTheme="minorHAnsi" w:hAnsiTheme="minorHAnsi" w:cstheme="minorHAnsi"/>
        </w:rPr>
        <w:t>____ 2.</w:t>
      </w:r>
      <w:r w:rsidRPr="00D81089">
        <w:rPr>
          <w:rFonts w:asciiTheme="minorHAnsi" w:hAnsiTheme="minorHAnsi" w:cstheme="minorHAnsi"/>
        </w:rPr>
        <w:tab/>
        <w:t xml:space="preserve">We do not wish to propose under the terms and conditions of the Request for Proposal </w:t>
      </w:r>
      <w:r w:rsidR="006C47C7" w:rsidRPr="00D81089">
        <w:rPr>
          <w:rFonts w:asciiTheme="minorHAnsi" w:hAnsiTheme="minorHAnsi" w:cstheme="minorHAnsi"/>
        </w:rPr>
        <w:tab/>
      </w:r>
      <w:r w:rsidRPr="00D81089">
        <w:rPr>
          <w:rFonts w:asciiTheme="minorHAnsi" w:hAnsiTheme="minorHAnsi" w:cstheme="minorHAnsi"/>
        </w:rPr>
        <w:t xml:space="preserve">document. Our objections are: </w:t>
      </w:r>
    </w:p>
    <w:p w14:paraId="34610499" w14:textId="77777777" w:rsidR="00E97C4F" w:rsidRPr="00D81089" w:rsidRDefault="00E97C4F" w:rsidP="009310B1">
      <w:pPr>
        <w:tabs>
          <w:tab w:val="left" w:pos="1440"/>
        </w:tabs>
        <w:ind w:left="450"/>
        <w:rPr>
          <w:rFonts w:asciiTheme="minorHAnsi" w:hAnsiTheme="minorHAnsi" w:cstheme="minorHAnsi"/>
        </w:rPr>
      </w:pPr>
    </w:p>
    <w:p w14:paraId="08FA3F79" w14:textId="5C667F5A" w:rsidR="00E97C4F" w:rsidRPr="00D81089" w:rsidRDefault="00E97C4F" w:rsidP="009310B1">
      <w:pPr>
        <w:tabs>
          <w:tab w:val="left" w:pos="1440"/>
        </w:tabs>
        <w:ind w:left="450"/>
        <w:rPr>
          <w:rFonts w:asciiTheme="minorHAnsi" w:hAnsiTheme="minorHAnsi" w:cstheme="minorHAnsi"/>
          <w:u w:val="single"/>
        </w:rPr>
      </w:pPr>
      <w:r w:rsidRPr="00D81089">
        <w:rPr>
          <w:rFonts w:asciiTheme="minorHAnsi" w:hAnsiTheme="minorHAnsi" w:cstheme="minorHAnsi"/>
        </w:rPr>
        <w:tab/>
        <w:t xml:space="preserve"> </w:t>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r w:rsidR="009310B1">
        <w:rPr>
          <w:rFonts w:asciiTheme="minorHAnsi" w:hAnsiTheme="minorHAnsi" w:cstheme="minorHAnsi"/>
          <w:u w:val="single"/>
        </w:rPr>
        <w:t>_______________</w:t>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p>
    <w:p w14:paraId="0361A8ED" w14:textId="77777777" w:rsidR="00E97C4F" w:rsidRPr="00D81089" w:rsidRDefault="00E97C4F" w:rsidP="009310B1">
      <w:pPr>
        <w:tabs>
          <w:tab w:val="left" w:pos="1440"/>
        </w:tabs>
        <w:ind w:left="450"/>
        <w:rPr>
          <w:rFonts w:asciiTheme="minorHAnsi" w:hAnsiTheme="minorHAnsi" w:cstheme="minorHAnsi"/>
          <w:u w:val="single"/>
        </w:rPr>
      </w:pPr>
    </w:p>
    <w:p w14:paraId="549A46C4" w14:textId="50365778" w:rsidR="00E97C4F" w:rsidRPr="00D81089" w:rsidRDefault="00E97C4F" w:rsidP="009310B1">
      <w:pPr>
        <w:tabs>
          <w:tab w:val="left" w:pos="1440"/>
        </w:tabs>
        <w:ind w:left="450"/>
        <w:rPr>
          <w:rFonts w:asciiTheme="minorHAnsi" w:hAnsiTheme="minorHAnsi" w:cstheme="minorHAnsi"/>
        </w:rPr>
      </w:pPr>
      <w:r w:rsidRPr="00D81089">
        <w:rPr>
          <w:rFonts w:asciiTheme="minorHAnsi" w:hAnsiTheme="minorHAnsi" w:cstheme="minorHAnsi"/>
        </w:rPr>
        <w:tab/>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r w:rsidRPr="00D81089">
        <w:rPr>
          <w:rFonts w:asciiTheme="minorHAnsi" w:hAnsiTheme="minorHAnsi" w:cstheme="minorHAnsi"/>
          <w:u w:val="single"/>
        </w:rPr>
        <w:tab/>
      </w:r>
    </w:p>
    <w:p w14:paraId="3D99AFA9" w14:textId="77777777" w:rsidR="00E97C4F" w:rsidRPr="00D81089" w:rsidRDefault="00E97C4F" w:rsidP="000D3AD4">
      <w:pPr>
        <w:tabs>
          <w:tab w:val="left" w:pos="1440"/>
        </w:tabs>
        <w:ind w:left="450"/>
        <w:rPr>
          <w:rFonts w:asciiTheme="minorHAnsi" w:hAnsiTheme="minorHAnsi" w:cstheme="minorHAnsi"/>
        </w:rPr>
      </w:pPr>
    </w:p>
    <w:p w14:paraId="4BF4B3CC" w14:textId="77777777" w:rsidR="00E97C4F" w:rsidRPr="00D81089" w:rsidRDefault="00E97C4F" w:rsidP="000D3AD4">
      <w:pPr>
        <w:tabs>
          <w:tab w:val="left" w:pos="1440"/>
        </w:tabs>
        <w:ind w:left="450"/>
        <w:rPr>
          <w:rFonts w:asciiTheme="minorHAnsi" w:hAnsiTheme="minorHAnsi" w:cstheme="minorHAnsi"/>
        </w:rPr>
      </w:pPr>
      <w:r w:rsidRPr="00D81089">
        <w:rPr>
          <w:rFonts w:asciiTheme="minorHAnsi" w:hAnsiTheme="minorHAnsi" w:cstheme="minorHAnsi"/>
        </w:rPr>
        <w:t>____ 3.</w:t>
      </w:r>
      <w:r w:rsidRPr="00D81089">
        <w:rPr>
          <w:rFonts w:asciiTheme="minorHAnsi" w:hAnsiTheme="minorHAnsi" w:cstheme="minorHAnsi"/>
        </w:rPr>
        <w:tab/>
        <w:t>We do not feel we can be competitive.</w:t>
      </w:r>
    </w:p>
    <w:p w14:paraId="05A264F1" w14:textId="77777777" w:rsidR="00E97C4F" w:rsidRPr="00D81089" w:rsidRDefault="00E97C4F" w:rsidP="000D3AD4">
      <w:pPr>
        <w:tabs>
          <w:tab w:val="left" w:pos="1440"/>
        </w:tabs>
        <w:ind w:left="450"/>
        <w:rPr>
          <w:rFonts w:asciiTheme="minorHAnsi" w:hAnsiTheme="minorHAnsi" w:cstheme="minorHAnsi"/>
        </w:rPr>
      </w:pPr>
    </w:p>
    <w:p w14:paraId="42071E22" w14:textId="77777777" w:rsidR="00E97C4F" w:rsidRPr="00D81089" w:rsidRDefault="00E97C4F" w:rsidP="000D3AD4">
      <w:pPr>
        <w:tabs>
          <w:tab w:val="left" w:pos="1440"/>
        </w:tabs>
        <w:ind w:left="450"/>
        <w:rPr>
          <w:rFonts w:asciiTheme="minorHAnsi" w:hAnsiTheme="minorHAnsi" w:cstheme="minorHAnsi"/>
        </w:rPr>
      </w:pPr>
      <w:r w:rsidRPr="00D81089">
        <w:rPr>
          <w:rFonts w:asciiTheme="minorHAnsi" w:hAnsiTheme="minorHAnsi" w:cstheme="minorHAnsi"/>
        </w:rPr>
        <w:t>____ 4.</w:t>
      </w:r>
      <w:r w:rsidRPr="00D81089">
        <w:rPr>
          <w:rFonts w:asciiTheme="minorHAnsi" w:hAnsiTheme="minorHAnsi" w:cstheme="minorHAnsi"/>
        </w:rPr>
        <w:tab/>
        <w:t>We do not provide the services on which Proposals are requested.</w:t>
      </w:r>
    </w:p>
    <w:p w14:paraId="261BDB1D" w14:textId="77777777" w:rsidR="00E97C4F" w:rsidRPr="00D81089" w:rsidRDefault="00E97C4F" w:rsidP="000D3AD4">
      <w:pPr>
        <w:tabs>
          <w:tab w:val="left" w:pos="1440"/>
        </w:tabs>
        <w:ind w:left="450"/>
        <w:rPr>
          <w:rFonts w:asciiTheme="minorHAnsi" w:hAnsiTheme="minorHAnsi" w:cstheme="minorHAnsi"/>
        </w:rPr>
      </w:pPr>
    </w:p>
    <w:p w14:paraId="15B1BC6F" w14:textId="708E0A33" w:rsidR="00E97C4F" w:rsidRPr="00D81089" w:rsidRDefault="00E97C4F" w:rsidP="000D3AD4">
      <w:pPr>
        <w:tabs>
          <w:tab w:val="left" w:pos="450"/>
          <w:tab w:val="left" w:pos="1440"/>
        </w:tabs>
        <w:ind w:left="450"/>
        <w:rPr>
          <w:rFonts w:asciiTheme="minorHAnsi" w:hAnsiTheme="minorHAnsi" w:cstheme="minorHAnsi"/>
        </w:rPr>
      </w:pPr>
      <w:r w:rsidRPr="00D81089">
        <w:rPr>
          <w:rFonts w:asciiTheme="minorHAnsi" w:hAnsiTheme="minorHAnsi" w:cstheme="minorHAnsi"/>
        </w:rPr>
        <w:t>____ 5.</w:t>
      </w:r>
      <w:r w:rsidRPr="00D81089">
        <w:rPr>
          <w:rFonts w:asciiTheme="minorHAnsi" w:hAnsiTheme="minorHAnsi" w:cstheme="minorHAnsi"/>
        </w:rPr>
        <w:tab/>
        <w:t xml:space="preserve">Other:  </w:t>
      </w:r>
      <w:r w:rsidR="00F923F7" w:rsidRPr="00D81089">
        <w:rPr>
          <w:rFonts w:asciiTheme="minorHAnsi" w:hAnsiTheme="minorHAnsi" w:cstheme="minorHAnsi"/>
        </w:rPr>
        <w:t>_______________________________________________________________________</w:t>
      </w:r>
    </w:p>
    <w:p w14:paraId="5E969A15" w14:textId="142A41B6" w:rsidR="00E97C4F" w:rsidRPr="00D81089" w:rsidRDefault="00E97C4F" w:rsidP="000D3AD4">
      <w:pPr>
        <w:tabs>
          <w:tab w:val="left" w:pos="1440"/>
        </w:tabs>
        <w:rPr>
          <w:rFonts w:asciiTheme="minorHAnsi" w:hAnsiTheme="minorHAnsi" w:cstheme="minorHAnsi"/>
        </w:rPr>
      </w:pPr>
    </w:p>
    <w:p w14:paraId="3427AE45" w14:textId="77777777" w:rsidR="00CB7100" w:rsidRPr="00D81089" w:rsidRDefault="00CB7100" w:rsidP="00D81089">
      <w:pPr>
        <w:rPr>
          <w:rFonts w:asciiTheme="minorHAnsi" w:hAnsiTheme="minorHAnsi" w:cstheme="minorHAnsi"/>
        </w:rPr>
      </w:pPr>
    </w:p>
    <w:p w14:paraId="52A1F477" w14:textId="77777777" w:rsidR="00E97C4F" w:rsidRPr="00D81089" w:rsidRDefault="00E97C4F" w:rsidP="00D81089">
      <w:pPr>
        <w:rPr>
          <w:rFonts w:asciiTheme="minorHAnsi" w:hAnsiTheme="minorHAnsi" w:cstheme="minorHAnsi"/>
          <w:b/>
        </w:rPr>
      </w:pPr>
      <w:r w:rsidRPr="00D81089">
        <w:rPr>
          <w:rFonts w:asciiTheme="minorHAnsi" w:hAnsiTheme="minorHAnsi" w:cstheme="minorHAnsi"/>
        </w:rPr>
        <w:t>____</w:t>
      </w:r>
      <w:r w:rsidRPr="00D81089">
        <w:rPr>
          <w:rFonts w:asciiTheme="minorHAnsi" w:hAnsiTheme="minorHAnsi" w:cstheme="minorHAnsi"/>
        </w:rPr>
        <w:tab/>
        <w:t>We wish to remain on the Proposer’s list for these services</w:t>
      </w:r>
      <w:r w:rsidRPr="00D81089">
        <w:rPr>
          <w:rFonts w:asciiTheme="minorHAnsi" w:hAnsiTheme="minorHAnsi" w:cstheme="minorHAnsi"/>
          <w:b/>
        </w:rPr>
        <w:t>.</w:t>
      </w:r>
    </w:p>
    <w:p w14:paraId="2A2C5518" w14:textId="71556E05" w:rsidR="00E97C4F" w:rsidRPr="00D81089" w:rsidRDefault="00E97C4F" w:rsidP="00D81089">
      <w:pPr>
        <w:rPr>
          <w:rFonts w:asciiTheme="minorHAnsi" w:hAnsiTheme="minorHAnsi" w:cstheme="minorHAnsi"/>
          <w:b/>
        </w:rPr>
      </w:pPr>
    </w:p>
    <w:p w14:paraId="756AB7AA" w14:textId="77777777" w:rsidR="00CB7100" w:rsidRPr="00D81089" w:rsidRDefault="00CB7100" w:rsidP="00D81089">
      <w:pPr>
        <w:rPr>
          <w:rFonts w:asciiTheme="minorHAnsi" w:hAnsiTheme="minorHAnsi" w:cstheme="minorHAnsi"/>
          <w:b/>
        </w:rPr>
      </w:pPr>
    </w:p>
    <w:p w14:paraId="01C947B9" w14:textId="77777777" w:rsidR="00E97C4F" w:rsidRPr="00D81089" w:rsidRDefault="00E97C4F" w:rsidP="00D81089">
      <w:pPr>
        <w:rPr>
          <w:rFonts w:asciiTheme="minorHAnsi" w:hAnsiTheme="minorHAnsi" w:cstheme="minorHAnsi"/>
          <w:b/>
        </w:rPr>
      </w:pPr>
      <w:r w:rsidRPr="00D81089">
        <w:rPr>
          <w:rFonts w:asciiTheme="minorHAnsi" w:hAnsiTheme="minorHAnsi" w:cstheme="minorHAnsi"/>
        </w:rPr>
        <w:t>____</w:t>
      </w:r>
      <w:r w:rsidRPr="00D81089">
        <w:rPr>
          <w:rFonts w:asciiTheme="minorHAnsi" w:hAnsiTheme="minorHAnsi" w:cstheme="minorHAnsi"/>
        </w:rPr>
        <w:tab/>
        <w:t>We wish to be removed from the Proposer’s list for these services</w:t>
      </w:r>
      <w:r w:rsidRPr="00D81089">
        <w:rPr>
          <w:rFonts w:asciiTheme="minorHAnsi" w:hAnsiTheme="minorHAnsi" w:cstheme="minorHAnsi"/>
          <w:b/>
        </w:rPr>
        <w:t>.</w:t>
      </w:r>
    </w:p>
    <w:p w14:paraId="21D13B0F" w14:textId="77777777" w:rsidR="00E97C4F" w:rsidRPr="00D81089" w:rsidRDefault="00E97C4F" w:rsidP="00D81089">
      <w:pPr>
        <w:rPr>
          <w:rFonts w:asciiTheme="minorHAnsi" w:hAnsiTheme="minorHAnsi" w:cstheme="minorHAnsi"/>
        </w:rPr>
      </w:pPr>
    </w:p>
    <w:p w14:paraId="72D3606D" w14:textId="77777777" w:rsidR="00E97C4F" w:rsidRPr="00D81089" w:rsidRDefault="00E97C4F" w:rsidP="00D81089">
      <w:pPr>
        <w:rPr>
          <w:rFonts w:asciiTheme="minorHAnsi" w:hAnsiTheme="minorHAnsi" w:cstheme="minorHAnsi"/>
        </w:rPr>
      </w:pPr>
    </w:p>
    <w:p w14:paraId="2FCA2157" w14:textId="77777777" w:rsidR="00CB7100" w:rsidRPr="00D81089" w:rsidRDefault="00CB7100" w:rsidP="00D81089">
      <w:pPr>
        <w:rPr>
          <w:rFonts w:asciiTheme="minorHAnsi" w:hAnsiTheme="minorHAnsi" w:cstheme="minorHAnsi"/>
        </w:rPr>
      </w:pPr>
    </w:p>
    <w:p w14:paraId="07A3E57B" w14:textId="1A14ECB8" w:rsidR="00E97C4F" w:rsidRPr="00D81089" w:rsidRDefault="00245106" w:rsidP="00D81089">
      <w:pPr>
        <w:rPr>
          <w:rFonts w:asciiTheme="minorHAnsi" w:hAnsiTheme="minorHAnsi" w:cstheme="minorHAnsi"/>
        </w:rPr>
      </w:pPr>
      <w:r w:rsidRPr="00D81089">
        <w:rPr>
          <w:rFonts w:asciiTheme="minorHAnsi" w:hAnsiTheme="minorHAnsi" w:cstheme="minorHAnsi"/>
          <w:noProof/>
        </w:rPr>
        <mc:AlternateContent>
          <mc:Choice Requires="wps">
            <w:drawing>
              <wp:anchor distT="4294967294" distB="4294967294" distL="114300" distR="114300" simplePos="0" relativeHeight="251658240" behindDoc="0" locked="0" layoutInCell="1" allowOverlap="1" wp14:anchorId="3A544EF5" wp14:editId="4F65E678">
                <wp:simplePos x="0" y="0"/>
                <wp:positionH relativeFrom="column">
                  <wp:posOffset>3771900</wp:posOffset>
                </wp:positionH>
                <wp:positionV relativeFrom="paragraph">
                  <wp:posOffset>160019</wp:posOffset>
                </wp:positionV>
                <wp:extent cx="22860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F2CF2"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7pt,12.6pt" to="47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"/>
            </w:pict>
          </mc:Fallback>
        </mc:AlternateContent>
      </w:r>
      <w:r w:rsidRPr="00D81089">
        <w:rPr>
          <w:rFonts w:asciiTheme="minorHAnsi" w:hAnsiTheme="minorHAnsi" w:cstheme="minorHAnsi"/>
          <w:noProof/>
        </w:rPr>
        <mc:AlternateContent>
          <mc:Choice Requires="wps">
            <w:drawing>
              <wp:anchor distT="4294967294" distB="4294967294" distL="114300" distR="114300" simplePos="0" relativeHeight="251657216" behindDoc="0" locked="0" layoutInCell="1" allowOverlap="1" wp14:anchorId="13475ECA" wp14:editId="340C3304">
                <wp:simplePos x="0" y="0"/>
                <wp:positionH relativeFrom="column">
                  <wp:posOffset>0</wp:posOffset>
                </wp:positionH>
                <wp:positionV relativeFrom="paragraph">
                  <wp:posOffset>160019</wp:posOffset>
                </wp:positionV>
                <wp:extent cx="22860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5ECE3"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2.6pt" to="180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"/>
            </w:pict>
          </mc:Fallback>
        </mc:AlternateContent>
      </w:r>
    </w:p>
    <w:p w14:paraId="35A760F2" w14:textId="77777777" w:rsidR="00E97C4F" w:rsidRPr="00D81089" w:rsidRDefault="00E97C4F" w:rsidP="00D81089">
      <w:pPr>
        <w:rPr>
          <w:rFonts w:asciiTheme="minorHAnsi" w:hAnsiTheme="minorHAnsi" w:cstheme="minorHAnsi"/>
        </w:rPr>
      </w:pPr>
      <w:r w:rsidRPr="00D81089">
        <w:rPr>
          <w:rFonts w:asciiTheme="minorHAnsi" w:hAnsiTheme="minorHAnsi" w:cstheme="minorHAnsi"/>
        </w:rPr>
        <w:t>FIRM NAME</w:t>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r>
      <w:r w:rsidRPr="00D81089">
        <w:rPr>
          <w:rFonts w:asciiTheme="minorHAnsi" w:hAnsiTheme="minorHAnsi" w:cstheme="minorHAnsi"/>
        </w:rPr>
        <w:tab/>
        <w:t xml:space="preserve">    SIGNATURE</w:t>
      </w:r>
    </w:p>
    <w:p w14:paraId="713F05C5" w14:textId="77777777" w:rsidR="00E97C4F" w:rsidRPr="00D81089" w:rsidRDefault="00E97C4F" w:rsidP="00D81089">
      <w:pPr>
        <w:tabs>
          <w:tab w:val="left" w:pos="0"/>
          <w:tab w:val="left" w:pos="504"/>
          <w:tab w:val="left" w:pos="1152"/>
          <w:tab w:val="left" w:pos="1620"/>
          <w:tab w:val="right" w:leader="dot" w:pos="9360"/>
        </w:tabs>
        <w:suppressAutoHyphens/>
        <w:jc w:val="both"/>
        <w:rPr>
          <w:rFonts w:asciiTheme="minorHAnsi" w:hAnsiTheme="minorHAnsi" w:cstheme="minorHAnsi"/>
        </w:rPr>
      </w:pPr>
    </w:p>
    <w:p w14:paraId="19CD38F3" w14:textId="77777777" w:rsidR="00E97C4F" w:rsidRPr="00D81089" w:rsidRDefault="00E97C4F" w:rsidP="00D81089">
      <w:pPr>
        <w:tabs>
          <w:tab w:val="left" w:pos="0"/>
          <w:tab w:val="left" w:pos="504"/>
          <w:tab w:val="left" w:pos="1152"/>
          <w:tab w:val="left" w:pos="1620"/>
          <w:tab w:val="right" w:leader="dot" w:pos="9360"/>
        </w:tabs>
        <w:suppressAutoHyphens/>
        <w:jc w:val="both"/>
        <w:rPr>
          <w:rFonts w:asciiTheme="minorHAnsi" w:hAnsiTheme="minorHAnsi" w:cstheme="minorHAnsi"/>
        </w:rPr>
      </w:pPr>
    </w:p>
    <w:p w14:paraId="710E88C8" w14:textId="77777777" w:rsidR="00E97C4F" w:rsidRPr="00D81089" w:rsidRDefault="00E97C4F" w:rsidP="00D81089">
      <w:pPr>
        <w:tabs>
          <w:tab w:val="left" w:pos="0"/>
          <w:tab w:val="left" w:pos="504"/>
          <w:tab w:val="left" w:pos="1152"/>
          <w:tab w:val="left" w:pos="1620"/>
          <w:tab w:val="right" w:leader="dot" w:pos="9360"/>
        </w:tabs>
        <w:suppressAutoHyphens/>
        <w:jc w:val="both"/>
        <w:rPr>
          <w:rFonts w:asciiTheme="minorHAnsi" w:hAnsiTheme="minorHAnsi" w:cstheme="minorHAnsi"/>
        </w:rPr>
      </w:pPr>
    </w:p>
    <w:p w14:paraId="55A25DEF" w14:textId="77777777" w:rsidR="00E97C4F" w:rsidRPr="00D81089" w:rsidRDefault="00E97C4F" w:rsidP="00D81089">
      <w:pPr>
        <w:tabs>
          <w:tab w:val="left" w:pos="0"/>
          <w:tab w:val="left" w:pos="504"/>
          <w:tab w:val="left" w:pos="1152"/>
          <w:tab w:val="left" w:pos="1620"/>
          <w:tab w:val="right" w:leader="dot" w:pos="9360"/>
        </w:tabs>
        <w:suppressAutoHyphens/>
        <w:jc w:val="both"/>
        <w:rPr>
          <w:rFonts w:asciiTheme="minorHAnsi" w:hAnsiTheme="minorHAnsi" w:cstheme="minorHAnsi"/>
        </w:rPr>
        <w:sectPr w:rsidR="00E97C4F" w:rsidRPr="00D81089" w:rsidSect="00C259C6">
          <w:pgSz w:w="12240" w:h="15840" w:code="1"/>
          <w:pgMar w:top="1152" w:right="1152" w:bottom="1152" w:left="1152" w:header="288" w:footer="432" w:gutter="0"/>
          <w:cols w:space="720"/>
          <w:noEndnote/>
          <w:docGrid w:linePitch="326"/>
        </w:sectPr>
      </w:pPr>
    </w:p>
    <w:p w14:paraId="50FA8EA3" w14:textId="77777777" w:rsidR="00E97C4F" w:rsidRPr="005E1324" w:rsidRDefault="00EC1B48" w:rsidP="00D81089">
      <w:pPr>
        <w:jc w:val="center"/>
        <w:rPr>
          <w:rFonts w:asciiTheme="minorHAnsi" w:hAnsiTheme="minorHAnsi" w:cstheme="minorHAnsi"/>
          <w:b/>
        </w:rPr>
      </w:pPr>
      <w:r w:rsidRPr="005E1324">
        <w:rPr>
          <w:rFonts w:asciiTheme="minorHAnsi" w:hAnsiTheme="minorHAnsi" w:cstheme="minorHAnsi"/>
          <w:b/>
        </w:rPr>
        <w:lastRenderedPageBreak/>
        <w:t>SECTION 1</w:t>
      </w:r>
    </w:p>
    <w:p w14:paraId="373EE3E0" w14:textId="4FD6D46B" w:rsidR="00E97C4F" w:rsidRPr="00E16F7A" w:rsidRDefault="00E97C4F" w:rsidP="00D81089">
      <w:pPr>
        <w:jc w:val="center"/>
        <w:rPr>
          <w:rFonts w:asciiTheme="minorHAnsi" w:hAnsiTheme="minorHAnsi" w:cstheme="minorHAnsi"/>
          <w:b/>
        </w:rPr>
      </w:pPr>
      <w:r w:rsidRPr="005E1324">
        <w:rPr>
          <w:rFonts w:asciiTheme="minorHAnsi" w:hAnsiTheme="minorHAnsi" w:cstheme="minorHAnsi"/>
          <w:b/>
        </w:rPr>
        <w:t>PROPOSAL CALENDAR</w:t>
      </w:r>
      <w:r w:rsidR="006F6A2F">
        <w:rPr>
          <w:rFonts w:asciiTheme="minorHAnsi" w:hAnsiTheme="minorHAnsi" w:cstheme="minorHAnsi"/>
          <w:b/>
        </w:rPr>
        <w:t xml:space="preserve"> </w:t>
      </w:r>
    </w:p>
    <w:p w14:paraId="02B8C7FE" w14:textId="77777777" w:rsidR="00E97C4F" w:rsidRPr="00E16F7A" w:rsidRDefault="00E97C4F" w:rsidP="00D81089">
      <w:pPr>
        <w:jc w:val="center"/>
        <w:rPr>
          <w:rFonts w:asciiTheme="minorHAnsi" w:hAnsiTheme="minorHAnsi" w:cstheme="minorHAnsi"/>
          <w:b/>
        </w:rPr>
      </w:pPr>
    </w:p>
    <w:p w14:paraId="0DC4FF55" w14:textId="77777777" w:rsidR="00E97C4F" w:rsidRPr="00E16F7A" w:rsidRDefault="00E97C4F" w:rsidP="00D81089">
      <w:pPr>
        <w:jc w:val="center"/>
        <w:rPr>
          <w:rFonts w:asciiTheme="minorHAnsi" w:hAnsiTheme="minorHAnsi" w:cstheme="minorHAnsi"/>
          <w:b/>
        </w:rPr>
      </w:pPr>
    </w:p>
    <w:p w14:paraId="59840EB3" w14:textId="72DBBACB" w:rsidR="00E97C4F" w:rsidRPr="00E16F7A" w:rsidRDefault="00576C2F" w:rsidP="00D81089">
      <w:pPr>
        <w:tabs>
          <w:tab w:val="right" w:leader="dot" w:pos="10350"/>
        </w:tabs>
        <w:rPr>
          <w:rFonts w:asciiTheme="minorHAnsi" w:hAnsiTheme="minorHAnsi" w:cstheme="minorHAnsi"/>
        </w:rPr>
      </w:pPr>
      <w:r w:rsidRPr="00E16F7A">
        <w:rPr>
          <w:rFonts w:asciiTheme="minorHAnsi" w:hAnsiTheme="minorHAnsi" w:cstheme="minorHAnsi"/>
        </w:rPr>
        <w:t>RFP</w:t>
      </w:r>
      <w:r w:rsidR="00E97C4F" w:rsidRPr="00E16F7A">
        <w:rPr>
          <w:rFonts w:asciiTheme="minorHAnsi" w:hAnsiTheme="minorHAnsi" w:cstheme="minorHAnsi"/>
        </w:rPr>
        <w:t xml:space="preserve"> Advertised and Issued</w:t>
      </w:r>
      <w:r w:rsidR="00E97C4F" w:rsidRPr="00E16F7A">
        <w:rPr>
          <w:rFonts w:asciiTheme="minorHAnsi" w:hAnsiTheme="minorHAnsi" w:cstheme="minorHAnsi"/>
        </w:rPr>
        <w:tab/>
      </w:r>
      <w:r w:rsidR="00CC5B5D">
        <w:rPr>
          <w:rFonts w:asciiTheme="minorHAnsi" w:hAnsiTheme="minorHAnsi" w:cstheme="minorHAnsi"/>
        </w:rPr>
        <w:t xml:space="preserve">June </w:t>
      </w:r>
      <w:r w:rsidR="00973600">
        <w:rPr>
          <w:rFonts w:asciiTheme="minorHAnsi" w:hAnsiTheme="minorHAnsi" w:cstheme="minorHAnsi"/>
        </w:rPr>
        <w:t>16</w:t>
      </w:r>
      <w:r w:rsidR="00CC5B5D">
        <w:rPr>
          <w:rFonts w:asciiTheme="minorHAnsi" w:hAnsiTheme="minorHAnsi" w:cstheme="minorHAnsi"/>
        </w:rPr>
        <w:t>, 202</w:t>
      </w:r>
      <w:r w:rsidR="00045ACD">
        <w:rPr>
          <w:rFonts w:asciiTheme="minorHAnsi" w:hAnsiTheme="minorHAnsi" w:cstheme="minorHAnsi"/>
        </w:rPr>
        <w:t>6</w:t>
      </w:r>
    </w:p>
    <w:p w14:paraId="52EC438F" w14:textId="77777777" w:rsidR="00156C19" w:rsidRDefault="00156C19" w:rsidP="00D81089">
      <w:pPr>
        <w:tabs>
          <w:tab w:val="right" w:leader="dot" w:pos="10350"/>
        </w:tabs>
        <w:rPr>
          <w:rFonts w:asciiTheme="minorHAnsi" w:hAnsiTheme="minorHAnsi" w:cstheme="minorHAnsi"/>
        </w:rPr>
      </w:pPr>
    </w:p>
    <w:p w14:paraId="01FE9DB5" w14:textId="77777777" w:rsidR="00156C19" w:rsidRDefault="00156C19" w:rsidP="00D81089">
      <w:pPr>
        <w:tabs>
          <w:tab w:val="right" w:leader="dot" w:pos="10350"/>
        </w:tabs>
        <w:rPr>
          <w:rFonts w:asciiTheme="minorHAnsi" w:hAnsiTheme="minorHAnsi" w:cstheme="minorHAnsi"/>
        </w:rPr>
      </w:pPr>
    </w:p>
    <w:p w14:paraId="1D325A02" w14:textId="0966D532" w:rsidR="00640708" w:rsidRPr="00E16F7A" w:rsidRDefault="00640708" w:rsidP="00D81089">
      <w:pPr>
        <w:tabs>
          <w:tab w:val="right" w:leader="dot" w:pos="10350"/>
        </w:tabs>
        <w:rPr>
          <w:rFonts w:asciiTheme="minorHAnsi" w:hAnsiTheme="minorHAnsi" w:cstheme="minorHAnsi"/>
        </w:rPr>
      </w:pPr>
      <w:r w:rsidRPr="005E1324">
        <w:rPr>
          <w:rFonts w:asciiTheme="minorHAnsi" w:hAnsiTheme="minorHAnsi" w:cstheme="minorHAnsi"/>
        </w:rPr>
        <w:t>Final Date</w:t>
      </w:r>
      <w:r w:rsidRPr="00E72D10">
        <w:rPr>
          <w:rFonts w:asciiTheme="minorHAnsi" w:hAnsiTheme="minorHAnsi" w:cstheme="minorHAnsi"/>
        </w:rPr>
        <w:t xml:space="preserve"> for On-Si</w:t>
      </w:r>
      <w:r w:rsidRPr="00E16F7A">
        <w:rPr>
          <w:rFonts w:asciiTheme="minorHAnsi" w:hAnsiTheme="minorHAnsi" w:cstheme="minorHAnsi"/>
        </w:rPr>
        <w:t xml:space="preserve">te Tours </w:t>
      </w:r>
      <w:r w:rsidRPr="00E16F7A">
        <w:rPr>
          <w:rFonts w:asciiTheme="minorHAnsi" w:hAnsiTheme="minorHAnsi" w:cstheme="minorHAnsi"/>
        </w:rPr>
        <w:tab/>
      </w:r>
      <w:r w:rsidR="00A27C43">
        <w:rPr>
          <w:rFonts w:asciiTheme="minorHAnsi" w:hAnsiTheme="minorHAnsi" w:cstheme="minorHAnsi"/>
        </w:rPr>
        <w:t>June 2</w:t>
      </w:r>
      <w:r w:rsidR="006A2A8D">
        <w:rPr>
          <w:rFonts w:asciiTheme="minorHAnsi" w:hAnsiTheme="minorHAnsi" w:cstheme="minorHAnsi"/>
        </w:rPr>
        <w:t>6</w:t>
      </w:r>
      <w:r w:rsidR="00A27C43">
        <w:rPr>
          <w:rFonts w:asciiTheme="minorHAnsi" w:hAnsiTheme="minorHAnsi" w:cstheme="minorHAnsi"/>
        </w:rPr>
        <w:t>, 2026</w:t>
      </w:r>
      <w:r w:rsidR="009310B1">
        <w:rPr>
          <w:rFonts w:asciiTheme="minorHAnsi" w:hAnsiTheme="minorHAnsi" w:cstheme="minorHAnsi"/>
        </w:rPr>
        <w:t xml:space="preserve"> </w:t>
      </w:r>
    </w:p>
    <w:p w14:paraId="15E0D7E4" w14:textId="77777777" w:rsidR="00E97C4F" w:rsidRPr="00E16F7A" w:rsidRDefault="00E97C4F" w:rsidP="00D81089">
      <w:pPr>
        <w:tabs>
          <w:tab w:val="right" w:leader="dot" w:pos="10350"/>
        </w:tabs>
        <w:rPr>
          <w:rFonts w:asciiTheme="minorHAnsi" w:hAnsiTheme="minorHAnsi" w:cstheme="minorHAnsi"/>
        </w:rPr>
      </w:pPr>
    </w:p>
    <w:p w14:paraId="247FEA97" w14:textId="77777777" w:rsidR="004F3BED" w:rsidRPr="00E16F7A" w:rsidRDefault="004F3BED" w:rsidP="00D81089">
      <w:pPr>
        <w:tabs>
          <w:tab w:val="right" w:leader="dot" w:pos="10350"/>
        </w:tabs>
        <w:rPr>
          <w:rFonts w:asciiTheme="minorHAnsi" w:hAnsiTheme="minorHAnsi" w:cstheme="minorHAnsi"/>
        </w:rPr>
      </w:pPr>
    </w:p>
    <w:p w14:paraId="6022F489" w14:textId="4DE46C91" w:rsidR="00E97C4F" w:rsidRPr="00E16F7A" w:rsidRDefault="00E97C4F" w:rsidP="00D81089">
      <w:pPr>
        <w:tabs>
          <w:tab w:val="right" w:leader="dot" w:pos="10350"/>
        </w:tabs>
        <w:rPr>
          <w:rFonts w:asciiTheme="minorHAnsi" w:hAnsiTheme="minorHAnsi" w:cstheme="minorHAnsi"/>
        </w:rPr>
      </w:pPr>
      <w:r w:rsidRPr="00E16F7A">
        <w:rPr>
          <w:rFonts w:asciiTheme="minorHAnsi" w:hAnsiTheme="minorHAnsi" w:cstheme="minorHAnsi"/>
        </w:rPr>
        <w:t xml:space="preserve">Questions, Comments and Requests for Clarifications Due to KCATA </w:t>
      </w:r>
      <w:r w:rsidRPr="00E16F7A">
        <w:rPr>
          <w:rFonts w:asciiTheme="minorHAnsi" w:hAnsiTheme="minorHAnsi" w:cstheme="minorHAnsi"/>
        </w:rPr>
        <w:tab/>
      </w:r>
      <w:r w:rsidR="00A27C43">
        <w:rPr>
          <w:rFonts w:asciiTheme="minorHAnsi" w:hAnsiTheme="minorHAnsi" w:cstheme="minorHAnsi"/>
        </w:rPr>
        <w:t>July 3</w:t>
      </w:r>
      <w:r w:rsidR="00A3444D">
        <w:rPr>
          <w:rFonts w:asciiTheme="minorHAnsi" w:hAnsiTheme="minorHAnsi" w:cstheme="minorHAnsi"/>
        </w:rPr>
        <w:t>, 202</w:t>
      </w:r>
      <w:r w:rsidR="00045ACD">
        <w:rPr>
          <w:rFonts w:asciiTheme="minorHAnsi" w:hAnsiTheme="minorHAnsi" w:cstheme="minorHAnsi"/>
        </w:rPr>
        <w:t>6</w:t>
      </w:r>
    </w:p>
    <w:p w14:paraId="380C11BF" w14:textId="6ABED739" w:rsidR="00E97C4F" w:rsidRPr="00E16F7A" w:rsidRDefault="00730C0A" w:rsidP="00D81089">
      <w:pPr>
        <w:tabs>
          <w:tab w:val="left" w:pos="540"/>
          <w:tab w:val="right" w:pos="10350"/>
        </w:tabs>
        <w:rPr>
          <w:rFonts w:asciiTheme="minorHAnsi" w:hAnsiTheme="minorHAnsi" w:cstheme="minorHAnsi"/>
        </w:rPr>
      </w:pPr>
      <w:r w:rsidRPr="00E16F7A">
        <w:rPr>
          <w:rFonts w:asciiTheme="minorHAnsi" w:hAnsiTheme="minorHAnsi" w:cstheme="minorHAnsi"/>
        </w:rPr>
        <w:tab/>
      </w:r>
      <w:r w:rsidRPr="00E16F7A">
        <w:rPr>
          <w:rFonts w:asciiTheme="minorHAnsi" w:hAnsiTheme="minorHAnsi" w:cstheme="minorHAnsi"/>
        </w:rPr>
        <w:tab/>
      </w:r>
      <w:r w:rsidR="00405A3B" w:rsidRPr="00E16F7A">
        <w:rPr>
          <w:rFonts w:asciiTheme="minorHAnsi" w:hAnsiTheme="minorHAnsi" w:cstheme="minorHAnsi"/>
        </w:rPr>
        <w:t>2</w:t>
      </w:r>
      <w:r w:rsidR="005B2F1E" w:rsidRPr="00E16F7A">
        <w:rPr>
          <w:rFonts w:asciiTheme="minorHAnsi" w:hAnsiTheme="minorHAnsi" w:cstheme="minorHAnsi"/>
        </w:rPr>
        <w:t>:00 p.m.</w:t>
      </w:r>
      <w:r w:rsidR="00EB5C15" w:rsidRPr="00E16F7A">
        <w:rPr>
          <w:rFonts w:asciiTheme="minorHAnsi" w:hAnsiTheme="minorHAnsi" w:cstheme="minorHAnsi"/>
        </w:rPr>
        <w:t xml:space="preserve"> </w:t>
      </w:r>
      <w:r w:rsidR="00E72D10">
        <w:rPr>
          <w:rFonts w:asciiTheme="minorHAnsi" w:hAnsiTheme="minorHAnsi" w:cstheme="minorHAnsi"/>
        </w:rPr>
        <w:t xml:space="preserve">Central Time </w:t>
      </w:r>
    </w:p>
    <w:p w14:paraId="4211AE65" w14:textId="77777777" w:rsidR="00E97C4F" w:rsidRPr="00E16F7A" w:rsidRDefault="00E97C4F" w:rsidP="00D81089">
      <w:pPr>
        <w:tabs>
          <w:tab w:val="left" w:pos="540"/>
          <w:tab w:val="right" w:leader="dot" w:pos="10350"/>
        </w:tabs>
        <w:rPr>
          <w:rFonts w:asciiTheme="minorHAnsi" w:hAnsiTheme="minorHAnsi" w:cstheme="minorHAnsi"/>
        </w:rPr>
      </w:pPr>
    </w:p>
    <w:p w14:paraId="1A7DFAEE" w14:textId="77777777" w:rsidR="004F3BED" w:rsidRPr="00E16F7A" w:rsidRDefault="004F3BED" w:rsidP="00D81089">
      <w:pPr>
        <w:tabs>
          <w:tab w:val="left" w:pos="540"/>
          <w:tab w:val="right" w:leader="dot" w:pos="10350"/>
        </w:tabs>
        <w:rPr>
          <w:rFonts w:asciiTheme="minorHAnsi" w:hAnsiTheme="minorHAnsi" w:cstheme="minorHAnsi"/>
        </w:rPr>
      </w:pPr>
    </w:p>
    <w:p w14:paraId="0BAEF0D7" w14:textId="65912F21" w:rsidR="00E97C4F" w:rsidRPr="00E16F7A" w:rsidRDefault="00E97C4F" w:rsidP="00D81089">
      <w:pPr>
        <w:tabs>
          <w:tab w:val="left" w:pos="540"/>
          <w:tab w:val="right" w:leader="dot" w:pos="10350"/>
        </w:tabs>
        <w:rPr>
          <w:rFonts w:asciiTheme="minorHAnsi" w:hAnsiTheme="minorHAnsi" w:cstheme="minorHAnsi"/>
        </w:rPr>
      </w:pPr>
      <w:r w:rsidRPr="00E16F7A">
        <w:rPr>
          <w:rFonts w:asciiTheme="minorHAnsi" w:hAnsiTheme="minorHAnsi" w:cstheme="minorHAnsi"/>
        </w:rPr>
        <w:t>KCATA’s Response to Questions, Comments and Requests for Clarification</w:t>
      </w:r>
      <w:r w:rsidRPr="00E16F7A">
        <w:rPr>
          <w:rFonts w:asciiTheme="minorHAnsi" w:hAnsiTheme="minorHAnsi" w:cstheme="minorHAnsi"/>
        </w:rPr>
        <w:tab/>
      </w:r>
      <w:r w:rsidR="00A27C43">
        <w:rPr>
          <w:rFonts w:asciiTheme="minorHAnsi" w:hAnsiTheme="minorHAnsi" w:cstheme="minorHAnsi"/>
        </w:rPr>
        <w:t>July 1</w:t>
      </w:r>
      <w:r w:rsidR="006A2A8D">
        <w:rPr>
          <w:rFonts w:asciiTheme="minorHAnsi" w:hAnsiTheme="minorHAnsi" w:cstheme="minorHAnsi"/>
        </w:rPr>
        <w:t>3</w:t>
      </w:r>
      <w:r w:rsidR="00A3444D">
        <w:rPr>
          <w:rFonts w:asciiTheme="minorHAnsi" w:hAnsiTheme="minorHAnsi" w:cstheme="minorHAnsi"/>
        </w:rPr>
        <w:t>, 202</w:t>
      </w:r>
      <w:r w:rsidR="00045ACD">
        <w:rPr>
          <w:rFonts w:asciiTheme="minorHAnsi" w:hAnsiTheme="minorHAnsi" w:cstheme="minorHAnsi"/>
        </w:rPr>
        <w:t>6</w:t>
      </w:r>
    </w:p>
    <w:p w14:paraId="515A0D45" w14:textId="77777777" w:rsidR="00E97C4F" w:rsidRPr="00E16F7A" w:rsidRDefault="00E97C4F" w:rsidP="00D81089">
      <w:pPr>
        <w:tabs>
          <w:tab w:val="left" w:pos="540"/>
          <w:tab w:val="right" w:leader="dot" w:pos="10350"/>
        </w:tabs>
        <w:rPr>
          <w:rFonts w:asciiTheme="minorHAnsi" w:hAnsiTheme="minorHAnsi" w:cstheme="minorHAnsi"/>
        </w:rPr>
      </w:pPr>
    </w:p>
    <w:p w14:paraId="06BBED81" w14:textId="77777777" w:rsidR="00E97C4F" w:rsidRPr="00E16F7A" w:rsidRDefault="00E97C4F" w:rsidP="00D81089">
      <w:pPr>
        <w:tabs>
          <w:tab w:val="left" w:pos="540"/>
          <w:tab w:val="right" w:leader="dot" w:pos="10350"/>
        </w:tabs>
        <w:rPr>
          <w:rFonts w:asciiTheme="minorHAnsi" w:hAnsiTheme="minorHAnsi" w:cstheme="minorHAnsi"/>
        </w:rPr>
      </w:pPr>
    </w:p>
    <w:p w14:paraId="006D4072" w14:textId="77777777" w:rsidR="004F3BED" w:rsidRPr="00E16F7A" w:rsidRDefault="004F3BED" w:rsidP="00D81089">
      <w:pPr>
        <w:tabs>
          <w:tab w:val="left" w:pos="540"/>
          <w:tab w:val="right" w:leader="dot" w:pos="10350"/>
        </w:tabs>
        <w:rPr>
          <w:rFonts w:asciiTheme="minorHAnsi" w:hAnsiTheme="minorHAnsi" w:cstheme="minorHAnsi"/>
        </w:rPr>
      </w:pPr>
    </w:p>
    <w:p w14:paraId="729334BE" w14:textId="6260EC19" w:rsidR="00E97C4F" w:rsidRPr="00E16F7A" w:rsidRDefault="00576C2F" w:rsidP="00D81089">
      <w:pPr>
        <w:tabs>
          <w:tab w:val="left" w:pos="540"/>
          <w:tab w:val="right" w:leader="dot" w:pos="10350"/>
        </w:tabs>
        <w:rPr>
          <w:rFonts w:asciiTheme="minorHAnsi" w:hAnsiTheme="minorHAnsi" w:cstheme="minorHAnsi"/>
        </w:rPr>
      </w:pPr>
      <w:r w:rsidRPr="00E16F7A">
        <w:rPr>
          <w:rFonts w:asciiTheme="minorHAnsi" w:hAnsiTheme="minorHAnsi" w:cstheme="minorHAnsi"/>
        </w:rPr>
        <w:t>RFP</w:t>
      </w:r>
      <w:r w:rsidR="00AE5338" w:rsidRPr="00E16F7A">
        <w:rPr>
          <w:rFonts w:asciiTheme="minorHAnsi" w:hAnsiTheme="minorHAnsi" w:cstheme="minorHAnsi"/>
        </w:rPr>
        <w:t xml:space="preserve"> </w:t>
      </w:r>
      <w:r w:rsidR="00E97C4F" w:rsidRPr="00E16F7A">
        <w:rPr>
          <w:rFonts w:asciiTheme="minorHAnsi" w:hAnsiTheme="minorHAnsi" w:cstheme="minorHAnsi"/>
        </w:rPr>
        <w:t>Closing</w:t>
      </w:r>
      <w:r w:rsidR="00E97C4F" w:rsidRPr="00E16F7A">
        <w:rPr>
          <w:rFonts w:asciiTheme="minorHAnsi" w:hAnsiTheme="minorHAnsi" w:cstheme="minorHAnsi"/>
        </w:rPr>
        <w:tab/>
      </w:r>
      <w:r w:rsidR="00A27C43">
        <w:rPr>
          <w:rFonts w:asciiTheme="minorHAnsi" w:hAnsiTheme="minorHAnsi" w:cstheme="minorHAnsi"/>
        </w:rPr>
        <w:t xml:space="preserve">July </w:t>
      </w:r>
      <w:r w:rsidR="006A2A8D">
        <w:rPr>
          <w:rFonts w:asciiTheme="minorHAnsi" w:hAnsiTheme="minorHAnsi" w:cstheme="minorHAnsi"/>
        </w:rPr>
        <w:t>23</w:t>
      </w:r>
      <w:r w:rsidR="00A3444D">
        <w:rPr>
          <w:rFonts w:asciiTheme="minorHAnsi" w:hAnsiTheme="minorHAnsi" w:cstheme="minorHAnsi"/>
        </w:rPr>
        <w:t>, 202</w:t>
      </w:r>
      <w:r w:rsidR="00045ACD">
        <w:rPr>
          <w:rFonts w:asciiTheme="minorHAnsi" w:hAnsiTheme="minorHAnsi" w:cstheme="minorHAnsi"/>
        </w:rPr>
        <w:t>6</w:t>
      </w:r>
    </w:p>
    <w:p w14:paraId="145B56C9" w14:textId="11C2BC55" w:rsidR="00E97C4F" w:rsidRPr="00E16F7A" w:rsidRDefault="00E97C4F" w:rsidP="00D81089">
      <w:pPr>
        <w:tabs>
          <w:tab w:val="left" w:pos="540"/>
          <w:tab w:val="right" w:pos="10350"/>
        </w:tabs>
        <w:rPr>
          <w:rFonts w:asciiTheme="minorHAnsi" w:hAnsiTheme="minorHAnsi" w:cstheme="minorHAnsi"/>
        </w:rPr>
      </w:pPr>
      <w:r w:rsidRPr="00E16F7A">
        <w:rPr>
          <w:rFonts w:asciiTheme="minorHAnsi" w:hAnsiTheme="minorHAnsi" w:cstheme="minorHAnsi"/>
        </w:rPr>
        <w:tab/>
      </w:r>
      <w:r w:rsidRPr="00E16F7A">
        <w:rPr>
          <w:rFonts w:asciiTheme="minorHAnsi" w:hAnsiTheme="minorHAnsi" w:cstheme="minorHAnsi"/>
        </w:rPr>
        <w:tab/>
        <w:t>2:00 p.m.</w:t>
      </w:r>
      <w:r w:rsidR="00EB5C15" w:rsidRPr="00E16F7A">
        <w:rPr>
          <w:rFonts w:asciiTheme="minorHAnsi" w:hAnsiTheme="minorHAnsi" w:cstheme="minorHAnsi"/>
        </w:rPr>
        <w:t xml:space="preserve"> </w:t>
      </w:r>
      <w:r w:rsidR="00E72D10">
        <w:rPr>
          <w:rFonts w:asciiTheme="minorHAnsi" w:hAnsiTheme="minorHAnsi" w:cstheme="minorHAnsi"/>
        </w:rPr>
        <w:t>Central Time</w:t>
      </w:r>
    </w:p>
    <w:p w14:paraId="0F1D16F1" w14:textId="77777777" w:rsidR="00E97C4F" w:rsidRPr="00E16F7A" w:rsidRDefault="00E97C4F" w:rsidP="00D81089">
      <w:pPr>
        <w:tabs>
          <w:tab w:val="left" w:pos="540"/>
          <w:tab w:val="right" w:leader="dot" w:pos="10350"/>
        </w:tabs>
        <w:rPr>
          <w:rFonts w:asciiTheme="minorHAnsi" w:hAnsiTheme="minorHAnsi" w:cstheme="minorHAnsi"/>
        </w:rPr>
      </w:pPr>
    </w:p>
    <w:p w14:paraId="1FF9D605" w14:textId="77777777" w:rsidR="004F3BED" w:rsidRPr="00E16F7A" w:rsidRDefault="004F3BED" w:rsidP="00D81089">
      <w:pPr>
        <w:tabs>
          <w:tab w:val="left" w:pos="540"/>
          <w:tab w:val="right" w:leader="dot" w:pos="10350"/>
        </w:tabs>
        <w:rPr>
          <w:rFonts w:asciiTheme="minorHAnsi" w:hAnsiTheme="minorHAnsi" w:cstheme="minorHAnsi"/>
        </w:rPr>
      </w:pPr>
    </w:p>
    <w:p w14:paraId="520CDAA8" w14:textId="32179533" w:rsidR="00D77E8B" w:rsidRPr="00E16F7A" w:rsidRDefault="00605096" w:rsidP="00D81089">
      <w:pPr>
        <w:tabs>
          <w:tab w:val="left" w:pos="540"/>
          <w:tab w:val="right" w:leader="dot" w:pos="10350"/>
        </w:tabs>
        <w:rPr>
          <w:rFonts w:asciiTheme="minorHAnsi" w:hAnsiTheme="minorHAnsi" w:cstheme="minorHAnsi"/>
        </w:rPr>
      </w:pPr>
      <w:r w:rsidRPr="00E16F7A">
        <w:rPr>
          <w:rFonts w:asciiTheme="minorHAnsi" w:hAnsiTheme="minorHAnsi" w:cstheme="minorHAnsi"/>
        </w:rPr>
        <w:t xml:space="preserve">Interviews (Tentative and if </w:t>
      </w:r>
      <w:r w:rsidR="003A0458" w:rsidRPr="00E16F7A">
        <w:rPr>
          <w:rFonts w:asciiTheme="minorHAnsi" w:hAnsiTheme="minorHAnsi" w:cstheme="minorHAnsi"/>
        </w:rPr>
        <w:t>required</w:t>
      </w:r>
      <w:r w:rsidRPr="00E16F7A">
        <w:rPr>
          <w:rFonts w:asciiTheme="minorHAnsi" w:hAnsiTheme="minorHAnsi" w:cstheme="minorHAnsi"/>
        </w:rPr>
        <w:t>)</w:t>
      </w:r>
      <w:r w:rsidRPr="00E16F7A">
        <w:rPr>
          <w:rFonts w:asciiTheme="minorHAnsi" w:hAnsiTheme="minorHAnsi" w:cstheme="minorHAnsi"/>
        </w:rPr>
        <w:tab/>
      </w:r>
      <w:r w:rsidR="006A2A8D">
        <w:rPr>
          <w:rFonts w:asciiTheme="minorHAnsi" w:hAnsiTheme="minorHAnsi" w:cstheme="minorHAnsi"/>
        </w:rPr>
        <w:t>August</w:t>
      </w:r>
      <w:r w:rsidR="00A27C43">
        <w:rPr>
          <w:rFonts w:asciiTheme="minorHAnsi" w:hAnsiTheme="minorHAnsi" w:cstheme="minorHAnsi"/>
        </w:rPr>
        <w:t xml:space="preserve"> </w:t>
      </w:r>
      <w:r w:rsidR="006A2A8D">
        <w:rPr>
          <w:rFonts w:asciiTheme="minorHAnsi" w:hAnsiTheme="minorHAnsi" w:cstheme="minorHAnsi"/>
        </w:rPr>
        <w:t xml:space="preserve">3 </w:t>
      </w:r>
      <w:r w:rsidR="00A27C43">
        <w:rPr>
          <w:rFonts w:asciiTheme="minorHAnsi" w:hAnsiTheme="minorHAnsi" w:cstheme="minorHAnsi"/>
        </w:rPr>
        <w:t>-</w:t>
      </w:r>
      <w:r w:rsidR="006A2A8D">
        <w:rPr>
          <w:rFonts w:asciiTheme="minorHAnsi" w:hAnsiTheme="minorHAnsi" w:cstheme="minorHAnsi"/>
        </w:rPr>
        <w:t xml:space="preserve"> August 7</w:t>
      </w:r>
      <w:r w:rsidR="00A3444D">
        <w:rPr>
          <w:rFonts w:asciiTheme="minorHAnsi" w:hAnsiTheme="minorHAnsi" w:cstheme="minorHAnsi"/>
        </w:rPr>
        <w:t>, 202</w:t>
      </w:r>
      <w:r w:rsidR="00045ACD">
        <w:rPr>
          <w:rFonts w:asciiTheme="minorHAnsi" w:hAnsiTheme="minorHAnsi" w:cstheme="minorHAnsi"/>
        </w:rPr>
        <w:t>6</w:t>
      </w:r>
    </w:p>
    <w:p w14:paraId="0C92338A" w14:textId="77777777" w:rsidR="00605096" w:rsidRPr="00E16F7A" w:rsidRDefault="00605096" w:rsidP="00D81089">
      <w:pPr>
        <w:tabs>
          <w:tab w:val="left" w:pos="540"/>
          <w:tab w:val="right" w:leader="dot" w:pos="10350"/>
        </w:tabs>
        <w:rPr>
          <w:rFonts w:asciiTheme="minorHAnsi" w:hAnsiTheme="minorHAnsi" w:cstheme="minorHAnsi"/>
        </w:rPr>
      </w:pPr>
    </w:p>
    <w:p w14:paraId="51CA1F6F" w14:textId="77777777" w:rsidR="00605096" w:rsidRPr="00E16F7A" w:rsidRDefault="00605096" w:rsidP="00D81089">
      <w:pPr>
        <w:tabs>
          <w:tab w:val="left" w:pos="540"/>
          <w:tab w:val="right" w:leader="dot" w:pos="10350"/>
        </w:tabs>
        <w:rPr>
          <w:rFonts w:asciiTheme="minorHAnsi" w:hAnsiTheme="minorHAnsi" w:cstheme="minorHAnsi"/>
        </w:rPr>
      </w:pPr>
    </w:p>
    <w:p w14:paraId="27AF4AD9" w14:textId="77777777" w:rsidR="004F3BED" w:rsidRPr="00E16F7A" w:rsidRDefault="004F3BED" w:rsidP="00D81089">
      <w:pPr>
        <w:tabs>
          <w:tab w:val="left" w:pos="540"/>
          <w:tab w:val="right" w:leader="dot" w:pos="10350"/>
        </w:tabs>
        <w:rPr>
          <w:rFonts w:asciiTheme="minorHAnsi" w:hAnsiTheme="minorHAnsi" w:cstheme="minorHAnsi"/>
        </w:rPr>
      </w:pPr>
    </w:p>
    <w:p w14:paraId="522D3D97" w14:textId="1EB64AE9" w:rsidR="00E97C4F" w:rsidRDefault="00AE388D" w:rsidP="00D81089">
      <w:pPr>
        <w:tabs>
          <w:tab w:val="left" w:pos="540"/>
          <w:tab w:val="right" w:leader="dot" w:pos="10350"/>
        </w:tabs>
        <w:rPr>
          <w:rFonts w:asciiTheme="minorHAnsi" w:hAnsiTheme="minorHAnsi" w:cstheme="minorHAnsi"/>
        </w:rPr>
      </w:pPr>
      <w:r w:rsidRPr="00E16F7A">
        <w:rPr>
          <w:rFonts w:asciiTheme="minorHAnsi" w:hAnsiTheme="minorHAnsi" w:cstheme="minorHAnsi"/>
        </w:rPr>
        <w:t>Contract Award/Notice to Proceed</w:t>
      </w:r>
      <w:r w:rsidR="00FD3D1F" w:rsidRPr="00E16F7A">
        <w:rPr>
          <w:rFonts w:asciiTheme="minorHAnsi" w:hAnsiTheme="minorHAnsi" w:cstheme="minorHAnsi"/>
        </w:rPr>
        <w:t xml:space="preserve"> (Anticipated)</w:t>
      </w:r>
      <w:r w:rsidR="003B26D3" w:rsidRPr="00E16F7A">
        <w:rPr>
          <w:rFonts w:asciiTheme="minorHAnsi" w:hAnsiTheme="minorHAnsi" w:cstheme="minorHAnsi"/>
        </w:rPr>
        <w:tab/>
      </w:r>
      <w:r w:rsidR="00E72D10">
        <w:rPr>
          <w:rFonts w:asciiTheme="minorHAnsi" w:hAnsiTheme="minorHAnsi" w:cstheme="minorHAnsi"/>
        </w:rPr>
        <w:t>October 1,</w:t>
      </w:r>
      <w:r w:rsidR="000B5DE2">
        <w:rPr>
          <w:rFonts w:asciiTheme="minorHAnsi" w:hAnsiTheme="minorHAnsi" w:cstheme="minorHAnsi"/>
        </w:rPr>
        <w:t xml:space="preserve"> </w:t>
      </w:r>
      <w:r w:rsidR="003A0458">
        <w:rPr>
          <w:rFonts w:asciiTheme="minorHAnsi" w:hAnsiTheme="minorHAnsi" w:cstheme="minorHAnsi"/>
        </w:rPr>
        <w:t>202</w:t>
      </w:r>
      <w:r w:rsidR="00045ACD">
        <w:rPr>
          <w:rFonts w:asciiTheme="minorHAnsi" w:hAnsiTheme="minorHAnsi" w:cstheme="minorHAnsi"/>
        </w:rPr>
        <w:t>6</w:t>
      </w:r>
    </w:p>
    <w:p w14:paraId="501628C3" w14:textId="5F8881C6" w:rsidR="006E7648" w:rsidRDefault="006E7648">
      <w:pPr>
        <w:rPr>
          <w:rFonts w:asciiTheme="minorHAnsi" w:hAnsiTheme="minorHAnsi" w:cstheme="minorHAnsi"/>
        </w:rPr>
      </w:pPr>
      <w:r>
        <w:rPr>
          <w:rFonts w:asciiTheme="minorHAnsi" w:hAnsiTheme="minorHAnsi" w:cstheme="minorHAnsi"/>
        </w:rPr>
        <w:br w:type="page"/>
      </w:r>
    </w:p>
    <w:p w14:paraId="69124CBA" w14:textId="70DCCD78" w:rsidR="0035075D" w:rsidRPr="00D81089" w:rsidRDefault="0035075D" w:rsidP="006E7648">
      <w:pPr>
        <w:pStyle w:val="Subtitle"/>
        <w:rPr>
          <w:rFonts w:asciiTheme="minorHAnsi" w:hAnsiTheme="minorHAnsi" w:cstheme="minorHAnsi"/>
          <w:b/>
          <w:bCs/>
        </w:rPr>
      </w:pPr>
      <w:r w:rsidRPr="00D81089">
        <w:rPr>
          <w:rFonts w:asciiTheme="minorHAnsi" w:hAnsiTheme="minorHAnsi" w:cstheme="minorHAnsi"/>
          <w:b/>
          <w:bCs/>
        </w:rPr>
        <w:lastRenderedPageBreak/>
        <w:t xml:space="preserve">SECTION </w:t>
      </w:r>
      <w:r w:rsidR="00856914" w:rsidRPr="00D81089">
        <w:rPr>
          <w:rFonts w:asciiTheme="minorHAnsi" w:hAnsiTheme="minorHAnsi" w:cstheme="minorHAnsi"/>
          <w:b/>
          <w:bCs/>
        </w:rPr>
        <w:t>2</w:t>
      </w:r>
    </w:p>
    <w:p w14:paraId="7E167600" w14:textId="61C36ECD" w:rsidR="0035075D" w:rsidRDefault="0035075D" w:rsidP="009A0CEF">
      <w:pPr>
        <w:tabs>
          <w:tab w:val="left" w:pos="0"/>
          <w:tab w:val="center" w:pos="5702"/>
          <w:tab w:val="left" w:pos="5760"/>
        </w:tabs>
        <w:suppressAutoHyphens/>
        <w:jc w:val="center"/>
        <w:rPr>
          <w:rFonts w:asciiTheme="minorHAnsi" w:hAnsiTheme="minorHAnsi" w:cstheme="minorHAnsi"/>
          <w:b/>
        </w:rPr>
      </w:pPr>
      <w:r w:rsidRPr="00D81089">
        <w:rPr>
          <w:rFonts w:asciiTheme="minorHAnsi" w:hAnsiTheme="minorHAnsi" w:cstheme="minorHAnsi"/>
          <w:b/>
        </w:rPr>
        <w:t>SCOPE OF SERVICES</w:t>
      </w:r>
    </w:p>
    <w:p w14:paraId="11AB7E59" w14:textId="77777777" w:rsidR="00156C19" w:rsidRDefault="00156C19" w:rsidP="009A0CEF">
      <w:pPr>
        <w:tabs>
          <w:tab w:val="left" w:pos="0"/>
          <w:tab w:val="center" w:pos="5702"/>
          <w:tab w:val="left" w:pos="5760"/>
        </w:tabs>
        <w:suppressAutoHyphens/>
        <w:jc w:val="center"/>
        <w:rPr>
          <w:rFonts w:asciiTheme="minorHAnsi" w:hAnsiTheme="minorHAnsi" w:cstheme="minorHAnsi"/>
          <w:b/>
        </w:rPr>
      </w:pPr>
    </w:p>
    <w:p w14:paraId="5EAD3366" w14:textId="77777777" w:rsidR="00045ACD" w:rsidRPr="003D607E" w:rsidRDefault="00045ACD" w:rsidP="002B4C8C">
      <w:pPr>
        <w:pStyle w:val="ListParagraph"/>
        <w:numPr>
          <w:ilvl w:val="1"/>
          <w:numId w:val="73"/>
        </w:numPr>
        <w:tabs>
          <w:tab w:val="left" w:pos="0"/>
          <w:tab w:val="center" w:pos="5702"/>
          <w:tab w:val="left" w:pos="5760"/>
        </w:tabs>
        <w:suppressAutoHyphens/>
        <w:ind w:left="630" w:hanging="630"/>
        <w:rPr>
          <w:rFonts w:asciiTheme="minorHAnsi" w:hAnsiTheme="minorHAnsi" w:cstheme="minorHAnsi"/>
          <w:b/>
          <w:u w:val="single"/>
        </w:rPr>
      </w:pPr>
      <w:r w:rsidRPr="003D607E">
        <w:rPr>
          <w:rFonts w:asciiTheme="minorHAnsi" w:hAnsiTheme="minorHAnsi" w:cstheme="minorHAnsi"/>
          <w:b/>
          <w:u w:val="single"/>
        </w:rPr>
        <w:t>General Requirements</w:t>
      </w:r>
    </w:p>
    <w:p w14:paraId="3599A699" w14:textId="77777777" w:rsidR="00045ACD" w:rsidRPr="003D607E" w:rsidRDefault="00045ACD" w:rsidP="00045ACD">
      <w:pPr>
        <w:tabs>
          <w:tab w:val="left" w:pos="0"/>
          <w:tab w:val="center" w:pos="5702"/>
          <w:tab w:val="left" w:pos="5760"/>
        </w:tabs>
        <w:suppressAutoHyphens/>
        <w:ind w:left="720"/>
        <w:rPr>
          <w:rFonts w:asciiTheme="minorHAnsi" w:hAnsiTheme="minorHAnsi" w:cstheme="minorHAnsi"/>
          <w:b/>
        </w:rPr>
      </w:pPr>
    </w:p>
    <w:p w14:paraId="62990D8D" w14:textId="414B4CA9" w:rsidR="00045ACD" w:rsidRDefault="006F3FE2" w:rsidP="00365852">
      <w:pPr>
        <w:tabs>
          <w:tab w:val="left" w:pos="540"/>
          <w:tab w:val="center" w:pos="5702"/>
          <w:tab w:val="left" w:pos="5760"/>
        </w:tabs>
        <w:suppressAutoHyphens/>
        <w:ind w:left="540" w:hanging="630"/>
        <w:rPr>
          <w:rFonts w:asciiTheme="minorHAnsi" w:hAnsiTheme="minorHAnsi" w:cstheme="minorHAnsi"/>
          <w:bCs/>
        </w:rPr>
      </w:pPr>
      <w:r>
        <w:rPr>
          <w:rFonts w:asciiTheme="minorHAnsi" w:hAnsiTheme="minorHAnsi" w:cstheme="minorHAnsi"/>
          <w:bCs/>
        </w:rPr>
        <w:t>A.</w:t>
      </w:r>
      <w:r w:rsidR="00045ACD">
        <w:rPr>
          <w:rFonts w:asciiTheme="minorHAnsi" w:hAnsiTheme="minorHAnsi" w:cstheme="minorHAnsi"/>
          <w:bCs/>
        </w:rPr>
        <w:tab/>
      </w:r>
      <w:r w:rsidR="00045ACD" w:rsidRPr="003D607E">
        <w:rPr>
          <w:rFonts w:asciiTheme="minorHAnsi" w:hAnsiTheme="minorHAnsi" w:cstheme="minorHAnsi"/>
          <w:bCs/>
        </w:rPr>
        <w:t xml:space="preserve">The Kansas City Area Transportation Authority (herein after referred to as the KCATA) is seeking proposals for the tire lease contract for its revenue fleet of fixed route and service vehicles. Proposers are asked to submit pricing for a three (3) year agreement with two (2) one-year </w:t>
      </w:r>
      <w:r w:rsidR="009F2EF8">
        <w:rPr>
          <w:rFonts w:asciiTheme="minorHAnsi" w:hAnsiTheme="minorHAnsi" w:cstheme="minorHAnsi"/>
          <w:bCs/>
        </w:rPr>
        <w:t xml:space="preserve">extension </w:t>
      </w:r>
      <w:r w:rsidR="00045ACD" w:rsidRPr="003D607E">
        <w:rPr>
          <w:rFonts w:asciiTheme="minorHAnsi" w:hAnsiTheme="minorHAnsi" w:cstheme="minorHAnsi"/>
          <w:bCs/>
        </w:rPr>
        <w:t>option</w:t>
      </w:r>
      <w:r w:rsidR="009F2EF8">
        <w:rPr>
          <w:rFonts w:asciiTheme="minorHAnsi" w:hAnsiTheme="minorHAnsi" w:cstheme="minorHAnsi"/>
          <w:bCs/>
        </w:rPr>
        <w:t>s</w:t>
      </w:r>
      <w:r w:rsidR="00045ACD" w:rsidRPr="003D607E">
        <w:rPr>
          <w:rFonts w:asciiTheme="minorHAnsi" w:hAnsiTheme="minorHAnsi" w:cstheme="minorHAnsi"/>
          <w:bCs/>
        </w:rPr>
        <w:t xml:space="preserve"> years </w:t>
      </w:r>
      <w:r w:rsidR="009F2EF8">
        <w:rPr>
          <w:rFonts w:asciiTheme="minorHAnsi" w:hAnsiTheme="minorHAnsi" w:cstheme="minorHAnsi"/>
          <w:bCs/>
        </w:rPr>
        <w:t>if exercised</w:t>
      </w:r>
      <w:r w:rsidR="00045ACD">
        <w:rPr>
          <w:rFonts w:asciiTheme="minorHAnsi" w:hAnsiTheme="minorHAnsi" w:cstheme="minorHAnsi"/>
          <w:bCs/>
        </w:rPr>
        <w:t>.</w:t>
      </w:r>
    </w:p>
    <w:p w14:paraId="24A9CF7D" w14:textId="77777777" w:rsidR="00045ACD" w:rsidRDefault="00045ACD" w:rsidP="00365852">
      <w:pPr>
        <w:tabs>
          <w:tab w:val="left" w:pos="540"/>
          <w:tab w:val="center" w:pos="5702"/>
          <w:tab w:val="left" w:pos="5760"/>
        </w:tabs>
        <w:suppressAutoHyphens/>
        <w:ind w:left="540" w:hanging="630"/>
        <w:rPr>
          <w:rFonts w:asciiTheme="minorHAnsi" w:hAnsiTheme="minorHAnsi" w:cstheme="minorHAnsi"/>
          <w:bCs/>
        </w:rPr>
      </w:pPr>
    </w:p>
    <w:p w14:paraId="2189AC27" w14:textId="53C895E6" w:rsidR="00045ACD" w:rsidRDefault="006F3FE2" w:rsidP="00365852">
      <w:pPr>
        <w:tabs>
          <w:tab w:val="left" w:pos="540"/>
          <w:tab w:val="center" w:pos="5702"/>
          <w:tab w:val="left" w:pos="5760"/>
        </w:tabs>
        <w:suppressAutoHyphens/>
        <w:ind w:left="540" w:hanging="540"/>
        <w:rPr>
          <w:rFonts w:asciiTheme="minorHAnsi" w:hAnsiTheme="minorHAnsi" w:cstheme="minorHAnsi"/>
          <w:bCs/>
        </w:rPr>
      </w:pPr>
      <w:r>
        <w:rPr>
          <w:rFonts w:asciiTheme="minorHAnsi" w:hAnsiTheme="minorHAnsi" w:cstheme="minorHAnsi"/>
          <w:bCs/>
        </w:rPr>
        <w:t>B.</w:t>
      </w:r>
      <w:r>
        <w:rPr>
          <w:rFonts w:asciiTheme="minorHAnsi" w:hAnsiTheme="minorHAnsi" w:cstheme="minorHAnsi"/>
          <w:bCs/>
        </w:rPr>
        <w:tab/>
      </w:r>
      <w:r w:rsidR="00045ACD" w:rsidRPr="003D607E">
        <w:rPr>
          <w:rFonts w:asciiTheme="minorHAnsi" w:hAnsiTheme="minorHAnsi" w:cstheme="minorHAnsi"/>
          <w:bCs/>
        </w:rPr>
        <w:t>The Supplier shall furnish, inspect, and maintain a replacement supply of tires for the KCATA fleet. The Supplier shall be regularly engaged in the business of leasing bus tires and shall furnish a list of current customers presently used and recently serviced under a current tire lease contract.</w:t>
      </w:r>
    </w:p>
    <w:p w14:paraId="399E216B" w14:textId="77777777" w:rsidR="00045ACD" w:rsidRDefault="00045ACD" w:rsidP="00365852">
      <w:pPr>
        <w:tabs>
          <w:tab w:val="left" w:pos="540"/>
          <w:tab w:val="center" w:pos="5702"/>
          <w:tab w:val="left" w:pos="5760"/>
        </w:tabs>
        <w:suppressAutoHyphens/>
        <w:ind w:left="540" w:hanging="630"/>
        <w:rPr>
          <w:rFonts w:asciiTheme="minorHAnsi" w:hAnsiTheme="minorHAnsi" w:cstheme="minorHAnsi"/>
          <w:bCs/>
        </w:rPr>
      </w:pPr>
    </w:p>
    <w:p w14:paraId="0274EA21" w14:textId="4CC8410B" w:rsidR="00045ACD" w:rsidRDefault="006F3FE2" w:rsidP="00365852">
      <w:pPr>
        <w:tabs>
          <w:tab w:val="left" w:pos="540"/>
        </w:tabs>
        <w:ind w:left="540" w:right="28" w:hanging="540"/>
      </w:pPr>
      <w:r>
        <w:t>C.</w:t>
      </w:r>
      <w:r>
        <w:tab/>
      </w:r>
      <w:r w:rsidR="00045ACD">
        <w:t xml:space="preserve">The supplier will submit test data for transit tire applications pertaining to tire heat, specifically excess heat on the rear dual tires. The supplier should also submit information and recommendations on how to address tire heat issues including blowouts, and how tire separation is handled. The Supplier will propose a </w:t>
      </w:r>
      <w:r w:rsidR="00045ACD">
        <w:rPr>
          <w:u w:val="single" w:color="000000"/>
        </w:rPr>
        <w:t>Fixed Tire Mile Rate</w:t>
      </w:r>
      <w:r w:rsidR="00045ACD">
        <w:t xml:space="preserve"> for each year of the Contract. There will be no other rate adjustments.</w:t>
      </w:r>
    </w:p>
    <w:p w14:paraId="5A46A8D0" w14:textId="77777777" w:rsidR="00045ACD" w:rsidRDefault="00045ACD" w:rsidP="00045ACD">
      <w:pPr>
        <w:ind w:right="28"/>
      </w:pPr>
    </w:p>
    <w:p w14:paraId="63C70F93" w14:textId="77777777" w:rsidR="00045ACD" w:rsidRDefault="00045ACD" w:rsidP="009F2EF8">
      <w:pPr>
        <w:tabs>
          <w:tab w:val="left" w:pos="1260"/>
          <w:tab w:val="left" w:pos="1980"/>
        </w:tabs>
        <w:ind w:left="540" w:right="28" w:hanging="540"/>
        <w:rPr>
          <w:b/>
          <w:bCs/>
          <w:u w:val="single"/>
        </w:rPr>
      </w:pPr>
      <w:r w:rsidRPr="003D607E">
        <w:rPr>
          <w:b/>
          <w:bCs/>
        </w:rPr>
        <w:t>2.2</w:t>
      </w:r>
      <w:r>
        <w:rPr>
          <w:b/>
          <w:bCs/>
        </w:rPr>
        <w:tab/>
      </w:r>
      <w:r w:rsidRPr="003D607E">
        <w:rPr>
          <w:b/>
          <w:bCs/>
          <w:u w:val="single"/>
        </w:rPr>
        <w:t>Tire Requirements</w:t>
      </w:r>
    </w:p>
    <w:p w14:paraId="66AD6D57" w14:textId="77777777" w:rsidR="00045ACD" w:rsidRPr="003D607E" w:rsidRDefault="00045ACD" w:rsidP="009F2EF8">
      <w:pPr>
        <w:tabs>
          <w:tab w:val="left" w:pos="1260"/>
          <w:tab w:val="left" w:pos="1980"/>
        </w:tabs>
        <w:ind w:left="540" w:right="28" w:hanging="540"/>
        <w:rPr>
          <w:b/>
          <w:bCs/>
          <w:u w:val="single"/>
        </w:rPr>
      </w:pPr>
    </w:p>
    <w:p w14:paraId="695744BC" w14:textId="401E8C53" w:rsidR="00045ACD" w:rsidRDefault="009F2EF8" w:rsidP="009F2EF8">
      <w:pPr>
        <w:tabs>
          <w:tab w:val="left" w:pos="1260"/>
          <w:tab w:val="left" w:pos="1980"/>
        </w:tabs>
        <w:ind w:left="540" w:right="28" w:hanging="540"/>
      </w:pPr>
      <w:r>
        <w:rPr>
          <w:rFonts w:asciiTheme="minorHAnsi" w:hAnsiTheme="minorHAnsi" w:cstheme="minorHAnsi"/>
        </w:rPr>
        <w:t>A.</w:t>
      </w:r>
      <w:r>
        <w:rPr>
          <w:rFonts w:asciiTheme="minorHAnsi" w:hAnsiTheme="minorHAnsi" w:cstheme="minorHAnsi"/>
        </w:rPr>
        <w:tab/>
      </w:r>
      <w:r w:rsidR="00045ACD" w:rsidRPr="009F2EF8">
        <w:rPr>
          <w:rFonts w:asciiTheme="minorHAnsi" w:hAnsiTheme="minorHAnsi" w:cstheme="minorHAnsi"/>
          <w:b/>
          <w:bCs/>
        </w:rPr>
        <w:t>Tires in Possession of KCATA at Inception of Contract</w:t>
      </w:r>
      <w:r w:rsidRPr="009F2EF8">
        <w:rPr>
          <w:rFonts w:asciiTheme="minorHAnsi" w:hAnsiTheme="minorHAnsi" w:cstheme="minorHAnsi"/>
          <w:b/>
          <w:bCs/>
        </w:rPr>
        <w:t xml:space="preserve">.  </w:t>
      </w:r>
      <w:r w:rsidR="00045ACD">
        <w:t>The Awardee, if different from the Goodyear Tire and Rubber Company, shall be cognizant of and totally supportive of strict fulfillment of the KCATA's obligation to Goodyear respecting Goodyear's tires in the possession of or identified for use by the KCATA upon expiration of the prior contract, wherein the KCATA, pursuant to provisions of the Contract and options has stipulated that the KCATA shall continuously use all of Goodyear tires insofar as is practical.</w:t>
      </w:r>
    </w:p>
    <w:p w14:paraId="3964D4B0" w14:textId="77777777" w:rsidR="009F2EF8" w:rsidRDefault="009F2EF8" w:rsidP="009F2EF8">
      <w:pPr>
        <w:tabs>
          <w:tab w:val="left" w:pos="1260"/>
          <w:tab w:val="left" w:pos="1980"/>
        </w:tabs>
        <w:ind w:left="540" w:right="28" w:hanging="540"/>
      </w:pPr>
    </w:p>
    <w:p w14:paraId="5BD585DB" w14:textId="77777777" w:rsidR="009F2EF8" w:rsidRDefault="009F2EF8" w:rsidP="009F2EF8">
      <w:pPr>
        <w:tabs>
          <w:tab w:val="left" w:pos="540"/>
          <w:tab w:val="left" w:pos="1260"/>
          <w:tab w:val="left" w:pos="1980"/>
        </w:tabs>
        <w:ind w:left="540" w:right="28" w:hanging="540"/>
      </w:pPr>
      <w:r>
        <w:t>B.</w:t>
      </w:r>
      <w:r>
        <w:tab/>
      </w:r>
      <w:r>
        <w:rPr>
          <w:b/>
          <w:bCs/>
        </w:rPr>
        <w:t xml:space="preserve">Supply of Tires.  </w:t>
      </w:r>
      <w:r>
        <w:t xml:space="preserve">The Supplier shall maintain a sufficient supply of tires for each wheel on each bus, plus </w:t>
      </w:r>
      <w:proofErr w:type="gramStart"/>
      <w:r>
        <w:t>a sufficient number of</w:t>
      </w:r>
      <w:proofErr w:type="gramEnd"/>
      <w:r>
        <w:t xml:space="preserve"> spare tires, based on a ration of one-half (1/2) tire per vehicle per tire size, to always ensure continuity of service during the term of this contract.   In the event of a manufacturing delay in tires due to a strike, the Supplier will, to the degree possible, prior to the effective day of the strike, ship additional spare tires to maintain the KCATA during the manufacturing delay. In any event, it is the supplier's responsibility to </w:t>
      </w:r>
      <w:proofErr w:type="gramStart"/>
      <w:r>
        <w:t>assure an adequate supply of tires at all times</w:t>
      </w:r>
      <w:proofErr w:type="gramEnd"/>
      <w:r>
        <w:t xml:space="preserve">. All tires shall be delivered to the </w:t>
      </w:r>
      <w:proofErr w:type="gramStart"/>
      <w:r>
        <w:t>KCATA</w:t>
      </w:r>
      <w:proofErr w:type="gramEnd"/>
      <w:r>
        <w:t xml:space="preserve"> and the Supplier shall pay for all freight or delivery charges.</w:t>
      </w:r>
    </w:p>
    <w:p w14:paraId="6D3FC5B0" w14:textId="77777777" w:rsidR="00045ACD" w:rsidRDefault="00045ACD" w:rsidP="009F2EF8">
      <w:pPr>
        <w:tabs>
          <w:tab w:val="left" w:pos="1260"/>
          <w:tab w:val="left" w:pos="1980"/>
        </w:tabs>
        <w:ind w:left="540" w:right="28" w:hanging="540"/>
      </w:pPr>
    </w:p>
    <w:p w14:paraId="2B94C378" w14:textId="02B13B8B" w:rsidR="00045ACD" w:rsidRDefault="009F2EF8" w:rsidP="009F2EF8">
      <w:pPr>
        <w:tabs>
          <w:tab w:val="left" w:pos="540"/>
          <w:tab w:val="left" w:pos="1260"/>
          <w:tab w:val="left" w:pos="1980"/>
        </w:tabs>
        <w:ind w:left="540" w:right="28" w:hanging="540"/>
      </w:pPr>
      <w:r>
        <w:rPr>
          <w:rFonts w:asciiTheme="minorHAnsi" w:hAnsiTheme="minorHAnsi" w:cstheme="minorHAnsi"/>
        </w:rPr>
        <w:t>C.</w:t>
      </w:r>
      <w:r>
        <w:rPr>
          <w:rFonts w:asciiTheme="minorHAnsi" w:hAnsiTheme="minorHAnsi" w:cstheme="minorHAnsi"/>
        </w:rPr>
        <w:tab/>
      </w:r>
      <w:r w:rsidR="00045ACD" w:rsidRPr="009F2EF8">
        <w:rPr>
          <w:rFonts w:asciiTheme="minorHAnsi" w:hAnsiTheme="minorHAnsi" w:cstheme="minorHAnsi"/>
          <w:b/>
          <w:bCs/>
        </w:rPr>
        <w:t>Tires to be Furnished by the Supplier</w:t>
      </w:r>
      <w:r>
        <w:rPr>
          <w:rFonts w:asciiTheme="minorHAnsi" w:hAnsiTheme="minorHAnsi" w:cstheme="minorHAnsi"/>
          <w:b/>
          <w:bCs/>
        </w:rPr>
        <w:t xml:space="preserve">.  </w:t>
      </w:r>
      <w:r w:rsidR="00045ACD">
        <w:t xml:space="preserve">As the tires in the possession of the KCATA at the inception of the Contract are rendered permanently unfit for use and are replaced, and thereafter throughout the Contract term, the Supplier shall furnish and continuously maintain in inventory all new tires of the following types, including supply for KCATA to mount enough spares to ensure that tires are available at all times, for the KCATA's use. </w:t>
      </w:r>
      <w:r w:rsidR="00045ACD" w:rsidRPr="003D607E">
        <w:rPr>
          <w:b/>
          <w:bCs/>
        </w:rPr>
        <w:t>All tires furnished by the Supplier shall be individually or group branded prior to delivery</w:t>
      </w:r>
      <w:r w:rsidR="00045ACD">
        <w:t>. The numbers of buses and average mileage approximations are subject to change as the Fleet and routes change.</w:t>
      </w:r>
    </w:p>
    <w:p w14:paraId="2E6FCCD5" w14:textId="6935B906" w:rsidR="00365852" w:rsidRDefault="00365852">
      <w:pPr>
        <w:rPr>
          <w:rFonts w:asciiTheme="minorHAnsi" w:hAnsiTheme="minorHAnsi" w:cstheme="minorHAnsi"/>
          <w:u w:val="single"/>
        </w:rPr>
      </w:pPr>
      <w:r>
        <w:rPr>
          <w:rFonts w:asciiTheme="minorHAnsi" w:hAnsiTheme="minorHAnsi" w:cstheme="minorHAnsi"/>
          <w:u w:val="single"/>
        </w:rPr>
        <w:br w:type="page"/>
      </w:r>
    </w:p>
    <w:p w14:paraId="4D080E1F" w14:textId="77777777" w:rsidR="009F2EF8" w:rsidRPr="003D607E" w:rsidRDefault="009F2EF8" w:rsidP="009F2EF8">
      <w:pPr>
        <w:tabs>
          <w:tab w:val="left" w:pos="1260"/>
          <w:tab w:val="left" w:pos="1980"/>
        </w:tabs>
        <w:ind w:left="540" w:right="28" w:hanging="540"/>
        <w:rPr>
          <w:rFonts w:asciiTheme="minorHAnsi" w:hAnsiTheme="minorHAnsi" w:cstheme="minorHAnsi"/>
          <w:u w:val="single"/>
        </w:rPr>
      </w:pPr>
    </w:p>
    <w:tbl>
      <w:tblPr>
        <w:tblStyle w:val="TableGrid"/>
        <w:tblW w:w="8995" w:type="dxa"/>
        <w:tblInd w:w="630" w:type="dxa"/>
        <w:tblLook w:val="04A0" w:firstRow="1" w:lastRow="0" w:firstColumn="1" w:lastColumn="0" w:noHBand="0" w:noVBand="1"/>
      </w:tblPr>
      <w:tblGrid>
        <w:gridCol w:w="3325"/>
        <w:gridCol w:w="900"/>
        <w:gridCol w:w="3150"/>
        <w:gridCol w:w="1620"/>
      </w:tblGrid>
      <w:tr w:rsidR="00045ACD" w14:paraId="4B1313B2" w14:textId="77777777" w:rsidTr="000804E8">
        <w:tc>
          <w:tcPr>
            <w:tcW w:w="3325" w:type="dxa"/>
            <w:tcBorders>
              <w:bottom w:val="thinThickSmallGap" w:sz="24" w:space="0" w:color="auto"/>
            </w:tcBorders>
            <w:vAlign w:val="center"/>
          </w:tcPr>
          <w:p w14:paraId="777FBF79" w14:textId="77777777" w:rsidR="00045ACD" w:rsidRPr="000804E8" w:rsidRDefault="00045ACD" w:rsidP="000804E8">
            <w:pPr>
              <w:tabs>
                <w:tab w:val="left" w:pos="180"/>
                <w:tab w:val="left" w:pos="2667"/>
              </w:tabs>
              <w:suppressAutoHyphens/>
              <w:jc w:val="center"/>
              <w:rPr>
                <w:rFonts w:asciiTheme="minorHAnsi" w:hAnsiTheme="minorHAnsi" w:cstheme="minorHAnsi"/>
                <w:b/>
              </w:rPr>
            </w:pPr>
            <w:r w:rsidRPr="000804E8">
              <w:rPr>
                <w:rFonts w:asciiTheme="minorHAnsi" w:hAnsiTheme="minorHAnsi" w:cstheme="minorHAnsi"/>
                <w:b/>
              </w:rPr>
              <w:t>Tire Size</w:t>
            </w:r>
          </w:p>
        </w:tc>
        <w:tc>
          <w:tcPr>
            <w:tcW w:w="900" w:type="dxa"/>
            <w:tcBorders>
              <w:bottom w:val="thinThickSmallGap" w:sz="24" w:space="0" w:color="auto"/>
            </w:tcBorders>
            <w:vAlign w:val="center"/>
          </w:tcPr>
          <w:p w14:paraId="7AE17DF7" w14:textId="77777777" w:rsidR="00045ACD" w:rsidRPr="000804E8" w:rsidRDefault="00045ACD" w:rsidP="009F2EF8">
            <w:pPr>
              <w:tabs>
                <w:tab w:val="left" w:pos="180"/>
                <w:tab w:val="center" w:pos="5702"/>
                <w:tab w:val="left" w:pos="5760"/>
              </w:tabs>
              <w:suppressAutoHyphens/>
              <w:jc w:val="center"/>
              <w:rPr>
                <w:rFonts w:asciiTheme="minorHAnsi" w:hAnsiTheme="minorHAnsi" w:cstheme="minorHAnsi"/>
                <w:b/>
              </w:rPr>
            </w:pPr>
            <w:r w:rsidRPr="000804E8">
              <w:rPr>
                <w:rFonts w:asciiTheme="minorHAnsi" w:hAnsiTheme="minorHAnsi" w:cstheme="minorHAnsi"/>
                <w:b/>
              </w:rPr>
              <w:t>No. of Buses</w:t>
            </w:r>
          </w:p>
        </w:tc>
        <w:tc>
          <w:tcPr>
            <w:tcW w:w="3150" w:type="dxa"/>
            <w:tcBorders>
              <w:bottom w:val="thinThickSmallGap" w:sz="24" w:space="0" w:color="auto"/>
            </w:tcBorders>
            <w:vAlign w:val="center"/>
          </w:tcPr>
          <w:p w14:paraId="37AA540F" w14:textId="77777777" w:rsidR="00045ACD" w:rsidRPr="000804E8" w:rsidRDefault="00045ACD" w:rsidP="000804E8">
            <w:pPr>
              <w:tabs>
                <w:tab w:val="left" w:pos="180"/>
              </w:tabs>
              <w:suppressAutoHyphens/>
              <w:jc w:val="center"/>
              <w:rPr>
                <w:rFonts w:asciiTheme="minorHAnsi" w:hAnsiTheme="minorHAnsi" w:cstheme="minorHAnsi"/>
                <w:b/>
              </w:rPr>
            </w:pPr>
            <w:r w:rsidRPr="000804E8">
              <w:rPr>
                <w:rFonts w:asciiTheme="minorHAnsi" w:hAnsiTheme="minorHAnsi" w:cstheme="minorHAnsi"/>
                <w:b/>
              </w:rPr>
              <w:t>Make &amp; Model</w:t>
            </w:r>
          </w:p>
        </w:tc>
        <w:tc>
          <w:tcPr>
            <w:tcW w:w="1620" w:type="dxa"/>
            <w:tcBorders>
              <w:bottom w:val="thinThickSmallGap" w:sz="24" w:space="0" w:color="auto"/>
            </w:tcBorders>
            <w:vAlign w:val="center"/>
          </w:tcPr>
          <w:p w14:paraId="1C678982" w14:textId="69E0C838" w:rsidR="00045ACD" w:rsidRPr="000804E8" w:rsidRDefault="00045ACD" w:rsidP="009F2EF8">
            <w:pPr>
              <w:tabs>
                <w:tab w:val="left" w:pos="180"/>
                <w:tab w:val="center" w:pos="5702"/>
                <w:tab w:val="left" w:pos="5760"/>
              </w:tabs>
              <w:suppressAutoHyphens/>
              <w:jc w:val="center"/>
              <w:rPr>
                <w:rFonts w:asciiTheme="minorHAnsi" w:hAnsiTheme="minorHAnsi" w:cstheme="minorHAnsi"/>
                <w:b/>
              </w:rPr>
            </w:pPr>
            <w:r w:rsidRPr="000804E8">
              <w:rPr>
                <w:rFonts w:asciiTheme="minorHAnsi" w:hAnsiTheme="minorHAnsi" w:cstheme="minorHAnsi"/>
                <w:b/>
              </w:rPr>
              <w:t>Average Annual Mile</w:t>
            </w:r>
            <w:r w:rsidR="009F2EF8" w:rsidRPr="000804E8">
              <w:rPr>
                <w:rFonts w:asciiTheme="minorHAnsi" w:hAnsiTheme="minorHAnsi" w:cstheme="minorHAnsi"/>
                <w:b/>
              </w:rPr>
              <w:t>s</w:t>
            </w:r>
            <w:r w:rsidRPr="000804E8">
              <w:rPr>
                <w:rFonts w:asciiTheme="minorHAnsi" w:hAnsiTheme="minorHAnsi" w:cstheme="minorHAnsi"/>
                <w:b/>
              </w:rPr>
              <w:t xml:space="preserve"> Per Bus</w:t>
            </w:r>
          </w:p>
        </w:tc>
      </w:tr>
      <w:tr w:rsidR="00045ACD" w14:paraId="63C95BB2" w14:textId="77777777" w:rsidTr="000804E8">
        <w:trPr>
          <w:trHeight w:val="413"/>
        </w:trPr>
        <w:tc>
          <w:tcPr>
            <w:tcW w:w="3325" w:type="dxa"/>
            <w:tcBorders>
              <w:top w:val="thinThickSmallGap" w:sz="24" w:space="0" w:color="auto"/>
            </w:tcBorders>
            <w:vAlign w:val="center"/>
          </w:tcPr>
          <w:p w14:paraId="35E77AD7" w14:textId="77777777" w:rsidR="00045ACD" w:rsidRPr="009F2EF8" w:rsidRDefault="00045ACD" w:rsidP="000804E8">
            <w:pPr>
              <w:tabs>
                <w:tab w:val="left" w:pos="180"/>
                <w:tab w:val="center" w:pos="5702"/>
                <w:tab w:val="left" w:pos="5760"/>
              </w:tabs>
              <w:suppressAutoHyphens/>
              <w:rPr>
                <w:rFonts w:asciiTheme="minorHAnsi" w:hAnsiTheme="minorHAnsi" w:cstheme="minorHAnsi"/>
                <w:bCs/>
              </w:rPr>
            </w:pPr>
            <w:r w:rsidRPr="009F2EF8">
              <w:rPr>
                <w:rFonts w:asciiTheme="minorHAnsi" w:hAnsiTheme="minorHAnsi" w:cstheme="minorHAnsi"/>
                <w:bCs/>
              </w:rPr>
              <w:t>315/80R22.5</w:t>
            </w:r>
          </w:p>
        </w:tc>
        <w:tc>
          <w:tcPr>
            <w:tcW w:w="900" w:type="dxa"/>
            <w:tcBorders>
              <w:top w:val="thinThickSmallGap" w:sz="24" w:space="0" w:color="auto"/>
            </w:tcBorders>
            <w:vAlign w:val="center"/>
          </w:tcPr>
          <w:p w14:paraId="0C606885"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20</w:t>
            </w:r>
          </w:p>
        </w:tc>
        <w:tc>
          <w:tcPr>
            <w:tcW w:w="3150" w:type="dxa"/>
            <w:tcBorders>
              <w:top w:val="thinThickSmallGap" w:sz="24" w:space="0" w:color="auto"/>
            </w:tcBorders>
            <w:vAlign w:val="center"/>
          </w:tcPr>
          <w:p w14:paraId="699664B2"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5200 Diesel</w:t>
            </w:r>
          </w:p>
        </w:tc>
        <w:tc>
          <w:tcPr>
            <w:tcW w:w="1620" w:type="dxa"/>
            <w:tcBorders>
              <w:top w:val="thinThickSmallGap" w:sz="24" w:space="0" w:color="auto"/>
            </w:tcBorders>
            <w:vAlign w:val="center"/>
          </w:tcPr>
          <w:p w14:paraId="49A1EB36"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40,000</w:t>
            </w:r>
          </w:p>
        </w:tc>
      </w:tr>
      <w:tr w:rsidR="00045ACD" w14:paraId="66429149" w14:textId="77777777" w:rsidTr="000804E8">
        <w:trPr>
          <w:trHeight w:val="440"/>
        </w:trPr>
        <w:tc>
          <w:tcPr>
            <w:tcW w:w="3325" w:type="dxa"/>
            <w:vAlign w:val="center"/>
          </w:tcPr>
          <w:p w14:paraId="3ECF96C7" w14:textId="77777777" w:rsidR="00045ACD" w:rsidRPr="009F2EF8" w:rsidRDefault="00045ACD" w:rsidP="000804E8">
            <w:pPr>
              <w:tabs>
                <w:tab w:val="left" w:pos="180"/>
                <w:tab w:val="center" w:pos="5702"/>
                <w:tab w:val="left" w:pos="5760"/>
              </w:tabs>
              <w:suppressAutoHyphens/>
              <w:rPr>
                <w:rFonts w:asciiTheme="minorHAnsi" w:hAnsiTheme="minorHAnsi" w:cstheme="minorHAnsi"/>
                <w:bCs/>
              </w:rPr>
            </w:pPr>
            <w:r w:rsidRPr="009F2EF8">
              <w:rPr>
                <w:rFonts w:asciiTheme="minorHAnsi" w:hAnsiTheme="minorHAnsi" w:cstheme="minorHAnsi"/>
                <w:bCs/>
              </w:rPr>
              <w:t>305/85R22.5</w:t>
            </w:r>
          </w:p>
        </w:tc>
        <w:tc>
          <w:tcPr>
            <w:tcW w:w="900" w:type="dxa"/>
            <w:vAlign w:val="center"/>
          </w:tcPr>
          <w:p w14:paraId="3CD82556"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100(5*)</w:t>
            </w:r>
          </w:p>
        </w:tc>
        <w:tc>
          <w:tcPr>
            <w:tcW w:w="3150" w:type="dxa"/>
            <w:vAlign w:val="center"/>
          </w:tcPr>
          <w:p w14:paraId="4B1D344D"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40’ (All non-E and Non 5200)</w:t>
            </w:r>
          </w:p>
        </w:tc>
        <w:tc>
          <w:tcPr>
            <w:tcW w:w="1620" w:type="dxa"/>
            <w:vAlign w:val="center"/>
          </w:tcPr>
          <w:p w14:paraId="3A6C4291"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40,000</w:t>
            </w:r>
          </w:p>
        </w:tc>
      </w:tr>
      <w:tr w:rsidR="00045ACD" w14:paraId="422280BF" w14:textId="77777777" w:rsidTr="000804E8">
        <w:trPr>
          <w:trHeight w:val="440"/>
        </w:trPr>
        <w:tc>
          <w:tcPr>
            <w:tcW w:w="3325" w:type="dxa"/>
            <w:vAlign w:val="center"/>
          </w:tcPr>
          <w:p w14:paraId="22CC8AD8" w14:textId="77777777" w:rsidR="00045ACD" w:rsidRPr="009F2EF8" w:rsidRDefault="00045ACD" w:rsidP="000804E8">
            <w:pPr>
              <w:tabs>
                <w:tab w:val="left" w:pos="180"/>
                <w:tab w:val="center" w:pos="5702"/>
                <w:tab w:val="left" w:pos="5760"/>
              </w:tabs>
              <w:suppressAutoHyphens/>
              <w:rPr>
                <w:rFonts w:asciiTheme="minorHAnsi" w:hAnsiTheme="minorHAnsi" w:cstheme="minorHAnsi"/>
                <w:bCs/>
              </w:rPr>
            </w:pPr>
            <w:r w:rsidRPr="009F2EF8">
              <w:rPr>
                <w:rFonts w:asciiTheme="minorHAnsi" w:hAnsiTheme="minorHAnsi" w:cstheme="minorHAnsi"/>
                <w:bCs/>
              </w:rPr>
              <w:t>275/70R22.5</w:t>
            </w:r>
          </w:p>
        </w:tc>
        <w:tc>
          <w:tcPr>
            <w:tcW w:w="900" w:type="dxa"/>
            <w:vAlign w:val="center"/>
          </w:tcPr>
          <w:p w14:paraId="1BF73479"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86(5*)</w:t>
            </w:r>
          </w:p>
        </w:tc>
        <w:tc>
          <w:tcPr>
            <w:tcW w:w="3150" w:type="dxa"/>
            <w:vAlign w:val="center"/>
          </w:tcPr>
          <w:p w14:paraId="75A4BBAD"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Gillig 29ft Low Floor</w:t>
            </w:r>
          </w:p>
        </w:tc>
        <w:tc>
          <w:tcPr>
            <w:tcW w:w="1620" w:type="dxa"/>
            <w:vAlign w:val="center"/>
          </w:tcPr>
          <w:p w14:paraId="4BC0E51E"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34,000</w:t>
            </w:r>
          </w:p>
        </w:tc>
      </w:tr>
      <w:tr w:rsidR="00045ACD" w14:paraId="2002E848" w14:textId="77777777" w:rsidTr="000804E8">
        <w:trPr>
          <w:trHeight w:val="440"/>
        </w:trPr>
        <w:tc>
          <w:tcPr>
            <w:tcW w:w="3325" w:type="dxa"/>
            <w:vAlign w:val="center"/>
          </w:tcPr>
          <w:p w14:paraId="40B1F8DA" w14:textId="77777777" w:rsidR="00045ACD" w:rsidRPr="009F2EF8" w:rsidRDefault="00045ACD" w:rsidP="000804E8">
            <w:pPr>
              <w:tabs>
                <w:tab w:val="left" w:pos="180"/>
                <w:tab w:val="center" w:pos="5702"/>
                <w:tab w:val="left" w:pos="5760"/>
              </w:tabs>
              <w:suppressAutoHyphens/>
              <w:rPr>
                <w:rFonts w:asciiTheme="minorHAnsi" w:hAnsiTheme="minorHAnsi" w:cstheme="minorHAnsi"/>
                <w:bCs/>
              </w:rPr>
            </w:pPr>
            <w:r w:rsidRPr="009F2EF8">
              <w:rPr>
                <w:rFonts w:asciiTheme="minorHAnsi" w:hAnsiTheme="minorHAnsi" w:cstheme="minorHAnsi"/>
                <w:bCs/>
              </w:rPr>
              <w:t>225/75R16</w:t>
            </w:r>
          </w:p>
        </w:tc>
        <w:tc>
          <w:tcPr>
            <w:tcW w:w="900" w:type="dxa"/>
            <w:vAlign w:val="center"/>
          </w:tcPr>
          <w:p w14:paraId="06A49865"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2</w:t>
            </w:r>
          </w:p>
        </w:tc>
        <w:tc>
          <w:tcPr>
            <w:tcW w:w="3150" w:type="dxa"/>
            <w:vAlign w:val="center"/>
          </w:tcPr>
          <w:p w14:paraId="7376FBF5"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Ford Elkhart 450 22Ft (Gasoline)</w:t>
            </w:r>
          </w:p>
        </w:tc>
        <w:tc>
          <w:tcPr>
            <w:tcW w:w="1620" w:type="dxa"/>
            <w:vAlign w:val="center"/>
          </w:tcPr>
          <w:p w14:paraId="36ACD8B8"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16,000</w:t>
            </w:r>
          </w:p>
        </w:tc>
      </w:tr>
      <w:tr w:rsidR="00045ACD" w14:paraId="1118BA87" w14:textId="77777777" w:rsidTr="000804E8">
        <w:trPr>
          <w:trHeight w:val="431"/>
        </w:trPr>
        <w:tc>
          <w:tcPr>
            <w:tcW w:w="3325" w:type="dxa"/>
            <w:vAlign w:val="center"/>
          </w:tcPr>
          <w:p w14:paraId="2A95D90A" w14:textId="721489E1" w:rsidR="00045ACD" w:rsidRPr="009F2EF8" w:rsidRDefault="00045ACD" w:rsidP="000804E8">
            <w:pPr>
              <w:tabs>
                <w:tab w:val="left" w:pos="180"/>
                <w:tab w:val="center" w:pos="5702"/>
                <w:tab w:val="left" w:pos="5760"/>
              </w:tabs>
              <w:suppressAutoHyphens/>
              <w:rPr>
                <w:rFonts w:asciiTheme="minorHAnsi" w:hAnsiTheme="minorHAnsi" w:cstheme="minorHAnsi"/>
                <w:bCs/>
              </w:rPr>
            </w:pPr>
            <w:r w:rsidRPr="009F2EF8">
              <w:rPr>
                <w:rFonts w:asciiTheme="minorHAnsi" w:hAnsiTheme="minorHAnsi" w:cstheme="minorHAnsi"/>
                <w:bCs/>
              </w:rPr>
              <w:t>225/</w:t>
            </w:r>
            <w:r w:rsidR="006F3D05" w:rsidRPr="009F2EF8">
              <w:rPr>
                <w:rFonts w:asciiTheme="minorHAnsi" w:hAnsiTheme="minorHAnsi" w:cstheme="minorHAnsi"/>
                <w:bCs/>
              </w:rPr>
              <w:t>75</w:t>
            </w:r>
            <w:r w:rsidRPr="009F2EF8">
              <w:rPr>
                <w:rFonts w:asciiTheme="minorHAnsi" w:hAnsiTheme="minorHAnsi" w:cstheme="minorHAnsi"/>
                <w:bCs/>
              </w:rPr>
              <w:t>R16</w:t>
            </w:r>
          </w:p>
        </w:tc>
        <w:tc>
          <w:tcPr>
            <w:tcW w:w="900" w:type="dxa"/>
            <w:vAlign w:val="center"/>
          </w:tcPr>
          <w:p w14:paraId="51B42807" w14:textId="15A36B31" w:rsidR="00045ACD" w:rsidRPr="009F2EF8" w:rsidRDefault="00FC6A85"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5(3*)</w:t>
            </w:r>
          </w:p>
        </w:tc>
        <w:tc>
          <w:tcPr>
            <w:tcW w:w="3150" w:type="dxa"/>
            <w:vAlign w:val="center"/>
          </w:tcPr>
          <w:p w14:paraId="077074C1"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Ford Star trans 22FT (CNG)</w:t>
            </w:r>
          </w:p>
        </w:tc>
        <w:tc>
          <w:tcPr>
            <w:tcW w:w="1620" w:type="dxa"/>
            <w:vAlign w:val="center"/>
          </w:tcPr>
          <w:p w14:paraId="003BCC49"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22,000</w:t>
            </w:r>
          </w:p>
        </w:tc>
      </w:tr>
      <w:tr w:rsidR="00045ACD" w14:paraId="3AC4A79A" w14:textId="77777777" w:rsidTr="000804E8">
        <w:trPr>
          <w:trHeight w:val="1718"/>
        </w:trPr>
        <w:tc>
          <w:tcPr>
            <w:tcW w:w="3325" w:type="dxa"/>
          </w:tcPr>
          <w:p w14:paraId="502F6B70" w14:textId="1E9C5A39" w:rsidR="00045ACD" w:rsidRPr="009F2EF8" w:rsidRDefault="00045ACD" w:rsidP="0082261F">
            <w:pPr>
              <w:tabs>
                <w:tab w:val="left" w:pos="180"/>
                <w:tab w:val="center" w:pos="5702"/>
                <w:tab w:val="left" w:pos="5760"/>
              </w:tabs>
              <w:suppressAutoHyphens/>
              <w:rPr>
                <w:rFonts w:asciiTheme="minorHAnsi" w:hAnsiTheme="minorHAnsi" w:cstheme="minorHAnsi"/>
                <w:bCs/>
              </w:rPr>
            </w:pPr>
            <w:r w:rsidRPr="009F2EF8">
              <w:rPr>
                <w:rFonts w:asciiTheme="minorHAnsi" w:hAnsiTheme="minorHAnsi" w:cstheme="minorHAnsi"/>
                <w:bCs/>
              </w:rPr>
              <w:t>315/80R22.5 (Front)</w:t>
            </w:r>
            <w:r w:rsidR="000804E8">
              <w:rPr>
                <w:rFonts w:asciiTheme="minorHAnsi" w:hAnsiTheme="minorHAnsi" w:cstheme="minorHAnsi"/>
                <w:bCs/>
              </w:rPr>
              <w:t xml:space="preserve"> </w:t>
            </w:r>
            <w:r w:rsidR="000804E8">
              <w:rPr>
                <w:rFonts w:asciiTheme="minorHAnsi" w:hAnsiTheme="minorHAnsi" w:cstheme="minorHAnsi"/>
                <w:bCs/>
              </w:rPr>
              <w:t xml:space="preserve">/ </w:t>
            </w:r>
            <w:r w:rsidRPr="009F2EF8">
              <w:rPr>
                <w:rFonts w:asciiTheme="minorHAnsi" w:hAnsiTheme="minorHAnsi" w:cstheme="minorHAnsi"/>
                <w:bCs/>
              </w:rPr>
              <w:t>Load Range L</w:t>
            </w:r>
          </w:p>
          <w:p w14:paraId="46398413" w14:textId="77777777" w:rsidR="00045ACD" w:rsidRPr="009F2EF8" w:rsidRDefault="00045ACD" w:rsidP="0082261F">
            <w:pPr>
              <w:tabs>
                <w:tab w:val="left" w:pos="180"/>
                <w:tab w:val="center" w:pos="5702"/>
                <w:tab w:val="left" w:pos="5760"/>
              </w:tabs>
              <w:suppressAutoHyphens/>
              <w:rPr>
                <w:rFonts w:asciiTheme="minorHAnsi" w:hAnsiTheme="minorHAnsi" w:cstheme="minorHAnsi"/>
                <w:bCs/>
                <w:sz w:val="16"/>
                <w:szCs w:val="16"/>
              </w:rPr>
            </w:pPr>
          </w:p>
          <w:p w14:paraId="59AEFB27" w14:textId="0026F640" w:rsidR="00045ACD" w:rsidRPr="009F2EF8" w:rsidRDefault="00045ACD" w:rsidP="0082261F">
            <w:pPr>
              <w:tabs>
                <w:tab w:val="left" w:pos="180"/>
                <w:tab w:val="center" w:pos="5702"/>
                <w:tab w:val="left" w:pos="5760"/>
              </w:tabs>
              <w:suppressAutoHyphens/>
              <w:rPr>
                <w:rFonts w:asciiTheme="minorHAnsi" w:hAnsiTheme="minorHAnsi" w:cstheme="minorHAnsi"/>
                <w:bCs/>
              </w:rPr>
            </w:pPr>
            <w:r w:rsidRPr="009F2EF8">
              <w:rPr>
                <w:rFonts w:asciiTheme="minorHAnsi" w:hAnsiTheme="minorHAnsi" w:cstheme="minorHAnsi"/>
                <w:bCs/>
              </w:rPr>
              <w:t>305/85R22.5 (Rear)</w:t>
            </w:r>
            <w:r w:rsidR="000804E8">
              <w:rPr>
                <w:rFonts w:asciiTheme="minorHAnsi" w:hAnsiTheme="minorHAnsi" w:cstheme="minorHAnsi"/>
                <w:bCs/>
              </w:rPr>
              <w:t xml:space="preserve"> / </w:t>
            </w:r>
            <w:r w:rsidRPr="009F2EF8">
              <w:rPr>
                <w:rFonts w:asciiTheme="minorHAnsi" w:hAnsiTheme="minorHAnsi" w:cstheme="minorHAnsi"/>
                <w:bCs/>
              </w:rPr>
              <w:t>Load Range L</w:t>
            </w:r>
          </w:p>
          <w:p w14:paraId="28E5E222" w14:textId="77777777" w:rsidR="00045ACD" w:rsidRPr="009F2EF8" w:rsidRDefault="00045ACD" w:rsidP="0082261F">
            <w:pPr>
              <w:tabs>
                <w:tab w:val="left" w:pos="180"/>
                <w:tab w:val="center" w:pos="5702"/>
                <w:tab w:val="left" w:pos="5760"/>
              </w:tabs>
              <w:suppressAutoHyphens/>
              <w:rPr>
                <w:rFonts w:asciiTheme="minorHAnsi" w:hAnsiTheme="minorHAnsi" w:cstheme="minorHAnsi"/>
                <w:bCs/>
                <w:sz w:val="16"/>
                <w:szCs w:val="16"/>
              </w:rPr>
            </w:pPr>
          </w:p>
          <w:p w14:paraId="1620F976" w14:textId="7B84E400" w:rsidR="00045ACD" w:rsidRPr="009F2EF8" w:rsidRDefault="00045ACD" w:rsidP="0082261F">
            <w:pPr>
              <w:tabs>
                <w:tab w:val="left" w:pos="180"/>
                <w:tab w:val="center" w:pos="5702"/>
                <w:tab w:val="left" w:pos="5760"/>
              </w:tabs>
              <w:suppressAutoHyphens/>
              <w:rPr>
                <w:rFonts w:asciiTheme="minorHAnsi" w:hAnsiTheme="minorHAnsi" w:cstheme="minorHAnsi"/>
                <w:bCs/>
              </w:rPr>
            </w:pPr>
            <w:r w:rsidRPr="009F2EF8">
              <w:rPr>
                <w:rFonts w:asciiTheme="minorHAnsi" w:hAnsiTheme="minorHAnsi" w:cstheme="minorHAnsi"/>
                <w:bCs/>
              </w:rPr>
              <w:t>*Will accept Approved</w:t>
            </w:r>
            <w:r w:rsidR="000804E8">
              <w:rPr>
                <w:rFonts w:asciiTheme="minorHAnsi" w:hAnsiTheme="minorHAnsi" w:cstheme="minorHAnsi"/>
                <w:bCs/>
              </w:rPr>
              <w:t xml:space="preserve"> D</w:t>
            </w:r>
            <w:r w:rsidRPr="009F2EF8">
              <w:rPr>
                <w:rFonts w:asciiTheme="minorHAnsi" w:hAnsiTheme="minorHAnsi" w:cstheme="minorHAnsi"/>
                <w:bCs/>
              </w:rPr>
              <w:t>eviations</w:t>
            </w:r>
            <w:r w:rsidR="000804E8">
              <w:rPr>
                <w:rFonts w:asciiTheme="minorHAnsi" w:hAnsiTheme="minorHAnsi" w:cstheme="minorHAnsi"/>
                <w:bCs/>
              </w:rPr>
              <w:t xml:space="preserve"> </w:t>
            </w:r>
            <w:r w:rsidRPr="009F2EF8">
              <w:rPr>
                <w:rFonts w:asciiTheme="minorHAnsi" w:hAnsiTheme="minorHAnsi" w:cstheme="minorHAnsi"/>
                <w:bCs/>
              </w:rPr>
              <w:t>(Approved by KCATA and Gillig for E</w:t>
            </w:r>
            <w:r w:rsidR="000804E8">
              <w:rPr>
                <w:rFonts w:asciiTheme="minorHAnsi" w:hAnsiTheme="minorHAnsi" w:cstheme="minorHAnsi"/>
                <w:bCs/>
              </w:rPr>
              <w:t>lectric-</w:t>
            </w:r>
            <w:r w:rsidRPr="009F2EF8">
              <w:rPr>
                <w:rFonts w:asciiTheme="minorHAnsi" w:hAnsiTheme="minorHAnsi" w:cstheme="minorHAnsi"/>
                <w:bCs/>
              </w:rPr>
              <w:t>Bus Rear Tires)</w:t>
            </w:r>
          </w:p>
        </w:tc>
        <w:tc>
          <w:tcPr>
            <w:tcW w:w="900" w:type="dxa"/>
            <w:vAlign w:val="center"/>
          </w:tcPr>
          <w:p w14:paraId="0A0EE5CF"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9</w:t>
            </w:r>
          </w:p>
        </w:tc>
        <w:tc>
          <w:tcPr>
            <w:tcW w:w="3150" w:type="dxa"/>
            <w:vAlign w:val="center"/>
          </w:tcPr>
          <w:p w14:paraId="7892E3AD"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Gillig 40Ft Low Floor Electric Bus</w:t>
            </w:r>
          </w:p>
        </w:tc>
        <w:tc>
          <w:tcPr>
            <w:tcW w:w="1620" w:type="dxa"/>
            <w:vAlign w:val="center"/>
          </w:tcPr>
          <w:p w14:paraId="36356DDE" w14:textId="77777777" w:rsidR="00045ACD" w:rsidRPr="009F2EF8" w:rsidRDefault="00045ACD" w:rsidP="009F2EF8">
            <w:pPr>
              <w:tabs>
                <w:tab w:val="left" w:pos="180"/>
                <w:tab w:val="center" w:pos="5702"/>
                <w:tab w:val="left" w:pos="5760"/>
              </w:tabs>
              <w:suppressAutoHyphens/>
              <w:jc w:val="center"/>
              <w:rPr>
                <w:rFonts w:asciiTheme="minorHAnsi" w:hAnsiTheme="minorHAnsi" w:cstheme="minorHAnsi"/>
                <w:bCs/>
              </w:rPr>
            </w:pPr>
            <w:r w:rsidRPr="009F2EF8">
              <w:rPr>
                <w:rFonts w:asciiTheme="minorHAnsi" w:hAnsiTheme="minorHAnsi" w:cstheme="minorHAnsi"/>
                <w:bCs/>
              </w:rPr>
              <w:t>20,000</w:t>
            </w:r>
          </w:p>
        </w:tc>
      </w:tr>
    </w:tbl>
    <w:p w14:paraId="3AB33633" w14:textId="63748CA5" w:rsidR="00045ACD" w:rsidRDefault="000804E8" w:rsidP="000804E8">
      <w:pPr>
        <w:pStyle w:val="ListParagraph"/>
        <w:tabs>
          <w:tab w:val="left" w:pos="1080"/>
        </w:tabs>
        <w:ind w:left="630" w:hanging="90"/>
        <w:rPr>
          <w:rFonts w:asciiTheme="minorHAnsi" w:hAnsiTheme="minorHAnsi" w:cstheme="minorHAnsi"/>
          <w:b/>
          <w:bCs/>
        </w:rPr>
      </w:pPr>
      <w:r>
        <w:rPr>
          <w:rFonts w:asciiTheme="minorHAnsi" w:hAnsiTheme="minorHAnsi" w:cstheme="minorHAnsi"/>
          <w:b/>
          <w:bCs/>
        </w:rPr>
        <w:tab/>
      </w:r>
      <w:r w:rsidR="00FC6A85">
        <w:rPr>
          <w:rFonts w:asciiTheme="minorHAnsi" w:hAnsiTheme="minorHAnsi" w:cstheme="minorHAnsi"/>
          <w:b/>
          <w:bCs/>
        </w:rPr>
        <w:t xml:space="preserve">*  </w:t>
      </w:r>
      <w:r w:rsidR="00045ACD">
        <w:rPr>
          <w:rFonts w:asciiTheme="minorHAnsi" w:hAnsiTheme="minorHAnsi" w:cstheme="minorHAnsi"/>
          <w:b/>
          <w:bCs/>
        </w:rPr>
        <w:t>Indicates Contingency Fleet Vehicles. Does not Include awaiting disposal buses</w:t>
      </w:r>
    </w:p>
    <w:p w14:paraId="08330E0F" w14:textId="77777777" w:rsidR="00045ACD" w:rsidRDefault="00045ACD" w:rsidP="00045ACD">
      <w:pPr>
        <w:rPr>
          <w:rFonts w:asciiTheme="minorHAnsi" w:hAnsiTheme="minorHAnsi" w:cstheme="minorHAnsi"/>
          <w:b/>
          <w:bCs/>
        </w:rPr>
      </w:pPr>
    </w:p>
    <w:p w14:paraId="7B3799F5" w14:textId="74998B48" w:rsidR="00045ACD" w:rsidRDefault="009F2EF8" w:rsidP="009F2EF8">
      <w:pPr>
        <w:pStyle w:val="ListParagraph"/>
        <w:tabs>
          <w:tab w:val="left" w:pos="1260"/>
        </w:tabs>
        <w:ind w:left="540" w:hanging="540"/>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00045ACD" w:rsidRPr="009F2EF8">
        <w:rPr>
          <w:rFonts w:asciiTheme="minorHAnsi" w:hAnsiTheme="minorHAnsi" w:cstheme="minorHAnsi"/>
          <w:b/>
          <w:bCs/>
        </w:rPr>
        <w:t>KCATA Bus Fleet</w:t>
      </w:r>
      <w:r>
        <w:rPr>
          <w:rFonts w:asciiTheme="minorHAnsi" w:hAnsiTheme="minorHAnsi" w:cstheme="minorHAnsi"/>
          <w:b/>
          <w:bCs/>
        </w:rPr>
        <w:t xml:space="preserve">.  </w:t>
      </w:r>
      <w:r w:rsidR="00045ACD">
        <w:rPr>
          <w:rFonts w:asciiTheme="minorHAnsi" w:hAnsiTheme="minorHAnsi" w:cstheme="minorHAnsi"/>
        </w:rPr>
        <w:tab/>
        <w:t>Following is the composition of the KCATA fleet of buses in-service and excludes contingency and awaiting disposal buses.</w:t>
      </w:r>
    </w:p>
    <w:p w14:paraId="5037D000" w14:textId="77777777" w:rsidR="00045ACD" w:rsidRDefault="00045ACD" w:rsidP="00045ACD">
      <w:pPr>
        <w:ind w:left="990" w:hanging="990"/>
        <w:rPr>
          <w:rFonts w:asciiTheme="minorHAnsi" w:hAnsiTheme="minorHAnsi" w:cstheme="minorHAnsi"/>
        </w:rPr>
      </w:pPr>
    </w:p>
    <w:tbl>
      <w:tblPr>
        <w:tblStyle w:val="TableGrid"/>
        <w:tblW w:w="0" w:type="auto"/>
        <w:tblInd w:w="625" w:type="dxa"/>
        <w:tblLook w:val="04A0" w:firstRow="1" w:lastRow="0" w:firstColumn="1" w:lastColumn="0" w:noHBand="0" w:noVBand="1"/>
      </w:tblPr>
      <w:tblGrid>
        <w:gridCol w:w="1996"/>
        <w:gridCol w:w="2529"/>
        <w:gridCol w:w="1324"/>
        <w:gridCol w:w="2040"/>
        <w:gridCol w:w="1124"/>
      </w:tblGrid>
      <w:tr w:rsidR="00045ACD" w14:paraId="1A4BE3FE" w14:textId="77777777" w:rsidTr="00365852">
        <w:tc>
          <w:tcPr>
            <w:tcW w:w="2070" w:type="dxa"/>
            <w:tcBorders>
              <w:bottom w:val="thinThickSmallGap" w:sz="24" w:space="0" w:color="auto"/>
            </w:tcBorders>
            <w:vAlign w:val="center"/>
          </w:tcPr>
          <w:p w14:paraId="08335EAE" w14:textId="77777777" w:rsidR="00045ACD" w:rsidRPr="00365852" w:rsidRDefault="00045ACD" w:rsidP="00365852">
            <w:pPr>
              <w:jc w:val="center"/>
              <w:rPr>
                <w:rFonts w:asciiTheme="minorHAnsi" w:hAnsiTheme="minorHAnsi" w:cstheme="minorHAnsi"/>
                <w:b/>
                <w:bCs/>
              </w:rPr>
            </w:pPr>
            <w:r w:rsidRPr="00365852">
              <w:rPr>
                <w:rFonts w:asciiTheme="minorHAnsi" w:hAnsiTheme="minorHAnsi" w:cstheme="minorHAnsi"/>
                <w:b/>
                <w:bCs/>
              </w:rPr>
              <w:t>Vehicle #</w:t>
            </w:r>
          </w:p>
        </w:tc>
        <w:tc>
          <w:tcPr>
            <w:tcW w:w="2638" w:type="dxa"/>
            <w:tcBorders>
              <w:bottom w:val="thinThickSmallGap" w:sz="24" w:space="0" w:color="auto"/>
            </w:tcBorders>
            <w:vAlign w:val="center"/>
          </w:tcPr>
          <w:p w14:paraId="35C3E20C" w14:textId="77777777" w:rsidR="00045ACD" w:rsidRPr="00365852" w:rsidRDefault="00045ACD" w:rsidP="00365852">
            <w:pPr>
              <w:jc w:val="center"/>
              <w:rPr>
                <w:rFonts w:asciiTheme="minorHAnsi" w:hAnsiTheme="minorHAnsi" w:cstheme="minorHAnsi"/>
                <w:b/>
                <w:bCs/>
              </w:rPr>
            </w:pPr>
            <w:r w:rsidRPr="00365852">
              <w:rPr>
                <w:rFonts w:asciiTheme="minorHAnsi" w:hAnsiTheme="minorHAnsi" w:cstheme="minorHAnsi"/>
                <w:b/>
                <w:bCs/>
              </w:rPr>
              <w:t>Make &amp; Model</w:t>
            </w:r>
          </w:p>
        </w:tc>
        <w:tc>
          <w:tcPr>
            <w:tcW w:w="1349" w:type="dxa"/>
            <w:tcBorders>
              <w:bottom w:val="thinThickSmallGap" w:sz="24" w:space="0" w:color="auto"/>
            </w:tcBorders>
            <w:vAlign w:val="center"/>
          </w:tcPr>
          <w:p w14:paraId="36C3BFF9" w14:textId="77777777" w:rsidR="00045ACD" w:rsidRPr="00365852" w:rsidRDefault="00045ACD" w:rsidP="00365852">
            <w:pPr>
              <w:jc w:val="center"/>
              <w:rPr>
                <w:rFonts w:asciiTheme="minorHAnsi" w:hAnsiTheme="minorHAnsi" w:cstheme="minorHAnsi"/>
                <w:b/>
                <w:bCs/>
              </w:rPr>
            </w:pPr>
            <w:r w:rsidRPr="00365852">
              <w:rPr>
                <w:rFonts w:asciiTheme="minorHAnsi" w:hAnsiTheme="minorHAnsi" w:cstheme="minorHAnsi"/>
                <w:b/>
                <w:bCs/>
              </w:rPr>
              <w:t>Seat Capacity</w:t>
            </w:r>
          </w:p>
        </w:tc>
        <w:tc>
          <w:tcPr>
            <w:tcW w:w="2093" w:type="dxa"/>
            <w:tcBorders>
              <w:bottom w:val="thinThickSmallGap" w:sz="24" w:space="0" w:color="auto"/>
            </w:tcBorders>
            <w:vAlign w:val="center"/>
          </w:tcPr>
          <w:p w14:paraId="0EA89697" w14:textId="77777777" w:rsidR="00045ACD" w:rsidRPr="00365852" w:rsidRDefault="00045ACD" w:rsidP="00365852">
            <w:pPr>
              <w:jc w:val="center"/>
              <w:rPr>
                <w:rFonts w:asciiTheme="minorHAnsi" w:hAnsiTheme="minorHAnsi" w:cstheme="minorHAnsi"/>
                <w:b/>
                <w:bCs/>
              </w:rPr>
            </w:pPr>
            <w:r w:rsidRPr="00365852">
              <w:rPr>
                <w:rFonts w:asciiTheme="minorHAnsi" w:hAnsiTheme="minorHAnsi" w:cstheme="minorHAnsi"/>
                <w:b/>
                <w:bCs/>
              </w:rPr>
              <w:t>Date in Service</w:t>
            </w:r>
          </w:p>
        </w:tc>
        <w:tc>
          <w:tcPr>
            <w:tcW w:w="1151" w:type="dxa"/>
            <w:tcBorders>
              <w:bottom w:val="thinThickSmallGap" w:sz="24" w:space="0" w:color="auto"/>
            </w:tcBorders>
            <w:vAlign w:val="center"/>
          </w:tcPr>
          <w:p w14:paraId="74A5DE3E" w14:textId="77777777" w:rsidR="00045ACD" w:rsidRPr="00365852" w:rsidRDefault="00045ACD" w:rsidP="00365852">
            <w:pPr>
              <w:jc w:val="center"/>
              <w:rPr>
                <w:rFonts w:asciiTheme="minorHAnsi" w:hAnsiTheme="minorHAnsi" w:cstheme="minorHAnsi"/>
                <w:b/>
                <w:bCs/>
              </w:rPr>
            </w:pPr>
            <w:r w:rsidRPr="00365852">
              <w:rPr>
                <w:rFonts w:asciiTheme="minorHAnsi" w:hAnsiTheme="minorHAnsi" w:cstheme="minorHAnsi"/>
                <w:b/>
                <w:bCs/>
              </w:rPr>
              <w:t>No. of Buses</w:t>
            </w:r>
          </w:p>
        </w:tc>
      </w:tr>
      <w:tr w:rsidR="00045ACD" w14:paraId="4615530F" w14:textId="77777777" w:rsidTr="00365852">
        <w:tc>
          <w:tcPr>
            <w:tcW w:w="2070" w:type="dxa"/>
            <w:tcBorders>
              <w:top w:val="thinThickSmallGap" w:sz="24" w:space="0" w:color="auto"/>
            </w:tcBorders>
          </w:tcPr>
          <w:p w14:paraId="6C76374D" w14:textId="77777777" w:rsidR="00045ACD" w:rsidRDefault="00045ACD" w:rsidP="0082261F">
            <w:pPr>
              <w:rPr>
                <w:rFonts w:asciiTheme="minorHAnsi" w:hAnsiTheme="minorHAnsi" w:cstheme="minorHAnsi"/>
              </w:rPr>
            </w:pPr>
            <w:r>
              <w:rPr>
                <w:rFonts w:asciiTheme="minorHAnsi" w:hAnsiTheme="minorHAnsi" w:cstheme="minorHAnsi"/>
              </w:rPr>
              <w:t>160-181</w:t>
            </w:r>
          </w:p>
        </w:tc>
        <w:tc>
          <w:tcPr>
            <w:tcW w:w="2638" w:type="dxa"/>
            <w:tcBorders>
              <w:top w:val="thinThickSmallGap" w:sz="24" w:space="0" w:color="auto"/>
            </w:tcBorders>
          </w:tcPr>
          <w:p w14:paraId="0E346F60" w14:textId="77777777" w:rsidR="00045ACD" w:rsidRDefault="00045ACD" w:rsidP="0082261F">
            <w:pPr>
              <w:rPr>
                <w:rFonts w:asciiTheme="minorHAnsi" w:hAnsiTheme="minorHAnsi" w:cstheme="minorHAnsi"/>
              </w:rPr>
            </w:pPr>
            <w:r>
              <w:rPr>
                <w:rFonts w:asciiTheme="minorHAnsi" w:hAnsiTheme="minorHAnsi" w:cstheme="minorHAnsi"/>
              </w:rPr>
              <w:t>Gil 29 Low Floor</w:t>
            </w:r>
          </w:p>
        </w:tc>
        <w:tc>
          <w:tcPr>
            <w:tcW w:w="1349" w:type="dxa"/>
            <w:tcBorders>
              <w:top w:val="thinThickSmallGap" w:sz="24" w:space="0" w:color="auto"/>
            </w:tcBorders>
          </w:tcPr>
          <w:p w14:paraId="0CA166A8" w14:textId="77777777" w:rsidR="00045ACD" w:rsidRDefault="00045ACD" w:rsidP="0082261F">
            <w:pPr>
              <w:jc w:val="center"/>
              <w:rPr>
                <w:rFonts w:asciiTheme="minorHAnsi" w:hAnsiTheme="minorHAnsi" w:cstheme="minorHAnsi"/>
              </w:rPr>
            </w:pPr>
            <w:r>
              <w:rPr>
                <w:rFonts w:asciiTheme="minorHAnsi" w:hAnsiTheme="minorHAnsi" w:cstheme="minorHAnsi"/>
              </w:rPr>
              <w:t>23</w:t>
            </w:r>
          </w:p>
        </w:tc>
        <w:tc>
          <w:tcPr>
            <w:tcW w:w="2093" w:type="dxa"/>
            <w:tcBorders>
              <w:top w:val="thinThickSmallGap" w:sz="24" w:space="0" w:color="auto"/>
            </w:tcBorders>
          </w:tcPr>
          <w:p w14:paraId="26EBF806" w14:textId="77777777" w:rsidR="00045ACD" w:rsidRDefault="00045ACD" w:rsidP="0082261F">
            <w:pPr>
              <w:rPr>
                <w:rFonts w:asciiTheme="minorHAnsi" w:hAnsiTheme="minorHAnsi" w:cstheme="minorHAnsi"/>
              </w:rPr>
            </w:pPr>
            <w:r>
              <w:rPr>
                <w:rFonts w:asciiTheme="minorHAnsi" w:hAnsiTheme="minorHAnsi" w:cstheme="minorHAnsi"/>
              </w:rPr>
              <w:t>April/May 2011</w:t>
            </w:r>
          </w:p>
        </w:tc>
        <w:tc>
          <w:tcPr>
            <w:tcW w:w="1151" w:type="dxa"/>
            <w:tcBorders>
              <w:top w:val="thinThickSmallGap" w:sz="24" w:space="0" w:color="auto"/>
            </w:tcBorders>
          </w:tcPr>
          <w:p w14:paraId="4596D279" w14:textId="77777777" w:rsidR="00045ACD" w:rsidRDefault="00045ACD" w:rsidP="0082261F">
            <w:pPr>
              <w:jc w:val="center"/>
              <w:rPr>
                <w:rFonts w:asciiTheme="minorHAnsi" w:hAnsiTheme="minorHAnsi" w:cstheme="minorHAnsi"/>
              </w:rPr>
            </w:pPr>
            <w:r>
              <w:rPr>
                <w:rFonts w:asciiTheme="minorHAnsi" w:hAnsiTheme="minorHAnsi" w:cstheme="minorHAnsi"/>
              </w:rPr>
              <w:t>5</w:t>
            </w:r>
          </w:p>
        </w:tc>
      </w:tr>
      <w:tr w:rsidR="00045ACD" w14:paraId="38F17482" w14:textId="77777777" w:rsidTr="0082261F">
        <w:tc>
          <w:tcPr>
            <w:tcW w:w="2070" w:type="dxa"/>
          </w:tcPr>
          <w:p w14:paraId="3B203DE4" w14:textId="77777777" w:rsidR="00045ACD" w:rsidRDefault="00045ACD" w:rsidP="0082261F">
            <w:pPr>
              <w:rPr>
                <w:rFonts w:asciiTheme="minorHAnsi" w:hAnsiTheme="minorHAnsi" w:cstheme="minorHAnsi"/>
              </w:rPr>
            </w:pPr>
            <w:r>
              <w:rPr>
                <w:rFonts w:asciiTheme="minorHAnsi" w:hAnsiTheme="minorHAnsi" w:cstheme="minorHAnsi"/>
              </w:rPr>
              <w:t>194-195</w:t>
            </w:r>
          </w:p>
        </w:tc>
        <w:tc>
          <w:tcPr>
            <w:tcW w:w="2638" w:type="dxa"/>
          </w:tcPr>
          <w:p w14:paraId="5EF32CB1" w14:textId="77777777" w:rsidR="00045ACD" w:rsidRDefault="00045ACD" w:rsidP="0082261F">
            <w:pPr>
              <w:rPr>
                <w:rFonts w:asciiTheme="minorHAnsi" w:hAnsiTheme="minorHAnsi" w:cstheme="minorHAnsi"/>
              </w:rPr>
            </w:pPr>
            <w:r>
              <w:rPr>
                <w:rFonts w:asciiTheme="minorHAnsi" w:hAnsiTheme="minorHAnsi" w:cstheme="minorHAnsi"/>
              </w:rPr>
              <w:t>CNG-Gil 29 Low Floor</w:t>
            </w:r>
          </w:p>
        </w:tc>
        <w:tc>
          <w:tcPr>
            <w:tcW w:w="1349" w:type="dxa"/>
          </w:tcPr>
          <w:p w14:paraId="32066C7A" w14:textId="77777777" w:rsidR="00045ACD" w:rsidRDefault="00045ACD" w:rsidP="0082261F">
            <w:pPr>
              <w:jc w:val="center"/>
              <w:rPr>
                <w:rFonts w:asciiTheme="minorHAnsi" w:hAnsiTheme="minorHAnsi" w:cstheme="minorHAnsi"/>
              </w:rPr>
            </w:pPr>
            <w:r>
              <w:rPr>
                <w:rFonts w:asciiTheme="minorHAnsi" w:hAnsiTheme="minorHAnsi" w:cstheme="minorHAnsi"/>
              </w:rPr>
              <w:t>28</w:t>
            </w:r>
          </w:p>
        </w:tc>
        <w:tc>
          <w:tcPr>
            <w:tcW w:w="2093" w:type="dxa"/>
          </w:tcPr>
          <w:p w14:paraId="3B7C468F" w14:textId="77777777" w:rsidR="00045ACD" w:rsidRDefault="00045ACD" w:rsidP="0082261F">
            <w:pPr>
              <w:rPr>
                <w:rFonts w:asciiTheme="minorHAnsi" w:hAnsiTheme="minorHAnsi" w:cstheme="minorHAnsi"/>
              </w:rPr>
            </w:pPr>
            <w:r>
              <w:rPr>
                <w:rFonts w:asciiTheme="minorHAnsi" w:hAnsiTheme="minorHAnsi" w:cstheme="minorHAnsi"/>
              </w:rPr>
              <w:t>July 2013</w:t>
            </w:r>
          </w:p>
        </w:tc>
        <w:tc>
          <w:tcPr>
            <w:tcW w:w="1151" w:type="dxa"/>
          </w:tcPr>
          <w:p w14:paraId="29ABA54E" w14:textId="77777777" w:rsidR="00045ACD" w:rsidRDefault="00045ACD" w:rsidP="0082261F">
            <w:pPr>
              <w:jc w:val="center"/>
              <w:rPr>
                <w:rFonts w:asciiTheme="minorHAnsi" w:hAnsiTheme="minorHAnsi" w:cstheme="minorHAnsi"/>
              </w:rPr>
            </w:pPr>
            <w:r>
              <w:rPr>
                <w:rFonts w:asciiTheme="minorHAnsi" w:hAnsiTheme="minorHAnsi" w:cstheme="minorHAnsi"/>
              </w:rPr>
              <w:t>2</w:t>
            </w:r>
          </w:p>
        </w:tc>
      </w:tr>
      <w:tr w:rsidR="00045ACD" w14:paraId="7FA6D1E4" w14:textId="77777777" w:rsidTr="0082261F">
        <w:tc>
          <w:tcPr>
            <w:tcW w:w="2070" w:type="dxa"/>
          </w:tcPr>
          <w:p w14:paraId="220F6A88" w14:textId="77777777" w:rsidR="00045ACD" w:rsidRDefault="00045ACD" w:rsidP="0082261F">
            <w:pPr>
              <w:rPr>
                <w:rFonts w:asciiTheme="minorHAnsi" w:hAnsiTheme="minorHAnsi" w:cstheme="minorHAnsi"/>
              </w:rPr>
            </w:pPr>
            <w:r>
              <w:rPr>
                <w:rFonts w:asciiTheme="minorHAnsi" w:hAnsiTheme="minorHAnsi" w:cstheme="minorHAnsi"/>
              </w:rPr>
              <w:t>196-202</w:t>
            </w:r>
          </w:p>
        </w:tc>
        <w:tc>
          <w:tcPr>
            <w:tcW w:w="2638" w:type="dxa"/>
          </w:tcPr>
          <w:p w14:paraId="4476ABF0" w14:textId="77777777" w:rsidR="00045ACD" w:rsidRDefault="00045ACD" w:rsidP="0082261F">
            <w:pPr>
              <w:rPr>
                <w:rFonts w:asciiTheme="minorHAnsi" w:hAnsiTheme="minorHAnsi" w:cstheme="minorHAnsi"/>
              </w:rPr>
            </w:pPr>
            <w:r>
              <w:rPr>
                <w:rFonts w:asciiTheme="minorHAnsi" w:hAnsiTheme="minorHAnsi" w:cstheme="minorHAnsi"/>
              </w:rPr>
              <w:t>CNG-Gil 29 Low Floor</w:t>
            </w:r>
          </w:p>
        </w:tc>
        <w:tc>
          <w:tcPr>
            <w:tcW w:w="1349" w:type="dxa"/>
          </w:tcPr>
          <w:p w14:paraId="17AEE970" w14:textId="77777777" w:rsidR="00045ACD" w:rsidRDefault="00045ACD" w:rsidP="0082261F">
            <w:pPr>
              <w:jc w:val="center"/>
              <w:rPr>
                <w:rFonts w:asciiTheme="minorHAnsi" w:hAnsiTheme="minorHAnsi" w:cstheme="minorHAnsi"/>
              </w:rPr>
            </w:pPr>
            <w:r>
              <w:rPr>
                <w:rFonts w:asciiTheme="minorHAnsi" w:hAnsiTheme="minorHAnsi" w:cstheme="minorHAnsi"/>
              </w:rPr>
              <w:t>28</w:t>
            </w:r>
          </w:p>
        </w:tc>
        <w:tc>
          <w:tcPr>
            <w:tcW w:w="2093" w:type="dxa"/>
          </w:tcPr>
          <w:p w14:paraId="2C3E1999" w14:textId="77777777" w:rsidR="00045ACD" w:rsidRDefault="00045ACD" w:rsidP="0082261F">
            <w:pPr>
              <w:rPr>
                <w:rFonts w:asciiTheme="minorHAnsi" w:hAnsiTheme="minorHAnsi" w:cstheme="minorHAnsi"/>
              </w:rPr>
            </w:pPr>
            <w:r>
              <w:rPr>
                <w:rFonts w:asciiTheme="minorHAnsi" w:hAnsiTheme="minorHAnsi" w:cstheme="minorHAnsi"/>
              </w:rPr>
              <w:t>April 2014</w:t>
            </w:r>
          </w:p>
        </w:tc>
        <w:tc>
          <w:tcPr>
            <w:tcW w:w="1151" w:type="dxa"/>
          </w:tcPr>
          <w:p w14:paraId="6568C6FD" w14:textId="77777777" w:rsidR="00045ACD" w:rsidRDefault="00045ACD" w:rsidP="0082261F">
            <w:pPr>
              <w:jc w:val="center"/>
              <w:rPr>
                <w:rFonts w:asciiTheme="minorHAnsi" w:hAnsiTheme="minorHAnsi" w:cstheme="minorHAnsi"/>
              </w:rPr>
            </w:pPr>
            <w:r>
              <w:rPr>
                <w:rFonts w:asciiTheme="minorHAnsi" w:hAnsiTheme="minorHAnsi" w:cstheme="minorHAnsi"/>
              </w:rPr>
              <w:t>7</w:t>
            </w:r>
          </w:p>
        </w:tc>
      </w:tr>
      <w:tr w:rsidR="00045ACD" w14:paraId="34AD3DA1" w14:textId="77777777" w:rsidTr="0082261F">
        <w:tc>
          <w:tcPr>
            <w:tcW w:w="2070" w:type="dxa"/>
          </w:tcPr>
          <w:p w14:paraId="3DCF0CF1" w14:textId="77777777" w:rsidR="00045ACD" w:rsidRDefault="00045ACD" w:rsidP="0082261F">
            <w:pPr>
              <w:rPr>
                <w:rFonts w:asciiTheme="minorHAnsi" w:hAnsiTheme="minorHAnsi" w:cstheme="minorHAnsi"/>
              </w:rPr>
            </w:pPr>
            <w:r>
              <w:rPr>
                <w:rFonts w:asciiTheme="minorHAnsi" w:hAnsiTheme="minorHAnsi" w:cstheme="minorHAnsi"/>
              </w:rPr>
              <w:t>203-210</w:t>
            </w:r>
          </w:p>
        </w:tc>
        <w:tc>
          <w:tcPr>
            <w:tcW w:w="2638" w:type="dxa"/>
          </w:tcPr>
          <w:p w14:paraId="4B304FCB" w14:textId="77777777" w:rsidR="00045ACD" w:rsidRDefault="00045ACD" w:rsidP="0082261F">
            <w:pPr>
              <w:rPr>
                <w:rFonts w:asciiTheme="minorHAnsi" w:hAnsiTheme="minorHAnsi" w:cstheme="minorHAnsi"/>
              </w:rPr>
            </w:pPr>
            <w:r>
              <w:rPr>
                <w:rFonts w:asciiTheme="minorHAnsi" w:hAnsiTheme="minorHAnsi" w:cstheme="minorHAnsi"/>
              </w:rPr>
              <w:t>CNG-Gil 29 Low Floor</w:t>
            </w:r>
          </w:p>
        </w:tc>
        <w:tc>
          <w:tcPr>
            <w:tcW w:w="1349" w:type="dxa"/>
          </w:tcPr>
          <w:p w14:paraId="1771FB36" w14:textId="77777777" w:rsidR="00045ACD" w:rsidRDefault="00045ACD" w:rsidP="0082261F">
            <w:pPr>
              <w:jc w:val="center"/>
              <w:rPr>
                <w:rFonts w:asciiTheme="minorHAnsi" w:hAnsiTheme="minorHAnsi" w:cstheme="minorHAnsi"/>
              </w:rPr>
            </w:pPr>
            <w:r>
              <w:rPr>
                <w:rFonts w:asciiTheme="minorHAnsi" w:hAnsiTheme="minorHAnsi" w:cstheme="minorHAnsi"/>
              </w:rPr>
              <w:t>28</w:t>
            </w:r>
          </w:p>
        </w:tc>
        <w:tc>
          <w:tcPr>
            <w:tcW w:w="2093" w:type="dxa"/>
          </w:tcPr>
          <w:p w14:paraId="0ABEFFA4" w14:textId="77777777" w:rsidR="00045ACD" w:rsidRDefault="00045ACD" w:rsidP="0082261F">
            <w:pPr>
              <w:rPr>
                <w:rFonts w:asciiTheme="minorHAnsi" w:hAnsiTheme="minorHAnsi" w:cstheme="minorHAnsi"/>
              </w:rPr>
            </w:pPr>
            <w:r>
              <w:rPr>
                <w:rFonts w:asciiTheme="minorHAnsi" w:hAnsiTheme="minorHAnsi" w:cstheme="minorHAnsi"/>
              </w:rPr>
              <w:t>September 2014</w:t>
            </w:r>
          </w:p>
        </w:tc>
        <w:tc>
          <w:tcPr>
            <w:tcW w:w="1151" w:type="dxa"/>
          </w:tcPr>
          <w:p w14:paraId="5C61F2D2" w14:textId="77777777" w:rsidR="00045ACD" w:rsidRDefault="00045ACD" w:rsidP="0082261F">
            <w:pPr>
              <w:jc w:val="center"/>
              <w:rPr>
                <w:rFonts w:asciiTheme="minorHAnsi" w:hAnsiTheme="minorHAnsi" w:cstheme="minorHAnsi"/>
              </w:rPr>
            </w:pPr>
            <w:r>
              <w:rPr>
                <w:rFonts w:asciiTheme="minorHAnsi" w:hAnsiTheme="minorHAnsi" w:cstheme="minorHAnsi"/>
              </w:rPr>
              <w:t>8</w:t>
            </w:r>
          </w:p>
        </w:tc>
      </w:tr>
      <w:tr w:rsidR="00045ACD" w14:paraId="3BA90AC3" w14:textId="77777777" w:rsidTr="0082261F">
        <w:tc>
          <w:tcPr>
            <w:tcW w:w="2070" w:type="dxa"/>
          </w:tcPr>
          <w:p w14:paraId="75220D12" w14:textId="77777777" w:rsidR="00045ACD" w:rsidRDefault="00045ACD" w:rsidP="0082261F">
            <w:pPr>
              <w:rPr>
                <w:rFonts w:asciiTheme="minorHAnsi" w:hAnsiTheme="minorHAnsi" w:cstheme="minorHAnsi"/>
              </w:rPr>
            </w:pPr>
            <w:r>
              <w:rPr>
                <w:rFonts w:asciiTheme="minorHAnsi" w:hAnsiTheme="minorHAnsi" w:cstheme="minorHAnsi"/>
              </w:rPr>
              <w:t>211-228</w:t>
            </w:r>
          </w:p>
        </w:tc>
        <w:tc>
          <w:tcPr>
            <w:tcW w:w="2638" w:type="dxa"/>
          </w:tcPr>
          <w:p w14:paraId="365C6599" w14:textId="77777777" w:rsidR="00045ACD" w:rsidRDefault="00045ACD" w:rsidP="0082261F">
            <w:pPr>
              <w:rPr>
                <w:rFonts w:asciiTheme="minorHAnsi" w:hAnsiTheme="minorHAnsi" w:cstheme="minorHAnsi"/>
              </w:rPr>
            </w:pPr>
            <w:r>
              <w:rPr>
                <w:rFonts w:asciiTheme="minorHAnsi" w:hAnsiTheme="minorHAnsi" w:cstheme="minorHAnsi"/>
              </w:rPr>
              <w:t>CNG-Gil 29 Low Floor</w:t>
            </w:r>
          </w:p>
        </w:tc>
        <w:tc>
          <w:tcPr>
            <w:tcW w:w="1349" w:type="dxa"/>
          </w:tcPr>
          <w:p w14:paraId="11B27461" w14:textId="77777777" w:rsidR="00045ACD" w:rsidRDefault="00045ACD" w:rsidP="0082261F">
            <w:pPr>
              <w:jc w:val="center"/>
              <w:rPr>
                <w:rFonts w:asciiTheme="minorHAnsi" w:hAnsiTheme="minorHAnsi" w:cstheme="minorHAnsi"/>
              </w:rPr>
            </w:pPr>
            <w:r>
              <w:rPr>
                <w:rFonts w:asciiTheme="minorHAnsi" w:hAnsiTheme="minorHAnsi" w:cstheme="minorHAnsi"/>
              </w:rPr>
              <w:t>28</w:t>
            </w:r>
          </w:p>
        </w:tc>
        <w:tc>
          <w:tcPr>
            <w:tcW w:w="2093" w:type="dxa"/>
          </w:tcPr>
          <w:p w14:paraId="06275FE5" w14:textId="77777777" w:rsidR="00045ACD" w:rsidRDefault="00045ACD" w:rsidP="0082261F">
            <w:pPr>
              <w:rPr>
                <w:rFonts w:asciiTheme="minorHAnsi" w:hAnsiTheme="minorHAnsi" w:cstheme="minorHAnsi"/>
              </w:rPr>
            </w:pPr>
            <w:r>
              <w:rPr>
                <w:rFonts w:asciiTheme="minorHAnsi" w:hAnsiTheme="minorHAnsi" w:cstheme="minorHAnsi"/>
              </w:rPr>
              <w:t>June 2018</w:t>
            </w:r>
          </w:p>
        </w:tc>
        <w:tc>
          <w:tcPr>
            <w:tcW w:w="1151" w:type="dxa"/>
          </w:tcPr>
          <w:p w14:paraId="2F967F94" w14:textId="77777777" w:rsidR="00045ACD" w:rsidRDefault="00045ACD" w:rsidP="0082261F">
            <w:pPr>
              <w:jc w:val="center"/>
              <w:rPr>
                <w:rFonts w:asciiTheme="minorHAnsi" w:hAnsiTheme="minorHAnsi" w:cstheme="minorHAnsi"/>
              </w:rPr>
            </w:pPr>
            <w:r>
              <w:rPr>
                <w:rFonts w:asciiTheme="minorHAnsi" w:hAnsiTheme="minorHAnsi" w:cstheme="minorHAnsi"/>
              </w:rPr>
              <w:t>18</w:t>
            </w:r>
          </w:p>
        </w:tc>
      </w:tr>
      <w:tr w:rsidR="00045ACD" w14:paraId="430A1FBD" w14:textId="77777777" w:rsidTr="0082261F">
        <w:tc>
          <w:tcPr>
            <w:tcW w:w="2070" w:type="dxa"/>
          </w:tcPr>
          <w:p w14:paraId="5F0EA4F1" w14:textId="77777777" w:rsidR="00045ACD" w:rsidRDefault="00045ACD" w:rsidP="0082261F">
            <w:pPr>
              <w:rPr>
                <w:rFonts w:asciiTheme="minorHAnsi" w:hAnsiTheme="minorHAnsi" w:cstheme="minorHAnsi"/>
              </w:rPr>
            </w:pPr>
            <w:r>
              <w:rPr>
                <w:rFonts w:asciiTheme="minorHAnsi" w:hAnsiTheme="minorHAnsi" w:cstheme="minorHAnsi"/>
              </w:rPr>
              <w:t>229-240</w:t>
            </w:r>
          </w:p>
        </w:tc>
        <w:tc>
          <w:tcPr>
            <w:tcW w:w="2638" w:type="dxa"/>
          </w:tcPr>
          <w:p w14:paraId="4FDAA40A" w14:textId="77777777" w:rsidR="00045ACD" w:rsidRDefault="00045ACD" w:rsidP="0082261F">
            <w:pPr>
              <w:rPr>
                <w:rFonts w:asciiTheme="minorHAnsi" w:hAnsiTheme="minorHAnsi" w:cstheme="minorHAnsi"/>
              </w:rPr>
            </w:pPr>
            <w:r>
              <w:rPr>
                <w:rFonts w:asciiTheme="minorHAnsi" w:hAnsiTheme="minorHAnsi" w:cstheme="minorHAnsi"/>
              </w:rPr>
              <w:t>Gil 29 Low Floor</w:t>
            </w:r>
          </w:p>
        </w:tc>
        <w:tc>
          <w:tcPr>
            <w:tcW w:w="1349" w:type="dxa"/>
          </w:tcPr>
          <w:p w14:paraId="11D40274" w14:textId="77777777" w:rsidR="00045ACD" w:rsidRDefault="00045ACD" w:rsidP="0082261F">
            <w:pPr>
              <w:jc w:val="center"/>
              <w:rPr>
                <w:rFonts w:asciiTheme="minorHAnsi" w:hAnsiTheme="minorHAnsi" w:cstheme="minorHAnsi"/>
              </w:rPr>
            </w:pPr>
            <w:r>
              <w:rPr>
                <w:rFonts w:asciiTheme="minorHAnsi" w:hAnsiTheme="minorHAnsi" w:cstheme="minorHAnsi"/>
              </w:rPr>
              <w:t>28</w:t>
            </w:r>
          </w:p>
        </w:tc>
        <w:tc>
          <w:tcPr>
            <w:tcW w:w="2093" w:type="dxa"/>
          </w:tcPr>
          <w:p w14:paraId="0D6EE86C" w14:textId="77777777" w:rsidR="00045ACD" w:rsidRDefault="00045ACD" w:rsidP="0082261F">
            <w:pPr>
              <w:rPr>
                <w:rFonts w:asciiTheme="minorHAnsi" w:hAnsiTheme="minorHAnsi" w:cstheme="minorHAnsi"/>
              </w:rPr>
            </w:pPr>
            <w:r>
              <w:rPr>
                <w:rFonts w:asciiTheme="minorHAnsi" w:hAnsiTheme="minorHAnsi" w:cstheme="minorHAnsi"/>
              </w:rPr>
              <w:t>March 2021</w:t>
            </w:r>
          </w:p>
        </w:tc>
        <w:tc>
          <w:tcPr>
            <w:tcW w:w="1151" w:type="dxa"/>
          </w:tcPr>
          <w:p w14:paraId="72D72743" w14:textId="77777777" w:rsidR="00045ACD" w:rsidRDefault="00045ACD" w:rsidP="0082261F">
            <w:pPr>
              <w:jc w:val="center"/>
              <w:rPr>
                <w:rFonts w:asciiTheme="minorHAnsi" w:hAnsiTheme="minorHAnsi" w:cstheme="minorHAnsi"/>
              </w:rPr>
            </w:pPr>
            <w:r>
              <w:rPr>
                <w:rFonts w:asciiTheme="minorHAnsi" w:hAnsiTheme="minorHAnsi" w:cstheme="minorHAnsi"/>
              </w:rPr>
              <w:t>12</w:t>
            </w:r>
          </w:p>
        </w:tc>
      </w:tr>
      <w:tr w:rsidR="00045ACD" w14:paraId="368C665B" w14:textId="77777777" w:rsidTr="0082261F">
        <w:tc>
          <w:tcPr>
            <w:tcW w:w="2070" w:type="dxa"/>
          </w:tcPr>
          <w:p w14:paraId="76706CCC" w14:textId="77777777" w:rsidR="00045ACD" w:rsidRDefault="00045ACD" w:rsidP="0082261F">
            <w:pPr>
              <w:rPr>
                <w:rFonts w:asciiTheme="minorHAnsi" w:hAnsiTheme="minorHAnsi" w:cstheme="minorHAnsi"/>
              </w:rPr>
            </w:pPr>
            <w:r>
              <w:rPr>
                <w:rFonts w:asciiTheme="minorHAnsi" w:hAnsiTheme="minorHAnsi" w:cstheme="minorHAnsi"/>
              </w:rPr>
              <w:t>241-247</w:t>
            </w:r>
          </w:p>
        </w:tc>
        <w:tc>
          <w:tcPr>
            <w:tcW w:w="2638" w:type="dxa"/>
          </w:tcPr>
          <w:p w14:paraId="520AD7D4" w14:textId="77777777" w:rsidR="00045ACD" w:rsidRDefault="00045ACD" w:rsidP="0082261F">
            <w:pPr>
              <w:rPr>
                <w:rFonts w:asciiTheme="minorHAnsi" w:hAnsiTheme="minorHAnsi" w:cstheme="minorHAnsi"/>
              </w:rPr>
            </w:pPr>
            <w:r>
              <w:rPr>
                <w:rFonts w:asciiTheme="minorHAnsi" w:hAnsiTheme="minorHAnsi" w:cstheme="minorHAnsi"/>
              </w:rPr>
              <w:t>Gil 29 Low Floor</w:t>
            </w:r>
          </w:p>
        </w:tc>
        <w:tc>
          <w:tcPr>
            <w:tcW w:w="1349" w:type="dxa"/>
          </w:tcPr>
          <w:p w14:paraId="0506B477" w14:textId="77777777" w:rsidR="00045ACD" w:rsidRDefault="00045ACD" w:rsidP="0082261F">
            <w:pPr>
              <w:jc w:val="center"/>
              <w:rPr>
                <w:rFonts w:asciiTheme="minorHAnsi" w:hAnsiTheme="minorHAnsi" w:cstheme="minorHAnsi"/>
              </w:rPr>
            </w:pPr>
            <w:r>
              <w:rPr>
                <w:rFonts w:asciiTheme="minorHAnsi" w:hAnsiTheme="minorHAnsi" w:cstheme="minorHAnsi"/>
              </w:rPr>
              <w:t>28</w:t>
            </w:r>
          </w:p>
        </w:tc>
        <w:tc>
          <w:tcPr>
            <w:tcW w:w="2093" w:type="dxa"/>
          </w:tcPr>
          <w:p w14:paraId="6D45E18A" w14:textId="77777777" w:rsidR="00045ACD" w:rsidRDefault="00045ACD" w:rsidP="0082261F">
            <w:pPr>
              <w:rPr>
                <w:rFonts w:asciiTheme="minorHAnsi" w:hAnsiTheme="minorHAnsi" w:cstheme="minorHAnsi"/>
              </w:rPr>
            </w:pPr>
            <w:r>
              <w:rPr>
                <w:rFonts w:asciiTheme="minorHAnsi" w:hAnsiTheme="minorHAnsi" w:cstheme="minorHAnsi"/>
              </w:rPr>
              <w:t>November 2024</w:t>
            </w:r>
          </w:p>
        </w:tc>
        <w:tc>
          <w:tcPr>
            <w:tcW w:w="1151" w:type="dxa"/>
          </w:tcPr>
          <w:p w14:paraId="2CEA60B2" w14:textId="77777777" w:rsidR="00045ACD" w:rsidRDefault="00045ACD" w:rsidP="0082261F">
            <w:pPr>
              <w:jc w:val="center"/>
              <w:rPr>
                <w:rFonts w:asciiTheme="minorHAnsi" w:hAnsiTheme="minorHAnsi" w:cstheme="minorHAnsi"/>
              </w:rPr>
            </w:pPr>
            <w:r>
              <w:rPr>
                <w:rFonts w:asciiTheme="minorHAnsi" w:hAnsiTheme="minorHAnsi" w:cstheme="minorHAnsi"/>
              </w:rPr>
              <w:t>7</w:t>
            </w:r>
          </w:p>
        </w:tc>
      </w:tr>
      <w:tr w:rsidR="00045ACD" w14:paraId="063A2E52" w14:textId="77777777" w:rsidTr="0082261F">
        <w:tc>
          <w:tcPr>
            <w:tcW w:w="2070" w:type="dxa"/>
          </w:tcPr>
          <w:p w14:paraId="433F74CB" w14:textId="77777777" w:rsidR="00045ACD" w:rsidRDefault="00045ACD" w:rsidP="0082261F">
            <w:pPr>
              <w:rPr>
                <w:rFonts w:asciiTheme="minorHAnsi" w:hAnsiTheme="minorHAnsi" w:cstheme="minorHAnsi"/>
              </w:rPr>
            </w:pPr>
            <w:r>
              <w:rPr>
                <w:rFonts w:asciiTheme="minorHAnsi" w:hAnsiTheme="minorHAnsi" w:cstheme="minorHAnsi"/>
              </w:rPr>
              <w:t>1421-1422</w:t>
            </w:r>
          </w:p>
        </w:tc>
        <w:tc>
          <w:tcPr>
            <w:tcW w:w="2638" w:type="dxa"/>
          </w:tcPr>
          <w:p w14:paraId="74707160" w14:textId="77777777" w:rsidR="00045ACD" w:rsidRDefault="00045ACD" w:rsidP="0082261F">
            <w:pPr>
              <w:rPr>
                <w:rFonts w:asciiTheme="minorHAnsi" w:hAnsiTheme="minorHAnsi" w:cstheme="minorHAnsi"/>
              </w:rPr>
            </w:pPr>
            <w:r>
              <w:rPr>
                <w:rFonts w:asciiTheme="minorHAnsi" w:hAnsiTheme="minorHAnsi" w:cstheme="minorHAnsi"/>
              </w:rPr>
              <w:t>Ford Elkhart 450 22’</w:t>
            </w:r>
          </w:p>
        </w:tc>
        <w:tc>
          <w:tcPr>
            <w:tcW w:w="1349" w:type="dxa"/>
          </w:tcPr>
          <w:p w14:paraId="18BA63B8" w14:textId="77777777" w:rsidR="00045ACD" w:rsidRDefault="00045ACD" w:rsidP="0082261F">
            <w:pPr>
              <w:jc w:val="center"/>
              <w:rPr>
                <w:rFonts w:asciiTheme="minorHAnsi" w:hAnsiTheme="minorHAnsi" w:cstheme="minorHAnsi"/>
              </w:rPr>
            </w:pPr>
            <w:r>
              <w:rPr>
                <w:rFonts w:asciiTheme="minorHAnsi" w:hAnsiTheme="minorHAnsi" w:cstheme="minorHAnsi"/>
              </w:rPr>
              <w:t>12</w:t>
            </w:r>
          </w:p>
        </w:tc>
        <w:tc>
          <w:tcPr>
            <w:tcW w:w="2093" w:type="dxa"/>
          </w:tcPr>
          <w:p w14:paraId="4190366D" w14:textId="77777777" w:rsidR="00045ACD" w:rsidRDefault="00045ACD" w:rsidP="0082261F">
            <w:pPr>
              <w:rPr>
                <w:rFonts w:asciiTheme="minorHAnsi" w:hAnsiTheme="minorHAnsi" w:cstheme="minorHAnsi"/>
              </w:rPr>
            </w:pPr>
            <w:r>
              <w:rPr>
                <w:rFonts w:asciiTheme="minorHAnsi" w:hAnsiTheme="minorHAnsi" w:cstheme="minorHAnsi"/>
              </w:rPr>
              <w:t>April 2010</w:t>
            </w:r>
          </w:p>
        </w:tc>
        <w:tc>
          <w:tcPr>
            <w:tcW w:w="1151" w:type="dxa"/>
          </w:tcPr>
          <w:p w14:paraId="5484D05C" w14:textId="77777777" w:rsidR="00045ACD" w:rsidRDefault="00045ACD" w:rsidP="0082261F">
            <w:pPr>
              <w:jc w:val="center"/>
              <w:rPr>
                <w:rFonts w:asciiTheme="minorHAnsi" w:hAnsiTheme="minorHAnsi" w:cstheme="minorHAnsi"/>
              </w:rPr>
            </w:pPr>
            <w:r>
              <w:rPr>
                <w:rFonts w:asciiTheme="minorHAnsi" w:hAnsiTheme="minorHAnsi" w:cstheme="minorHAnsi"/>
              </w:rPr>
              <w:t>2</w:t>
            </w:r>
          </w:p>
        </w:tc>
      </w:tr>
      <w:tr w:rsidR="00045ACD" w14:paraId="43B8F89B" w14:textId="77777777" w:rsidTr="0082261F">
        <w:tc>
          <w:tcPr>
            <w:tcW w:w="2070" w:type="dxa"/>
          </w:tcPr>
          <w:p w14:paraId="010FAB8D" w14:textId="77777777" w:rsidR="00045ACD" w:rsidRDefault="00045ACD" w:rsidP="0082261F">
            <w:pPr>
              <w:rPr>
                <w:rFonts w:asciiTheme="minorHAnsi" w:hAnsiTheme="minorHAnsi" w:cstheme="minorHAnsi"/>
              </w:rPr>
            </w:pPr>
            <w:r>
              <w:rPr>
                <w:rFonts w:asciiTheme="minorHAnsi" w:hAnsiTheme="minorHAnsi" w:cstheme="minorHAnsi"/>
              </w:rPr>
              <w:t>1423-1435</w:t>
            </w:r>
          </w:p>
        </w:tc>
        <w:tc>
          <w:tcPr>
            <w:tcW w:w="2638" w:type="dxa"/>
          </w:tcPr>
          <w:p w14:paraId="5134F6B2" w14:textId="77777777" w:rsidR="00045ACD" w:rsidRDefault="00045ACD" w:rsidP="0082261F">
            <w:pPr>
              <w:rPr>
                <w:rFonts w:asciiTheme="minorHAnsi" w:hAnsiTheme="minorHAnsi" w:cstheme="minorHAnsi"/>
              </w:rPr>
            </w:pPr>
            <w:r>
              <w:rPr>
                <w:rFonts w:asciiTheme="minorHAnsi" w:hAnsiTheme="minorHAnsi" w:cstheme="minorHAnsi"/>
              </w:rPr>
              <w:t>CNG-Ford Star Trans 22’</w:t>
            </w:r>
          </w:p>
        </w:tc>
        <w:tc>
          <w:tcPr>
            <w:tcW w:w="1349" w:type="dxa"/>
          </w:tcPr>
          <w:p w14:paraId="77E8E686" w14:textId="77777777" w:rsidR="00045ACD" w:rsidRDefault="00045ACD" w:rsidP="0082261F">
            <w:pPr>
              <w:jc w:val="center"/>
              <w:rPr>
                <w:rFonts w:asciiTheme="minorHAnsi" w:hAnsiTheme="minorHAnsi" w:cstheme="minorHAnsi"/>
              </w:rPr>
            </w:pPr>
            <w:r>
              <w:rPr>
                <w:rFonts w:asciiTheme="minorHAnsi" w:hAnsiTheme="minorHAnsi" w:cstheme="minorHAnsi"/>
              </w:rPr>
              <w:t>12</w:t>
            </w:r>
          </w:p>
        </w:tc>
        <w:tc>
          <w:tcPr>
            <w:tcW w:w="2093" w:type="dxa"/>
          </w:tcPr>
          <w:p w14:paraId="3CE0A282" w14:textId="77777777" w:rsidR="00045ACD" w:rsidRDefault="00045ACD" w:rsidP="0082261F">
            <w:pPr>
              <w:rPr>
                <w:rFonts w:asciiTheme="minorHAnsi" w:hAnsiTheme="minorHAnsi" w:cstheme="minorHAnsi"/>
              </w:rPr>
            </w:pPr>
            <w:r>
              <w:rPr>
                <w:rFonts w:asciiTheme="minorHAnsi" w:hAnsiTheme="minorHAnsi" w:cstheme="minorHAnsi"/>
              </w:rPr>
              <w:t>March 2019</w:t>
            </w:r>
          </w:p>
        </w:tc>
        <w:tc>
          <w:tcPr>
            <w:tcW w:w="1151" w:type="dxa"/>
          </w:tcPr>
          <w:p w14:paraId="10C72A93" w14:textId="77777777" w:rsidR="00045ACD" w:rsidRDefault="00045ACD" w:rsidP="0082261F">
            <w:pPr>
              <w:jc w:val="center"/>
              <w:rPr>
                <w:rFonts w:asciiTheme="minorHAnsi" w:hAnsiTheme="minorHAnsi" w:cstheme="minorHAnsi"/>
              </w:rPr>
            </w:pPr>
            <w:r>
              <w:rPr>
                <w:rFonts w:asciiTheme="minorHAnsi" w:hAnsiTheme="minorHAnsi" w:cstheme="minorHAnsi"/>
              </w:rPr>
              <w:t>4</w:t>
            </w:r>
          </w:p>
        </w:tc>
      </w:tr>
      <w:tr w:rsidR="00045ACD" w14:paraId="5BA68128" w14:textId="77777777" w:rsidTr="0082261F">
        <w:tc>
          <w:tcPr>
            <w:tcW w:w="2070" w:type="dxa"/>
          </w:tcPr>
          <w:p w14:paraId="2A263CC9" w14:textId="77777777" w:rsidR="00045ACD" w:rsidRDefault="00045ACD" w:rsidP="0082261F">
            <w:pPr>
              <w:rPr>
                <w:rFonts w:asciiTheme="minorHAnsi" w:hAnsiTheme="minorHAnsi" w:cstheme="minorHAnsi"/>
              </w:rPr>
            </w:pPr>
            <w:r>
              <w:rPr>
                <w:rFonts w:asciiTheme="minorHAnsi" w:hAnsiTheme="minorHAnsi" w:cstheme="minorHAnsi"/>
              </w:rPr>
              <w:t>3524-3533</w:t>
            </w:r>
          </w:p>
        </w:tc>
        <w:tc>
          <w:tcPr>
            <w:tcW w:w="2638" w:type="dxa"/>
          </w:tcPr>
          <w:p w14:paraId="17F6A2C5" w14:textId="77777777" w:rsidR="00045ACD" w:rsidRDefault="00045ACD" w:rsidP="0082261F">
            <w:pPr>
              <w:rPr>
                <w:rFonts w:asciiTheme="minorHAnsi" w:hAnsiTheme="minorHAnsi" w:cstheme="minorHAnsi"/>
              </w:rPr>
            </w:pPr>
            <w:r>
              <w:rPr>
                <w:rFonts w:asciiTheme="minorHAnsi" w:hAnsiTheme="minorHAnsi" w:cstheme="minorHAnsi"/>
              </w:rPr>
              <w:t>BRT – Gil Low Floor</w:t>
            </w:r>
          </w:p>
        </w:tc>
        <w:tc>
          <w:tcPr>
            <w:tcW w:w="1349" w:type="dxa"/>
          </w:tcPr>
          <w:p w14:paraId="6BCF186F" w14:textId="77777777" w:rsidR="00045ACD" w:rsidRDefault="00045ACD" w:rsidP="0082261F">
            <w:pPr>
              <w:jc w:val="center"/>
              <w:rPr>
                <w:rFonts w:asciiTheme="minorHAnsi" w:hAnsiTheme="minorHAnsi" w:cstheme="minorHAnsi"/>
              </w:rPr>
            </w:pPr>
            <w:r>
              <w:rPr>
                <w:rFonts w:asciiTheme="minorHAnsi" w:hAnsiTheme="minorHAnsi" w:cstheme="minorHAnsi"/>
              </w:rPr>
              <w:t>40</w:t>
            </w:r>
          </w:p>
        </w:tc>
        <w:tc>
          <w:tcPr>
            <w:tcW w:w="2093" w:type="dxa"/>
          </w:tcPr>
          <w:p w14:paraId="02E9555C" w14:textId="77777777" w:rsidR="00045ACD" w:rsidRDefault="00045ACD" w:rsidP="0082261F">
            <w:pPr>
              <w:rPr>
                <w:rFonts w:asciiTheme="minorHAnsi" w:hAnsiTheme="minorHAnsi" w:cstheme="minorHAnsi"/>
              </w:rPr>
            </w:pPr>
            <w:r>
              <w:rPr>
                <w:rFonts w:asciiTheme="minorHAnsi" w:hAnsiTheme="minorHAnsi" w:cstheme="minorHAnsi"/>
              </w:rPr>
              <w:t>March 2010</w:t>
            </w:r>
          </w:p>
        </w:tc>
        <w:tc>
          <w:tcPr>
            <w:tcW w:w="1151" w:type="dxa"/>
          </w:tcPr>
          <w:p w14:paraId="4C7C67CA" w14:textId="77777777" w:rsidR="00045ACD" w:rsidRDefault="00045ACD" w:rsidP="0082261F">
            <w:pPr>
              <w:jc w:val="center"/>
              <w:rPr>
                <w:rFonts w:asciiTheme="minorHAnsi" w:hAnsiTheme="minorHAnsi" w:cstheme="minorHAnsi"/>
              </w:rPr>
            </w:pPr>
            <w:r>
              <w:rPr>
                <w:rFonts w:asciiTheme="minorHAnsi" w:hAnsiTheme="minorHAnsi" w:cstheme="minorHAnsi"/>
              </w:rPr>
              <w:t>4</w:t>
            </w:r>
          </w:p>
        </w:tc>
      </w:tr>
      <w:tr w:rsidR="00045ACD" w14:paraId="50D54167" w14:textId="77777777" w:rsidTr="0082261F">
        <w:tc>
          <w:tcPr>
            <w:tcW w:w="2070" w:type="dxa"/>
          </w:tcPr>
          <w:p w14:paraId="1DB5C508" w14:textId="77777777" w:rsidR="00045ACD" w:rsidRDefault="00045ACD" w:rsidP="0082261F">
            <w:pPr>
              <w:rPr>
                <w:rFonts w:asciiTheme="minorHAnsi" w:hAnsiTheme="minorHAnsi" w:cstheme="minorHAnsi"/>
              </w:rPr>
            </w:pPr>
            <w:r>
              <w:rPr>
                <w:rFonts w:asciiTheme="minorHAnsi" w:hAnsiTheme="minorHAnsi" w:cstheme="minorHAnsi"/>
              </w:rPr>
              <w:t>3535-3536</w:t>
            </w:r>
          </w:p>
        </w:tc>
        <w:tc>
          <w:tcPr>
            <w:tcW w:w="2638" w:type="dxa"/>
          </w:tcPr>
          <w:p w14:paraId="61549427" w14:textId="77777777" w:rsidR="00045ACD" w:rsidRDefault="00045ACD" w:rsidP="0082261F">
            <w:pPr>
              <w:rPr>
                <w:rFonts w:asciiTheme="minorHAnsi" w:hAnsiTheme="minorHAnsi" w:cstheme="minorHAnsi"/>
              </w:rPr>
            </w:pPr>
            <w:r>
              <w:rPr>
                <w:rFonts w:asciiTheme="minorHAnsi" w:hAnsiTheme="minorHAnsi" w:cstheme="minorHAnsi"/>
              </w:rPr>
              <w:t>CNG – BRT – 40 Low Floor</w:t>
            </w:r>
          </w:p>
        </w:tc>
        <w:tc>
          <w:tcPr>
            <w:tcW w:w="1349" w:type="dxa"/>
          </w:tcPr>
          <w:p w14:paraId="04C48A9E" w14:textId="77777777" w:rsidR="00045ACD" w:rsidRDefault="00045ACD" w:rsidP="0082261F">
            <w:pPr>
              <w:jc w:val="center"/>
              <w:rPr>
                <w:rFonts w:asciiTheme="minorHAnsi" w:hAnsiTheme="minorHAnsi" w:cstheme="minorHAnsi"/>
              </w:rPr>
            </w:pPr>
            <w:r>
              <w:rPr>
                <w:rFonts w:asciiTheme="minorHAnsi" w:hAnsiTheme="minorHAnsi" w:cstheme="minorHAnsi"/>
              </w:rPr>
              <w:t>40</w:t>
            </w:r>
          </w:p>
        </w:tc>
        <w:tc>
          <w:tcPr>
            <w:tcW w:w="2093" w:type="dxa"/>
          </w:tcPr>
          <w:p w14:paraId="030678D6" w14:textId="77777777" w:rsidR="00045ACD" w:rsidRDefault="00045ACD" w:rsidP="0082261F">
            <w:pPr>
              <w:rPr>
                <w:rFonts w:asciiTheme="minorHAnsi" w:hAnsiTheme="minorHAnsi" w:cstheme="minorHAnsi"/>
              </w:rPr>
            </w:pPr>
            <w:r>
              <w:rPr>
                <w:rFonts w:asciiTheme="minorHAnsi" w:hAnsiTheme="minorHAnsi" w:cstheme="minorHAnsi"/>
              </w:rPr>
              <w:t>April 2016</w:t>
            </w:r>
          </w:p>
        </w:tc>
        <w:tc>
          <w:tcPr>
            <w:tcW w:w="1151" w:type="dxa"/>
          </w:tcPr>
          <w:p w14:paraId="2A566E61" w14:textId="77777777" w:rsidR="00045ACD" w:rsidRDefault="00045ACD" w:rsidP="0082261F">
            <w:pPr>
              <w:jc w:val="center"/>
              <w:rPr>
                <w:rFonts w:asciiTheme="minorHAnsi" w:hAnsiTheme="minorHAnsi" w:cstheme="minorHAnsi"/>
              </w:rPr>
            </w:pPr>
            <w:r>
              <w:rPr>
                <w:rFonts w:asciiTheme="minorHAnsi" w:hAnsiTheme="minorHAnsi" w:cstheme="minorHAnsi"/>
              </w:rPr>
              <w:t>2</w:t>
            </w:r>
          </w:p>
        </w:tc>
      </w:tr>
      <w:tr w:rsidR="00045ACD" w14:paraId="057206AC" w14:textId="77777777" w:rsidTr="0082261F">
        <w:tc>
          <w:tcPr>
            <w:tcW w:w="2070" w:type="dxa"/>
          </w:tcPr>
          <w:p w14:paraId="203AE5CF" w14:textId="77777777" w:rsidR="00045ACD" w:rsidRDefault="00045ACD" w:rsidP="0082261F">
            <w:pPr>
              <w:rPr>
                <w:rFonts w:asciiTheme="minorHAnsi" w:hAnsiTheme="minorHAnsi" w:cstheme="minorHAnsi"/>
              </w:rPr>
            </w:pPr>
            <w:r>
              <w:rPr>
                <w:rFonts w:asciiTheme="minorHAnsi" w:hAnsiTheme="minorHAnsi" w:cstheme="minorHAnsi"/>
              </w:rPr>
              <w:t>3537-3547</w:t>
            </w:r>
          </w:p>
        </w:tc>
        <w:tc>
          <w:tcPr>
            <w:tcW w:w="2638" w:type="dxa"/>
          </w:tcPr>
          <w:p w14:paraId="0E8F046D" w14:textId="77777777" w:rsidR="00045ACD" w:rsidRDefault="00045ACD" w:rsidP="0082261F">
            <w:pPr>
              <w:rPr>
                <w:rFonts w:asciiTheme="minorHAnsi" w:hAnsiTheme="minorHAnsi" w:cstheme="minorHAnsi"/>
              </w:rPr>
            </w:pPr>
            <w:r>
              <w:rPr>
                <w:rFonts w:asciiTheme="minorHAnsi" w:hAnsiTheme="minorHAnsi" w:cstheme="minorHAnsi"/>
              </w:rPr>
              <w:t>CNG – BRT – 40 Low Floor</w:t>
            </w:r>
          </w:p>
        </w:tc>
        <w:tc>
          <w:tcPr>
            <w:tcW w:w="1349" w:type="dxa"/>
          </w:tcPr>
          <w:p w14:paraId="1FA9955A" w14:textId="77777777" w:rsidR="00045ACD" w:rsidRDefault="00045ACD" w:rsidP="0082261F">
            <w:pPr>
              <w:jc w:val="center"/>
              <w:rPr>
                <w:rFonts w:asciiTheme="minorHAnsi" w:hAnsiTheme="minorHAnsi" w:cstheme="minorHAnsi"/>
              </w:rPr>
            </w:pPr>
            <w:r>
              <w:rPr>
                <w:rFonts w:asciiTheme="minorHAnsi" w:hAnsiTheme="minorHAnsi" w:cstheme="minorHAnsi"/>
              </w:rPr>
              <w:t>40</w:t>
            </w:r>
          </w:p>
        </w:tc>
        <w:tc>
          <w:tcPr>
            <w:tcW w:w="2093" w:type="dxa"/>
          </w:tcPr>
          <w:p w14:paraId="47D369AC" w14:textId="77777777" w:rsidR="00045ACD" w:rsidRDefault="00045ACD" w:rsidP="0082261F">
            <w:pPr>
              <w:rPr>
                <w:rFonts w:asciiTheme="minorHAnsi" w:hAnsiTheme="minorHAnsi" w:cstheme="minorHAnsi"/>
              </w:rPr>
            </w:pPr>
            <w:r>
              <w:rPr>
                <w:rFonts w:asciiTheme="minorHAnsi" w:hAnsiTheme="minorHAnsi" w:cstheme="minorHAnsi"/>
              </w:rPr>
              <w:t>February 2019</w:t>
            </w:r>
          </w:p>
        </w:tc>
        <w:tc>
          <w:tcPr>
            <w:tcW w:w="1151" w:type="dxa"/>
          </w:tcPr>
          <w:p w14:paraId="1489CC5F" w14:textId="77777777" w:rsidR="00045ACD" w:rsidRDefault="00045ACD" w:rsidP="0082261F">
            <w:pPr>
              <w:jc w:val="center"/>
              <w:rPr>
                <w:rFonts w:asciiTheme="minorHAnsi" w:hAnsiTheme="minorHAnsi" w:cstheme="minorHAnsi"/>
              </w:rPr>
            </w:pPr>
            <w:r>
              <w:rPr>
                <w:rFonts w:asciiTheme="minorHAnsi" w:hAnsiTheme="minorHAnsi" w:cstheme="minorHAnsi"/>
              </w:rPr>
              <w:t>11</w:t>
            </w:r>
          </w:p>
        </w:tc>
      </w:tr>
      <w:tr w:rsidR="00045ACD" w14:paraId="4FD4756B" w14:textId="77777777" w:rsidTr="0082261F">
        <w:tc>
          <w:tcPr>
            <w:tcW w:w="2070" w:type="dxa"/>
          </w:tcPr>
          <w:p w14:paraId="0276A3C5" w14:textId="77777777" w:rsidR="00045ACD" w:rsidRDefault="00045ACD" w:rsidP="0082261F">
            <w:pPr>
              <w:rPr>
                <w:rFonts w:asciiTheme="minorHAnsi" w:hAnsiTheme="minorHAnsi" w:cstheme="minorHAnsi"/>
              </w:rPr>
            </w:pPr>
            <w:r>
              <w:rPr>
                <w:rFonts w:asciiTheme="minorHAnsi" w:hAnsiTheme="minorHAnsi" w:cstheme="minorHAnsi"/>
              </w:rPr>
              <w:t>3548-3559</w:t>
            </w:r>
          </w:p>
        </w:tc>
        <w:tc>
          <w:tcPr>
            <w:tcW w:w="2638" w:type="dxa"/>
          </w:tcPr>
          <w:p w14:paraId="1C756149" w14:textId="77777777" w:rsidR="00045ACD" w:rsidRDefault="00045ACD" w:rsidP="0082261F">
            <w:pPr>
              <w:rPr>
                <w:rFonts w:asciiTheme="minorHAnsi" w:hAnsiTheme="minorHAnsi" w:cstheme="minorHAnsi"/>
              </w:rPr>
            </w:pPr>
            <w:r>
              <w:rPr>
                <w:rFonts w:asciiTheme="minorHAnsi" w:hAnsiTheme="minorHAnsi" w:cstheme="minorHAnsi"/>
              </w:rPr>
              <w:t>BRT – Gil 40 Low Floor Hybrid</w:t>
            </w:r>
          </w:p>
        </w:tc>
        <w:tc>
          <w:tcPr>
            <w:tcW w:w="1349" w:type="dxa"/>
          </w:tcPr>
          <w:p w14:paraId="5E21E125" w14:textId="77777777" w:rsidR="00045ACD" w:rsidRDefault="00045ACD" w:rsidP="0082261F">
            <w:pPr>
              <w:jc w:val="center"/>
              <w:rPr>
                <w:rFonts w:asciiTheme="minorHAnsi" w:hAnsiTheme="minorHAnsi" w:cstheme="minorHAnsi"/>
              </w:rPr>
            </w:pPr>
            <w:r>
              <w:rPr>
                <w:rFonts w:asciiTheme="minorHAnsi" w:hAnsiTheme="minorHAnsi" w:cstheme="minorHAnsi"/>
              </w:rPr>
              <w:t>40</w:t>
            </w:r>
          </w:p>
        </w:tc>
        <w:tc>
          <w:tcPr>
            <w:tcW w:w="2093" w:type="dxa"/>
          </w:tcPr>
          <w:p w14:paraId="54C73F0D" w14:textId="77777777" w:rsidR="00045ACD" w:rsidRDefault="00045ACD" w:rsidP="0082261F">
            <w:pPr>
              <w:rPr>
                <w:rFonts w:asciiTheme="minorHAnsi" w:hAnsiTheme="minorHAnsi" w:cstheme="minorHAnsi"/>
              </w:rPr>
            </w:pPr>
            <w:r>
              <w:rPr>
                <w:rFonts w:asciiTheme="minorHAnsi" w:hAnsiTheme="minorHAnsi" w:cstheme="minorHAnsi"/>
              </w:rPr>
              <w:t>April 2011</w:t>
            </w:r>
          </w:p>
        </w:tc>
        <w:tc>
          <w:tcPr>
            <w:tcW w:w="1151" w:type="dxa"/>
          </w:tcPr>
          <w:p w14:paraId="7ACAC42A" w14:textId="77777777" w:rsidR="00045ACD" w:rsidRDefault="00045ACD" w:rsidP="0082261F">
            <w:pPr>
              <w:jc w:val="center"/>
              <w:rPr>
                <w:rFonts w:asciiTheme="minorHAnsi" w:hAnsiTheme="minorHAnsi" w:cstheme="minorHAnsi"/>
              </w:rPr>
            </w:pPr>
            <w:r>
              <w:rPr>
                <w:rFonts w:asciiTheme="minorHAnsi" w:hAnsiTheme="minorHAnsi" w:cstheme="minorHAnsi"/>
              </w:rPr>
              <w:t>12</w:t>
            </w:r>
          </w:p>
        </w:tc>
      </w:tr>
      <w:tr w:rsidR="00045ACD" w14:paraId="3AFB08FB" w14:textId="77777777" w:rsidTr="0082261F">
        <w:tc>
          <w:tcPr>
            <w:tcW w:w="2070" w:type="dxa"/>
          </w:tcPr>
          <w:p w14:paraId="24A974F2" w14:textId="77777777" w:rsidR="00045ACD" w:rsidRDefault="00045ACD" w:rsidP="0082261F">
            <w:pPr>
              <w:rPr>
                <w:rFonts w:asciiTheme="minorHAnsi" w:hAnsiTheme="minorHAnsi" w:cstheme="minorHAnsi"/>
              </w:rPr>
            </w:pPr>
            <w:r>
              <w:rPr>
                <w:rFonts w:asciiTheme="minorHAnsi" w:hAnsiTheme="minorHAnsi" w:cstheme="minorHAnsi"/>
              </w:rPr>
              <w:t>3560-3562</w:t>
            </w:r>
          </w:p>
        </w:tc>
        <w:tc>
          <w:tcPr>
            <w:tcW w:w="2638" w:type="dxa"/>
          </w:tcPr>
          <w:p w14:paraId="13F8310C" w14:textId="77777777" w:rsidR="00045ACD" w:rsidRDefault="00045ACD" w:rsidP="0082261F">
            <w:pPr>
              <w:rPr>
                <w:rFonts w:asciiTheme="minorHAnsi" w:hAnsiTheme="minorHAnsi" w:cstheme="minorHAnsi"/>
              </w:rPr>
            </w:pPr>
            <w:r>
              <w:rPr>
                <w:rFonts w:asciiTheme="minorHAnsi" w:hAnsiTheme="minorHAnsi" w:cstheme="minorHAnsi"/>
              </w:rPr>
              <w:t>Electric 40’ Low Floor GLG</w:t>
            </w:r>
          </w:p>
        </w:tc>
        <w:tc>
          <w:tcPr>
            <w:tcW w:w="1349" w:type="dxa"/>
          </w:tcPr>
          <w:p w14:paraId="337E57A0" w14:textId="77777777" w:rsidR="00045ACD" w:rsidRDefault="00045ACD" w:rsidP="0082261F">
            <w:pPr>
              <w:jc w:val="center"/>
              <w:rPr>
                <w:rFonts w:asciiTheme="minorHAnsi" w:hAnsiTheme="minorHAnsi" w:cstheme="minorHAnsi"/>
              </w:rPr>
            </w:pPr>
            <w:r>
              <w:rPr>
                <w:rFonts w:asciiTheme="minorHAnsi" w:hAnsiTheme="minorHAnsi" w:cstheme="minorHAnsi"/>
              </w:rPr>
              <w:t>40</w:t>
            </w:r>
          </w:p>
        </w:tc>
        <w:tc>
          <w:tcPr>
            <w:tcW w:w="2093" w:type="dxa"/>
          </w:tcPr>
          <w:p w14:paraId="10F46CCB" w14:textId="77777777" w:rsidR="00045ACD" w:rsidRDefault="00045ACD" w:rsidP="0082261F">
            <w:pPr>
              <w:rPr>
                <w:rFonts w:asciiTheme="minorHAnsi" w:hAnsiTheme="minorHAnsi" w:cstheme="minorHAnsi"/>
              </w:rPr>
            </w:pPr>
            <w:r>
              <w:rPr>
                <w:rFonts w:asciiTheme="minorHAnsi" w:hAnsiTheme="minorHAnsi" w:cstheme="minorHAnsi"/>
              </w:rPr>
              <w:t>2020-2023</w:t>
            </w:r>
          </w:p>
        </w:tc>
        <w:tc>
          <w:tcPr>
            <w:tcW w:w="1151" w:type="dxa"/>
          </w:tcPr>
          <w:p w14:paraId="0BFE6F28" w14:textId="77777777" w:rsidR="00045ACD" w:rsidRDefault="00045ACD" w:rsidP="0082261F">
            <w:pPr>
              <w:jc w:val="center"/>
              <w:rPr>
                <w:rFonts w:asciiTheme="minorHAnsi" w:hAnsiTheme="minorHAnsi" w:cstheme="minorHAnsi"/>
              </w:rPr>
            </w:pPr>
            <w:r>
              <w:rPr>
                <w:rFonts w:asciiTheme="minorHAnsi" w:hAnsiTheme="minorHAnsi" w:cstheme="minorHAnsi"/>
              </w:rPr>
              <w:t>3</w:t>
            </w:r>
          </w:p>
        </w:tc>
      </w:tr>
      <w:tr w:rsidR="00045ACD" w14:paraId="0FBDF93F" w14:textId="77777777" w:rsidTr="0082261F">
        <w:tc>
          <w:tcPr>
            <w:tcW w:w="2070" w:type="dxa"/>
          </w:tcPr>
          <w:p w14:paraId="4B94488B" w14:textId="77777777" w:rsidR="00045ACD" w:rsidRDefault="00045ACD" w:rsidP="0082261F">
            <w:pPr>
              <w:rPr>
                <w:rFonts w:asciiTheme="minorHAnsi" w:hAnsiTheme="minorHAnsi" w:cstheme="minorHAnsi"/>
              </w:rPr>
            </w:pPr>
            <w:r>
              <w:rPr>
                <w:rFonts w:asciiTheme="minorHAnsi" w:hAnsiTheme="minorHAnsi" w:cstheme="minorHAnsi"/>
              </w:rPr>
              <w:t>5000-5005</w:t>
            </w:r>
          </w:p>
        </w:tc>
        <w:tc>
          <w:tcPr>
            <w:tcW w:w="2638" w:type="dxa"/>
          </w:tcPr>
          <w:p w14:paraId="12AFE1A7" w14:textId="77777777" w:rsidR="00045ACD" w:rsidRDefault="00045ACD" w:rsidP="0082261F">
            <w:pPr>
              <w:rPr>
                <w:rFonts w:asciiTheme="minorHAnsi" w:hAnsiTheme="minorHAnsi" w:cstheme="minorHAnsi"/>
              </w:rPr>
            </w:pPr>
            <w:r>
              <w:rPr>
                <w:rFonts w:asciiTheme="minorHAnsi" w:hAnsiTheme="minorHAnsi" w:cstheme="minorHAnsi"/>
              </w:rPr>
              <w:t>Electric 40’ Low Floor GLG</w:t>
            </w:r>
          </w:p>
        </w:tc>
        <w:tc>
          <w:tcPr>
            <w:tcW w:w="1349" w:type="dxa"/>
          </w:tcPr>
          <w:p w14:paraId="00707F64" w14:textId="77777777" w:rsidR="00045ACD" w:rsidRDefault="00045ACD" w:rsidP="0082261F">
            <w:pPr>
              <w:jc w:val="center"/>
              <w:rPr>
                <w:rFonts w:asciiTheme="minorHAnsi" w:hAnsiTheme="minorHAnsi" w:cstheme="minorHAnsi"/>
              </w:rPr>
            </w:pPr>
            <w:r>
              <w:rPr>
                <w:rFonts w:asciiTheme="minorHAnsi" w:hAnsiTheme="minorHAnsi" w:cstheme="minorHAnsi"/>
              </w:rPr>
              <w:t>40</w:t>
            </w:r>
          </w:p>
        </w:tc>
        <w:tc>
          <w:tcPr>
            <w:tcW w:w="2093" w:type="dxa"/>
          </w:tcPr>
          <w:p w14:paraId="76D3C9E2" w14:textId="77777777" w:rsidR="00045ACD" w:rsidRDefault="00045ACD" w:rsidP="0082261F">
            <w:pPr>
              <w:rPr>
                <w:rFonts w:asciiTheme="minorHAnsi" w:hAnsiTheme="minorHAnsi" w:cstheme="minorHAnsi"/>
              </w:rPr>
            </w:pPr>
            <w:r>
              <w:rPr>
                <w:rFonts w:asciiTheme="minorHAnsi" w:hAnsiTheme="minorHAnsi" w:cstheme="minorHAnsi"/>
              </w:rPr>
              <w:t>2023-2025</w:t>
            </w:r>
          </w:p>
        </w:tc>
        <w:tc>
          <w:tcPr>
            <w:tcW w:w="1151" w:type="dxa"/>
          </w:tcPr>
          <w:p w14:paraId="35F4E9E6" w14:textId="77777777" w:rsidR="00045ACD" w:rsidRDefault="00045ACD" w:rsidP="0082261F">
            <w:pPr>
              <w:jc w:val="center"/>
              <w:rPr>
                <w:rFonts w:asciiTheme="minorHAnsi" w:hAnsiTheme="minorHAnsi" w:cstheme="minorHAnsi"/>
              </w:rPr>
            </w:pPr>
            <w:r>
              <w:rPr>
                <w:rFonts w:asciiTheme="minorHAnsi" w:hAnsiTheme="minorHAnsi" w:cstheme="minorHAnsi"/>
              </w:rPr>
              <w:t>6</w:t>
            </w:r>
          </w:p>
        </w:tc>
      </w:tr>
      <w:tr w:rsidR="00045ACD" w14:paraId="511FADFA" w14:textId="77777777" w:rsidTr="0082261F">
        <w:tc>
          <w:tcPr>
            <w:tcW w:w="2070" w:type="dxa"/>
          </w:tcPr>
          <w:p w14:paraId="060F8D74" w14:textId="77777777" w:rsidR="00045ACD" w:rsidRDefault="00045ACD" w:rsidP="0082261F">
            <w:pPr>
              <w:rPr>
                <w:rFonts w:asciiTheme="minorHAnsi" w:hAnsiTheme="minorHAnsi" w:cstheme="minorHAnsi"/>
              </w:rPr>
            </w:pPr>
            <w:r>
              <w:rPr>
                <w:rFonts w:asciiTheme="minorHAnsi" w:hAnsiTheme="minorHAnsi" w:cstheme="minorHAnsi"/>
              </w:rPr>
              <w:t>2709</w:t>
            </w:r>
          </w:p>
        </w:tc>
        <w:tc>
          <w:tcPr>
            <w:tcW w:w="2638" w:type="dxa"/>
          </w:tcPr>
          <w:p w14:paraId="1DB24B06" w14:textId="77777777" w:rsidR="00045ACD" w:rsidRDefault="00045ACD" w:rsidP="0082261F">
            <w:pPr>
              <w:rPr>
                <w:rFonts w:asciiTheme="minorHAnsi" w:hAnsiTheme="minorHAnsi" w:cstheme="minorHAnsi"/>
              </w:rPr>
            </w:pPr>
            <w:r>
              <w:rPr>
                <w:rFonts w:asciiTheme="minorHAnsi" w:hAnsiTheme="minorHAnsi" w:cstheme="minorHAnsi"/>
              </w:rPr>
              <w:t>Gil Low Floor</w:t>
            </w:r>
          </w:p>
        </w:tc>
        <w:tc>
          <w:tcPr>
            <w:tcW w:w="1349" w:type="dxa"/>
          </w:tcPr>
          <w:p w14:paraId="5BF4DB47" w14:textId="77777777" w:rsidR="00045ACD" w:rsidRDefault="00045ACD" w:rsidP="0082261F">
            <w:pPr>
              <w:jc w:val="center"/>
              <w:rPr>
                <w:rFonts w:asciiTheme="minorHAnsi" w:hAnsiTheme="minorHAnsi" w:cstheme="minorHAnsi"/>
              </w:rPr>
            </w:pPr>
            <w:r>
              <w:rPr>
                <w:rFonts w:asciiTheme="minorHAnsi" w:hAnsiTheme="minorHAnsi" w:cstheme="minorHAnsi"/>
              </w:rPr>
              <w:t>40</w:t>
            </w:r>
          </w:p>
        </w:tc>
        <w:tc>
          <w:tcPr>
            <w:tcW w:w="2093" w:type="dxa"/>
          </w:tcPr>
          <w:p w14:paraId="5B8D122D" w14:textId="77777777" w:rsidR="00045ACD" w:rsidRDefault="00045ACD" w:rsidP="0082261F">
            <w:pPr>
              <w:rPr>
                <w:rFonts w:asciiTheme="minorHAnsi" w:hAnsiTheme="minorHAnsi" w:cstheme="minorHAnsi"/>
              </w:rPr>
            </w:pPr>
            <w:r>
              <w:rPr>
                <w:rFonts w:asciiTheme="minorHAnsi" w:hAnsiTheme="minorHAnsi" w:cstheme="minorHAnsi"/>
              </w:rPr>
              <w:t>April/May 2007</w:t>
            </w:r>
          </w:p>
        </w:tc>
        <w:tc>
          <w:tcPr>
            <w:tcW w:w="1151" w:type="dxa"/>
          </w:tcPr>
          <w:p w14:paraId="4DFF2AF4" w14:textId="77777777" w:rsidR="00045ACD" w:rsidRDefault="00045ACD" w:rsidP="0082261F">
            <w:pPr>
              <w:jc w:val="center"/>
              <w:rPr>
                <w:rFonts w:asciiTheme="minorHAnsi" w:hAnsiTheme="minorHAnsi" w:cstheme="minorHAnsi"/>
              </w:rPr>
            </w:pPr>
            <w:r>
              <w:rPr>
                <w:rFonts w:asciiTheme="minorHAnsi" w:hAnsiTheme="minorHAnsi" w:cstheme="minorHAnsi"/>
              </w:rPr>
              <w:t>1</w:t>
            </w:r>
          </w:p>
        </w:tc>
      </w:tr>
      <w:tr w:rsidR="00045ACD" w14:paraId="1194D380" w14:textId="77777777" w:rsidTr="0082261F">
        <w:tc>
          <w:tcPr>
            <w:tcW w:w="2070" w:type="dxa"/>
          </w:tcPr>
          <w:p w14:paraId="476239C5" w14:textId="77777777" w:rsidR="00045ACD" w:rsidRDefault="00045ACD" w:rsidP="0082261F">
            <w:pPr>
              <w:rPr>
                <w:rFonts w:asciiTheme="minorHAnsi" w:hAnsiTheme="minorHAnsi" w:cstheme="minorHAnsi"/>
              </w:rPr>
            </w:pPr>
            <w:r>
              <w:rPr>
                <w:rFonts w:asciiTheme="minorHAnsi" w:hAnsiTheme="minorHAnsi" w:cstheme="minorHAnsi"/>
              </w:rPr>
              <w:t>4400-4407</w:t>
            </w:r>
          </w:p>
        </w:tc>
        <w:tc>
          <w:tcPr>
            <w:tcW w:w="2638" w:type="dxa"/>
          </w:tcPr>
          <w:p w14:paraId="1E4F0E44" w14:textId="77777777" w:rsidR="00045ACD" w:rsidRDefault="00045ACD" w:rsidP="0082261F">
            <w:pPr>
              <w:rPr>
                <w:rFonts w:asciiTheme="minorHAnsi" w:hAnsiTheme="minorHAnsi" w:cstheme="minorHAnsi"/>
              </w:rPr>
            </w:pPr>
            <w:r>
              <w:rPr>
                <w:rFonts w:asciiTheme="minorHAnsi" w:hAnsiTheme="minorHAnsi" w:cstheme="minorHAnsi"/>
              </w:rPr>
              <w:t>CNG - Gil 40 Low Floor</w:t>
            </w:r>
          </w:p>
        </w:tc>
        <w:tc>
          <w:tcPr>
            <w:tcW w:w="1349" w:type="dxa"/>
          </w:tcPr>
          <w:p w14:paraId="59E2F60E" w14:textId="77777777" w:rsidR="00045ACD" w:rsidRDefault="00045ACD" w:rsidP="0082261F">
            <w:pPr>
              <w:jc w:val="center"/>
              <w:rPr>
                <w:rFonts w:asciiTheme="minorHAnsi" w:hAnsiTheme="minorHAnsi" w:cstheme="minorHAnsi"/>
              </w:rPr>
            </w:pPr>
            <w:r>
              <w:rPr>
                <w:rFonts w:asciiTheme="minorHAnsi" w:hAnsiTheme="minorHAnsi" w:cstheme="minorHAnsi"/>
              </w:rPr>
              <w:t>40</w:t>
            </w:r>
          </w:p>
        </w:tc>
        <w:tc>
          <w:tcPr>
            <w:tcW w:w="2093" w:type="dxa"/>
          </w:tcPr>
          <w:p w14:paraId="73066F7E" w14:textId="77777777" w:rsidR="00045ACD" w:rsidRDefault="00045ACD" w:rsidP="0082261F">
            <w:pPr>
              <w:rPr>
                <w:rFonts w:asciiTheme="minorHAnsi" w:hAnsiTheme="minorHAnsi" w:cstheme="minorHAnsi"/>
              </w:rPr>
            </w:pPr>
            <w:r>
              <w:rPr>
                <w:rFonts w:asciiTheme="minorHAnsi" w:hAnsiTheme="minorHAnsi" w:cstheme="minorHAnsi"/>
              </w:rPr>
              <w:t>April 2014</w:t>
            </w:r>
          </w:p>
        </w:tc>
        <w:tc>
          <w:tcPr>
            <w:tcW w:w="1151" w:type="dxa"/>
          </w:tcPr>
          <w:p w14:paraId="58F03101" w14:textId="77777777" w:rsidR="00045ACD" w:rsidRDefault="00045ACD" w:rsidP="0082261F">
            <w:pPr>
              <w:jc w:val="center"/>
              <w:rPr>
                <w:rFonts w:asciiTheme="minorHAnsi" w:hAnsiTheme="minorHAnsi" w:cstheme="minorHAnsi"/>
              </w:rPr>
            </w:pPr>
            <w:r>
              <w:rPr>
                <w:rFonts w:asciiTheme="minorHAnsi" w:hAnsiTheme="minorHAnsi" w:cstheme="minorHAnsi"/>
              </w:rPr>
              <w:t>3</w:t>
            </w:r>
          </w:p>
        </w:tc>
      </w:tr>
      <w:tr w:rsidR="00045ACD" w14:paraId="38E85F4D" w14:textId="77777777" w:rsidTr="0082261F">
        <w:tc>
          <w:tcPr>
            <w:tcW w:w="2070" w:type="dxa"/>
          </w:tcPr>
          <w:p w14:paraId="15828AB4" w14:textId="77777777" w:rsidR="00045ACD" w:rsidRDefault="00045ACD" w:rsidP="0082261F">
            <w:pPr>
              <w:rPr>
                <w:rFonts w:asciiTheme="minorHAnsi" w:hAnsiTheme="minorHAnsi" w:cstheme="minorHAnsi"/>
              </w:rPr>
            </w:pPr>
            <w:r>
              <w:rPr>
                <w:rFonts w:asciiTheme="minorHAnsi" w:hAnsiTheme="minorHAnsi" w:cstheme="minorHAnsi"/>
              </w:rPr>
              <w:t>4500-4514</w:t>
            </w:r>
          </w:p>
        </w:tc>
        <w:tc>
          <w:tcPr>
            <w:tcW w:w="2638" w:type="dxa"/>
          </w:tcPr>
          <w:p w14:paraId="4C0FCD84" w14:textId="77777777" w:rsidR="00045ACD" w:rsidRDefault="00045ACD" w:rsidP="0082261F">
            <w:pPr>
              <w:rPr>
                <w:rFonts w:asciiTheme="minorHAnsi" w:hAnsiTheme="minorHAnsi" w:cstheme="minorHAnsi"/>
              </w:rPr>
            </w:pPr>
            <w:r>
              <w:rPr>
                <w:rFonts w:asciiTheme="minorHAnsi" w:hAnsiTheme="minorHAnsi" w:cstheme="minorHAnsi"/>
              </w:rPr>
              <w:t>CNG – Gil 40 Low Floor</w:t>
            </w:r>
          </w:p>
        </w:tc>
        <w:tc>
          <w:tcPr>
            <w:tcW w:w="1349" w:type="dxa"/>
          </w:tcPr>
          <w:p w14:paraId="154C2EA7" w14:textId="77777777" w:rsidR="00045ACD" w:rsidRDefault="00045ACD" w:rsidP="0082261F">
            <w:pPr>
              <w:jc w:val="center"/>
              <w:rPr>
                <w:rFonts w:asciiTheme="minorHAnsi" w:hAnsiTheme="minorHAnsi" w:cstheme="minorHAnsi"/>
              </w:rPr>
            </w:pPr>
            <w:r>
              <w:rPr>
                <w:rFonts w:asciiTheme="minorHAnsi" w:hAnsiTheme="minorHAnsi" w:cstheme="minorHAnsi"/>
              </w:rPr>
              <w:t>40</w:t>
            </w:r>
          </w:p>
        </w:tc>
        <w:tc>
          <w:tcPr>
            <w:tcW w:w="2093" w:type="dxa"/>
          </w:tcPr>
          <w:p w14:paraId="26A66D26" w14:textId="77777777" w:rsidR="00045ACD" w:rsidRDefault="00045ACD" w:rsidP="0082261F">
            <w:pPr>
              <w:rPr>
                <w:rFonts w:asciiTheme="minorHAnsi" w:hAnsiTheme="minorHAnsi" w:cstheme="minorHAnsi"/>
              </w:rPr>
            </w:pPr>
            <w:r>
              <w:rPr>
                <w:rFonts w:asciiTheme="minorHAnsi" w:hAnsiTheme="minorHAnsi" w:cstheme="minorHAnsi"/>
              </w:rPr>
              <w:t>Sep/Jul/Aug 2015</w:t>
            </w:r>
          </w:p>
        </w:tc>
        <w:tc>
          <w:tcPr>
            <w:tcW w:w="1151" w:type="dxa"/>
          </w:tcPr>
          <w:p w14:paraId="59B61249" w14:textId="77777777" w:rsidR="00045ACD" w:rsidRDefault="00045ACD" w:rsidP="0082261F">
            <w:pPr>
              <w:jc w:val="center"/>
              <w:rPr>
                <w:rFonts w:asciiTheme="minorHAnsi" w:hAnsiTheme="minorHAnsi" w:cstheme="minorHAnsi"/>
              </w:rPr>
            </w:pPr>
            <w:r>
              <w:rPr>
                <w:rFonts w:asciiTheme="minorHAnsi" w:hAnsiTheme="minorHAnsi" w:cstheme="minorHAnsi"/>
              </w:rPr>
              <w:t>15</w:t>
            </w:r>
          </w:p>
        </w:tc>
      </w:tr>
      <w:tr w:rsidR="00045ACD" w14:paraId="54AF9BC8" w14:textId="77777777" w:rsidTr="0082261F">
        <w:tc>
          <w:tcPr>
            <w:tcW w:w="2070" w:type="dxa"/>
          </w:tcPr>
          <w:p w14:paraId="459CCC36" w14:textId="77777777" w:rsidR="00045ACD" w:rsidRDefault="00045ACD" w:rsidP="0082261F">
            <w:pPr>
              <w:rPr>
                <w:rFonts w:asciiTheme="minorHAnsi" w:hAnsiTheme="minorHAnsi" w:cstheme="minorHAnsi"/>
              </w:rPr>
            </w:pPr>
            <w:r>
              <w:rPr>
                <w:rFonts w:asciiTheme="minorHAnsi" w:hAnsiTheme="minorHAnsi" w:cstheme="minorHAnsi"/>
              </w:rPr>
              <w:t>4600-4601</w:t>
            </w:r>
          </w:p>
        </w:tc>
        <w:tc>
          <w:tcPr>
            <w:tcW w:w="2638" w:type="dxa"/>
          </w:tcPr>
          <w:p w14:paraId="2B531926" w14:textId="77777777" w:rsidR="00045ACD" w:rsidRDefault="00045ACD" w:rsidP="0082261F">
            <w:pPr>
              <w:rPr>
                <w:rFonts w:asciiTheme="minorHAnsi" w:hAnsiTheme="minorHAnsi" w:cstheme="minorHAnsi"/>
              </w:rPr>
            </w:pPr>
            <w:r>
              <w:rPr>
                <w:rFonts w:asciiTheme="minorHAnsi" w:hAnsiTheme="minorHAnsi" w:cstheme="minorHAnsi"/>
              </w:rPr>
              <w:t>CNG – Gil 40 Low Floor</w:t>
            </w:r>
          </w:p>
        </w:tc>
        <w:tc>
          <w:tcPr>
            <w:tcW w:w="1349" w:type="dxa"/>
          </w:tcPr>
          <w:p w14:paraId="2DF87F01" w14:textId="77777777" w:rsidR="00045ACD" w:rsidRDefault="00045ACD" w:rsidP="0082261F">
            <w:pPr>
              <w:jc w:val="center"/>
              <w:rPr>
                <w:rFonts w:asciiTheme="minorHAnsi" w:hAnsiTheme="minorHAnsi" w:cstheme="minorHAnsi"/>
              </w:rPr>
            </w:pPr>
            <w:r>
              <w:rPr>
                <w:rFonts w:asciiTheme="minorHAnsi" w:hAnsiTheme="minorHAnsi" w:cstheme="minorHAnsi"/>
              </w:rPr>
              <w:t>40</w:t>
            </w:r>
          </w:p>
        </w:tc>
        <w:tc>
          <w:tcPr>
            <w:tcW w:w="2093" w:type="dxa"/>
          </w:tcPr>
          <w:p w14:paraId="312D05AF" w14:textId="77777777" w:rsidR="00045ACD" w:rsidRDefault="00045ACD" w:rsidP="0082261F">
            <w:pPr>
              <w:rPr>
                <w:rFonts w:asciiTheme="minorHAnsi" w:hAnsiTheme="minorHAnsi" w:cstheme="minorHAnsi"/>
              </w:rPr>
            </w:pPr>
            <w:r>
              <w:rPr>
                <w:rFonts w:asciiTheme="minorHAnsi" w:hAnsiTheme="minorHAnsi" w:cstheme="minorHAnsi"/>
              </w:rPr>
              <w:t>March 2016</w:t>
            </w:r>
          </w:p>
        </w:tc>
        <w:tc>
          <w:tcPr>
            <w:tcW w:w="1151" w:type="dxa"/>
          </w:tcPr>
          <w:p w14:paraId="273FC685" w14:textId="77777777" w:rsidR="00045ACD" w:rsidRDefault="00045ACD" w:rsidP="0082261F">
            <w:pPr>
              <w:jc w:val="center"/>
              <w:rPr>
                <w:rFonts w:asciiTheme="minorHAnsi" w:hAnsiTheme="minorHAnsi" w:cstheme="minorHAnsi"/>
              </w:rPr>
            </w:pPr>
            <w:r>
              <w:rPr>
                <w:rFonts w:asciiTheme="minorHAnsi" w:hAnsiTheme="minorHAnsi" w:cstheme="minorHAnsi"/>
              </w:rPr>
              <w:t>2</w:t>
            </w:r>
          </w:p>
        </w:tc>
      </w:tr>
      <w:tr w:rsidR="00045ACD" w14:paraId="7E886C0F" w14:textId="77777777" w:rsidTr="0082261F">
        <w:tc>
          <w:tcPr>
            <w:tcW w:w="2070" w:type="dxa"/>
          </w:tcPr>
          <w:p w14:paraId="6FF81BB9" w14:textId="77777777" w:rsidR="00045ACD" w:rsidRDefault="00045ACD" w:rsidP="0082261F">
            <w:pPr>
              <w:rPr>
                <w:rFonts w:asciiTheme="minorHAnsi" w:hAnsiTheme="minorHAnsi" w:cstheme="minorHAnsi"/>
              </w:rPr>
            </w:pPr>
            <w:r>
              <w:rPr>
                <w:rFonts w:asciiTheme="minorHAnsi" w:hAnsiTheme="minorHAnsi" w:cstheme="minorHAnsi"/>
              </w:rPr>
              <w:t>4700-4719</w:t>
            </w:r>
          </w:p>
        </w:tc>
        <w:tc>
          <w:tcPr>
            <w:tcW w:w="2638" w:type="dxa"/>
          </w:tcPr>
          <w:p w14:paraId="1C4C80C5" w14:textId="77777777" w:rsidR="00045ACD" w:rsidRDefault="00045ACD" w:rsidP="0082261F">
            <w:pPr>
              <w:rPr>
                <w:rFonts w:asciiTheme="minorHAnsi" w:hAnsiTheme="minorHAnsi" w:cstheme="minorHAnsi"/>
              </w:rPr>
            </w:pPr>
            <w:r>
              <w:rPr>
                <w:rFonts w:asciiTheme="minorHAnsi" w:hAnsiTheme="minorHAnsi" w:cstheme="minorHAnsi"/>
              </w:rPr>
              <w:t>CNG – Gil 40 Low Floor</w:t>
            </w:r>
          </w:p>
        </w:tc>
        <w:tc>
          <w:tcPr>
            <w:tcW w:w="1349" w:type="dxa"/>
          </w:tcPr>
          <w:p w14:paraId="3DF4C315" w14:textId="77777777" w:rsidR="00045ACD" w:rsidRDefault="00045ACD" w:rsidP="0082261F">
            <w:pPr>
              <w:jc w:val="center"/>
              <w:rPr>
                <w:rFonts w:asciiTheme="minorHAnsi" w:hAnsiTheme="minorHAnsi" w:cstheme="minorHAnsi"/>
              </w:rPr>
            </w:pPr>
            <w:r>
              <w:rPr>
                <w:rFonts w:asciiTheme="minorHAnsi" w:hAnsiTheme="minorHAnsi" w:cstheme="minorHAnsi"/>
              </w:rPr>
              <w:t>40</w:t>
            </w:r>
          </w:p>
        </w:tc>
        <w:tc>
          <w:tcPr>
            <w:tcW w:w="2093" w:type="dxa"/>
          </w:tcPr>
          <w:p w14:paraId="71ECDB56" w14:textId="77777777" w:rsidR="00045ACD" w:rsidRDefault="00045ACD" w:rsidP="0082261F">
            <w:pPr>
              <w:rPr>
                <w:rFonts w:asciiTheme="minorHAnsi" w:hAnsiTheme="minorHAnsi" w:cstheme="minorHAnsi"/>
              </w:rPr>
            </w:pPr>
            <w:r>
              <w:rPr>
                <w:rFonts w:asciiTheme="minorHAnsi" w:hAnsiTheme="minorHAnsi" w:cstheme="minorHAnsi"/>
              </w:rPr>
              <w:t>May 2017</w:t>
            </w:r>
          </w:p>
        </w:tc>
        <w:tc>
          <w:tcPr>
            <w:tcW w:w="1151" w:type="dxa"/>
          </w:tcPr>
          <w:p w14:paraId="26A762DC" w14:textId="77777777" w:rsidR="00045ACD" w:rsidRDefault="00045ACD" w:rsidP="0082261F">
            <w:pPr>
              <w:jc w:val="center"/>
              <w:rPr>
                <w:rFonts w:asciiTheme="minorHAnsi" w:hAnsiTheme="minorHAnsi" w:cstheme="minorHAnsi"/>
              </w:rPr>
            </w:pPr>
            <w:r>
              <w:rPr>
                <w:rFonts w:asciiTheme="minorHAnsi" w:hAnsiTheme="minorHAnsi" w:cstheme="minorHAnsi"/>
              </w:rPr>
              <w:t>20</w:t>
            </w:r>
          </w:p>
        </w:tc>
      </w:tr>
      <w:tr w:rsidR="00045ACD" w14:paraId="3897ADA5" w14:textId="77777777" w:rsidTr="0082261F">
        <w:tc>
          <w:tcPr>
            <w:tcW w:w="2070" w:type="dxa"/>
          </w:tcPr>
          <w:p w14:paraId="52A668FE" w14:textId="77777777" w:rsidR="00045ACD" w:rsidRDefault="00045ACD" w:rsidP="0082261F">
            <w:pPr>
              <w:rPr>
                <w:rFonts w:asciiTheme="minorHAnsi" w:hAnsiTheme="minorHAnsi" w:cstheme="minorHAnsi"/>
              </w:rPr>
            </w:pPr>
            <w:r>
              <w:rPr>
                <w:rFonts w:asciiTheme="minorHAnsi" w:hAnsiTheme="minorHAnsi" w:cstheme="minorHAnsi"/>
              </w:rPr>
              <w:t>4800-4819</w:t>
            </w:r>
          </w:p>
        </w:tc>
        <w:tc>
          <w:tcPr>
            <w:tcW w:w="2638" w:type="dxa"/>
          </w:tcPr>
          <w:p w14:paraId="5516C7B1" w14:textId="77777777" w:rsidR="00045ACD" w:rsidRDefault="00045ACD" w:rsidP="0082261F">
            <w:pPr>
              <w:rPr>
                <w:rFonts w:asciiTheme="minorHAnsi" w:hAnsiTheme="minorHAnsi" w:cstheme="minorHAnsi"/>
              </w:rPr>
            </w:pPr>
            <w:r>
              <w:rPr>
                <w:rFonts w:asciiTheme="minorHAnsi" w:hAnsiTheme="minorHAnsi" w:cstheme="minorHAnsi"/>
              </w:rPr>
              <w:t>CNG – Gil 40 Low Floor</w:t>
            </w:r>
          </w:p>
        </w:tc>
        <w:tc>
          <w:tcPr>
            <w:tcW w:w="1349" w:type="dxa"/>
          </w:tcPr>
          <w:p w14:paraId="65F7AEF6" w14:textId="77777777" w:rsidR="00045ACD" w:rsidRDefault="00045ACD" w:rsidP="0082261F">
            <w:pPr>
              <w:jc w:val="center"/>
              <w:rPr>
                <w:rFonts w:asciiTheme="minorHAnsi" w:hAnsiTheme="minorHAnsi" w:cstheme="minorHAnsi"/>
              </w:rPr>
            </w:pPr>
            <w:r>
              <w:rPr>
                <w:rFonts w:asciiTheme="minorHAnsi" w:hAnsiTheme="minorHAnsi" w:cstheme="minorHAnsi"/>
              </w:rPr>
              <w:t>40</w:t>
            </w:r>
          </w:p>
        </w:tc>
        <w:tc>
          <w:tcPr>
            <w:tcW w:w="2093" w:type="dxa"/>
          </w:tcPr>
          <w:p w14:paraId="69FFEF27" w14:textId="77777777" w:rsidR="00045ACD" w:rsidRDefault="00045ACD" w:rsidP="0082261F">
            <w:pPr>
              <w:rPr>
                <w:rFonts w:asciiTheme="minorHAnsi" w:hAnsiTheme="minorHAnsi" w:cstheme="minorHAnsi"/>
              </w:rPr>
            </w:pPr>
            <w:r>
              <w:rPr>
                <w:rFonts w:asciiTheme="minorHAnsi" w:hAnsiTheme="minorHAnsi" w:cstheme="minorHAnsi"/>
              </w:rPr>
              <w:t>July/Aug 2018</w:t>
            </w:r>
          </w:p>
        </w:tc>
        <w:tc>
          <w:tcPr>
            <w:tcW w:w="1151" w:type="dxa"/>
          </w:tcPr>
          <w:p w14:paraId="1A869891" w14:textId="77777777" w:rsidR="00045ACD" w:rsidRDefault="00045ACD" w:rsidP="0082261F">
            <w:pPr>
              <w:jc w:val="center"/>
              <w:rPr>
                <w:rFonts w:asciiTheme="minorHAnsi" w:hAnsiTheme="minorHAnsi" w:cstheme="minorHAnsi"/>
              </w:rPr>
            </w:pPr>
            <w:r>
              <w:rPr>
                <w:rFonts w:asciiTheme="minorHAnsi" w:hAnsiTheme="minorHAnsi" w:cstheme="minorHAnsi"/>
              </w:rPr>
              <w:t>20</w:t>
            </w:r>
          </w:p>
        </w:tc>
      </w:tr>
      <w:tr w:rsidR="00045ACD" w14:paraId="6402E172" w14:textId="77777777" w:rsidTr="0082261F">
        <w:tc>
          <w:tcPr>
            <w:tcW w:w="2070" w:type="dxa"/>
          </w:tcPr>
          <w:p w14:paraId="2DED6AE9" w14:textId="77777777" w:rsidR="00045ACD" w:rsidRDefault="00045ACD" w:rsidP="0082261F">
            <w:pPr>
              <w:rPr>
                <w:rFonts w:asciiTheme="minorHAnsi" w:hAnsiTheme="minorHAnsi" w:cstheme="minorHAnsi"/>
              </w:rPr>
            </w:pPr>
            <w:r>
              <w:rPr>
                <w:rFonts w:asciiTheme="minorHAnsi" w:hAnsiTheme="minorHAnsi" w:cstheme="minorHAnsi"/>
              </w:rPr>
              <w:t>5200-5205</w:t>
            </w:r>
          </w:p>
        </w:tc>
        <w:tc>
          <w:tcPr>
            <w:tcW w:w="2638" w:type="dxa"/>
          </w:tcPr>
          <w:p w14:paraId="082B2991" w14:textId="77777777" w:rsidR="00045ACD" w:rsidRDefault="00045ACD" w:rsidP="0082261F">
            <w:pPr>
              <w:rPr>
                <w:rFonts w:asciiTheme="minorHAnsi" w:hAnsiTheme="minorHAnsi" w:cstheme="minorHAnsi"/>
              </w:rPr>
            </w:pPr>
            <w:r>
              <w:rPr>
                <w:rFonts w:asciiTheme="minorHAnsi" w:hAnsiTheme="minorHAnsi" w:cstheme="minorHAnsi"/>
              </w:rPr>
              <w:t>GLG Low Floor Bus 40’</w:t>
            </w:r>
          </w:p>
        </w:tc>
        <w:tc>
          <w:tcPr>
            <w:tcW w:w="1349" w:type="dxa"/>
          </w:tcPr>
          <w:p w14:paraId="7AE646A3" w14:textId="77777777" w:rsidR="00045ACD" w:rsidRDefault="00045ACD" w:rsidP="006F3D05">
            <w:pPr>
              <w:jc w:val="center"/>
              <w:rPr>
                <w:rFonts w:asciiTheme="minorHAnsi" w:hAnsiTheme="minorHAnsi" w:cstheme="minorHAnsi"/>
              </w:rPr>
            </w:pPr>
            <w:r>
              <w:rPr>
                <w:rFonts w:asciiTheme="minorHAnsi" w:hAnsiTheme="minorHAnsi" w:cstheme="minorHAnsi"/>
              </w:rPr>
              <w:t>40</w:t>
            </w:r>
          </w:p>
        </w:tc>
        <w:tc>
          <w:tcPr>
            <w:tcW w:w="2093" w:type="dxa"/>
          </w:tcPr>
          <w:p w14:paraId="6F30C66F" w14:textId="77777777" w:rsidR="00045ACD" w:rsidRDefault="00045ACD" w:rsidP="0082261F">
            <w:pPr>
              <w:rPr>
                <w:rFonts w:asciiTheme="minorHAnsi" w:hAnsiTheme="minorHAnsi" w:cstheme="minorHAnsi"/>
              </w:rPr>
            </w:pPr>
            <w:r>
              <w:rPr>
                <w:rFonts w:asciiTheme="minorHAnsi" w:hAnsiTheme="minorHAnsi" w:cstheme="minorHAnsi"/>
              </w:rPr>
              <w:t>December 2022</w:t>
            </w:r>
          </w:p>
        </w:tc>
        <w:tc>
          <w:tcPr>
            <w:tcW w:w="1151" w:type="dxa"/>
          </w:tcPr>
          <w:p w14:paraId="3D398DD4" w14:textId="77777777" w:rsidR="00045ACD" w:rsidRDefault="00045ACD" w:rsidP="006F3D05">
            <w:pPr>
              <w:jc w:val="center"/>
              <w:rPr>
                <w:rFonts w:asciiTheme="minorHAnsi" w:hAnsiTheme="minorHAnsi" w:cstheme="minorHAnsi"/>
              </w:rPr>
            </w:pPr>
            <w:r>
              <w:rPr>
                <w:rFonts w:asciiTheme="minorHAnsi" w:hAnsiTheme="minorHAnsi" w:cstheme="minorHAnsi"/>
              </w:rPr>
              <w:t>6</w:t>
            </w:r>
          </w:p>
        </w:tc>
      </w:tr>
      <w:tr w:rsidR="00045ACD" w14:paraId="72A32066" w14:textId="77777777" w:rsidTr="0082261F">
        <w:tc>
          <w:tcPr>
            <w:tcW w:w="2070" w:type="dxa"/>
          </w:tcPr>
          <w:p w14:paraId="5D8FADAD" w14:textId="77777777" w:rsidR="00045ACD" w:rsidRDefault="00045ACD" w:rsidP="0082261F">
            <w:pPr>
              <w:rPr>
                <w:rFonts w:asciiTheme="minorHAnsi" w:hAnsiTheme="minorHAnsi" w:cstheme="minorHAnsi"/>
              </w:rPr>
            </w:pPr>
            <w:r>
              <w:rPr>
                <w:rFonts w:asciiTheme="minorHAnsi" w:hAnsiTheme="minorHAnsi" w:cstheme="minorHAnsi"/>
              </w:rPr>
              <w:t>5206-5019</w:t>
            </w:r>
          </w:p>
        </w:tc>
        <w:tc>
          <w:tcPr>
            <w:tcW w:w="2638" w:type="dxa"/>
          </w:tcPr>
          <w:p w14:paraId="6C06A8D3" w14:textId="77777777" w:rsidR="00045ACD" w:rsidRDefault="00045ACD" w:rsidP="0082261F">
            <w:pPr>
              <w:rPr>
                <w:rFonts w:asciiTheme="minorHAnsi" w:hAnsiTheme="minorHAnsi" w:cstheme="minorHAnsi"/>
              </w:rPr>
            </w:pPr>
            <w:r>
              <w:rPr>
                <w:rFonts w:asciiTheme="minorHAnsi" w:hAnsiTheme="minorHAnsi" w:cstheme="minorHAnsi"/>
              </w:rPr>
              <w:t>Gillig Low Floor 40’</w:t>
            </w:r>
          </w:p>
        </w:tc>
        <w:tc>
          <w:tcPr>
            <w:tcW w:w="1349" w:type="dxa"/>
          </w:tcPr>
          <w:p w14:paraId="5687A4D5" w14:textId="77777777" w:rsidR="00045ACD" w:rsidRDefault="00045ACD" w:rsidP="006F3D05">
            <w:pPr>
              <w:jc w:val="center"/>
              <w:rPr>
                <w:rFonts w:asciiTheme="minorHAnsi" w:hAnsiTheme="minorHAnsi" w:cstheme="minorHAnsi"/>
              </w:rPr>
            </w:pPr>
            <w:r>
              <w:rPr>
                <w:rFonts w:asciiTheme="minorHAnsi" w:hAnsiTheme="minorHAnsi" w:cstheme="minorHAnsi"/>
              </w:rPr>
              <w:t>40</w:t>
            </w:r>
          </w:p>
        </w:tc>
        <w:tc>
          <w:tcPr>
            <w:tcW w:w="2093" w:type="dxa"/>
          </w:tcPr>
          <w:p w14:paraId="2CCB54B9" w14:textId="77777777" w:rsidR="00045ACD" w:rsidRDefault="00045ACD" w:rsidP="0082261F">
            <w:pPr>
              <w:rPr>
                <w:rFonts w:asciiTheme="minorHAnsi" w:hAnsiTheme="minorHAnsi" w:cstheme="minorHAnsi"/>
              </w:rPr>
            </w:pPr>
            <w:r>
              <w:rPr>
                <w:rFonts w:asciiTheme="minorHAnsi" w:hAnsiTheme="minorHAnsi" w:cstheme="minorHAnsi"/>
              </w:rPr>
              <w:t>November 2024</w:t>
            </w:r>
          </w:p>
        </w:tc>
        <w:tc>
          <w:tcPr>
            <w:tcW w:w="1151" w:type="dxa"/>
          </w:tcPr>
          <w:p w14:paraId="0F7E12C7" w14:textId="77777777" w:rsidR="00045ACD" w:rsidRDefault="00045ACD" w:rsidP="006F3D05">
            <w:pPr>
              <w:jc w:val="center"/>
              <w:rPr>
                <w:rFonts w:asciiTheme="minorHAnsi" w:hAnsiTheme="minorHAnsi" w:cstheme="minorHAnsi"/>
              </w:rPr>
            </w:pPr>
            <w:r>
              <w:rPr>
                <w:rFonts w:asciiTheme="minorHAnsi" w:hAnsiTheme="minorHAnsi" w:cstheme="minorHAnsi"/>
              </w:rPr>
              <w:t>14</w:t>
            </w:r>
          </w:p>
        </w:tc>
      </w:tr>
    </w:tbl>
    <w:p w14:paraId="788B3346" w14:textId="77777777" w:rsidR="00045ACD" w:rsidRPr="00365852" w:rsidRDefault="00045ACD" w:rsidP="00045ACD">
      <w:pPr>
        <w:tabs>
          <w:tab w:val="left" w:pos="921"/>
        </w:tabs>
        <w:ind w:left="1350" w:right="306"/>
        <w:rPr>
          <w:rFonts w:asciiTheme="minorHAnsi" w:hAnsiTheme="minorHAnsi" w:cstheme="minorHAnsi"/>
          <w:b/>
          <w:bCs/>
          <w:i/>
          <w:iCs/>
        </w:rPr>
      </w:pPr>
      <w:r w:rsidRPr="00365852">
        <w:rPr>
          <w:rFonts w:asciiTheme="minorHAnsi" w:hAnsiTheme="minorHAnsi" w:cstheme="minorHAnsi"/>
          <w:b/>
          <w:bCs/>
          <w:i/>
          <w:iCs/>
        </w:rPr>
        <w:t xml:space="preserve">Note: The above numbers reflect our current fleet status and </w:t>
      </w:r>
      <w:proofErr w:type="gramStart"/>
      <w:r w:rsidRPr="00365852">
        <w:rPr>
          <w:rFonts w:asciiTheme="minorHAnsi" w:hAnsiTheme="minorHAnsi" w:cstheme="minorHAnsi"/>
          <w:b/>
          <w:bCs/>
          <w:i/>
          <w:iCs/>
        </w:rPr>
        <w:t>are</w:t>
      </w:r>
      <w:proofErr w:type="gramEnd"/>
      <w:r w:rsidRPr="00365852">
        <w:rPr>
          <w:rFonts w:asciiTheme="minorHAnsi" w:hAnsiTheme="minorHAnsi" w:cstheme="minorHAnsi"/>
          <w:b/>
          <w:bCs/>
          <w:i/>
          <w:iCs/>
        </w:rPr>
        <w:t xml:space="preserve"> in no way a guarantee of the number of buses to be serviced during the life of the contract.</w:t>
      </w:r>
    </w:p>
    <w:p w14:paraId="18DC66B3" w14:textId="77777777" w:rsidR="00365852" w:rsidRDefault="00365852" w:rsidP="009F2EF8">
      <w:pPr>
        <w:pStyle w:val="ListParagraph"/>
        <w:tabs>
          <w:tab w:val="left" w:pos="1170"/>
          <w:tab w:val="left" w:pos="1260"/>
        </w:tabs>
        <w:ind w:left="540" w:hanging="540"/>
        <w:rPr>
          <w:rFonts w:asciiTheme="minorHAnsi" w:hAnsiTheme="minorHAnsi" w:cstheme="minorHAnsi"/>
        </w:rPr>
      </w:pPr>
    </w:p>
    <w:p w14:paraId="24336012" w14:textId="3A34DBAE" w:rsidR="00045ACD" w:rsidRPr="00E03598" w:rsidRDefault="009F2EF8" w:rsidP="009F2EF8">
      <w:pPr>
        <w:pStyle w:val="ListParagraph"/>
        <w:tabs>
          <w:tab w:val="left" w:pos="1170"/>
          <w:tab w:val="left" w:pos="1260"/>
        </w:tabs>
        <w:ind w:left="540" w:hanging="540"/>
        <w:rPr>
          <w:rFonts w:asciiTheme="minorHAnsi" w:hAnsiTheme="minorHAnsi" w:cstheme="minorHAnsi"/>
        </w:rPr>
      </w:pPr>
      <w:r w:rsidRPr="009F2EF8">
        <w:rPr>
          <w:rFonts w:asciiTheme="minorHAnsi" w:hAnsiTheme="minorHAnsi" w:cstheme="minorHAnsi"/>
        </w:rPr>
        <w:t>E.</w:t>
      </w:r>
      <w:r w:rsidRPr="009F2EF8">
        <w:rPr>
          <w:rFonts w:asciiTheme="minorHAnsi" w:hAnsiTheme="minorHAnsi" w:cstheme="minorHAnsi"/>
        </w:rPr>
        <w:tab/>
      </w:r>
      <w:r w:rsidR="00045ACD" w:rsidRPr="00E03598">
        <w:rPr>
          <w:rFonts w:asciiTheme="minorHAnsi" w:hAnsiTheme="minorHAnsi" w:cstheme="minorHAnsi"/>
          <w:b/>
          <w:bCs/>
        </w:rPr>
        <w:t>Original and Re-grooved Tires</w:t>
      </w:r>
      <w:r w:rsidRPr="00E03598">
        <w:rPr>
          <w:rFonts w:asciiTheme="minorHAnsi" w:hAnsiTheme="minorHAnsi" w:cstheme="minorHAnsi"/>
          <w:b/>
          <w:bCs/>
        </w:rPr>
        <w:t xml:space="preserve">.  </w:t>
      </w:r>
      <w:r w:rsidR="00045ACD" w:rsidRPr="00E03598">
        <w:rPr>
          <w:rFonts w:asciiTheme="minorHAnsi" w:hAnsiTheme="minorHAnsi" w:cstheme="minorHAnsi"/>
        </w:rPr>
        <w:t>Tires run on front wheels need to be new tires only and shall be removed when the tread depth reaches 4/32" minimum at any point in the tread configuration. Tires that are not on front wheels may be of original tread or re-grooved tread and shall be removed when the depth reaches 2/32" minimum at any point in the tread configuration. The KCATA does not permit recapped tires starting in 2025. No more than of 50% of the tires provided by the Supplier shall be used tires. If the Supplier plans to bring used tires on the property, the Supplier must secure KCATA management approval beforehand.</w:t>
      </w:r>
      <w:r w:rsidRPr="00E03598">
        <w:rPr>
          <w:rFonts w:asciiTheme="minorHAnsi" w:hAnsiTheme="minorHAnsi" w:cstheme="minorHAnsi"/>
        </w:rPr>
        <w:t xml:space="preserve"> </w:t>
      </w:r>
    </w:p>
    <w:p w14:paraId="10DD16A3" w14:textId="77777777" w:rsidR="009F2EF8" w:rsidRPr="00E03598" w:rsidRDefault="009F2EF8" w:rsidP="009F2EF8">
      <w:pPr>
        <w:pStyle w:val="ListParagraph"/>
        <w:tabs>
          <w:tab w:val="left" w:pos="1170"/>
          <w:tab w:val="left" w:pos="1260"/>
        </w:tabs>
        <w:ind w:left="540" w:hanging="540"/>
        <w:rPr>
          <w:rFonts w:asciiTheme="minorHAnsi" w:hAnsiTheme="minorHAnsi" w:cstheme="minorHAnsi"/>
        </w:rPr>
      </w:pPr>
    </w:p>
    <w:p w14:paraId="7F165D0C" w14:textId="77777777" w:rsidR="00D92EAF" w:rsidRPr="00E03598" w:rsidRDefault="009F2EF8" w:rsidP="009F2EF8">
      <w:pPr>
        <w:pStyle w:val="ListParagraph"/>
        <w:spacing w:after="315" w:line="265" w:lineRule="auto"/>
        <w:ind w:left="540" w:hanging="540"/>
        <w:rPr>
          <w:rFonts w:asciiTheme="minorHAnsi" w:hAnsiTheme="minorHAnsi" w:cstheme="minorHAnsi"/>
          <w:b/>
          <w:bCs/>
        </w:rPr>
      </w:pPr>
      <w:r w:rsidRPr="00E03598">
        <w:rPr>
          <w:rFonts w:asciiTheme="minorHAnsi" w:hAnsiTheme="minorHAnsi" w:cstheme="minorHAnsi"/>
        </w:rPr>
        <w:t>F.</w:t>
      </w:r>
      <w:r w:rsidRPr="00E03598">
        <w:rPr>
          <w:rFonts w:asciiTheme="minorHAnsi" w:hAnsiTheme="minorHAnsi" w:cstheme="minorHAnsi"/>
        </w:rPr>
        <w:tab/>
      </w:r>
      <w:r w:rsidR="00045ACD" w:rsidRPr="00E03598">
        <w:rPr>
          <w:rFonts w:asciiTheme="minorHAnsi" w:hAnsiTheme="minorHAnsi" w:cstheme="minorHAnsi"/>
          <w:b/>
          <w:bCs/>
        </w:rPr>
        <w:t>Damaged, Lost, and Stolen Tires</w:t>
      </w:r>
      <w:r w:rsidRPr="00E03598">
        <w:rPr>
          <w:rFonts w:asciiTheme="minorHAnsi" w:hAnsiTheme="minorHAnsi" w:cstheme="minorHAnsi"/>
          <w:b/>
          <w:bCs/>
        </w:rPr>
        <w:t xml:space="preserve">.  </w:t>
      </w:r>
    </w:p>
    <w:p w14:paraId="36B29EBB" w14:textId="77777777" w:rsidR="00D92EAF" w:rsidRPr="00E03598" w:rsidRDefault="00D92EAF" w:rsidP="009F2EF8">
      <w:pPr>
        <w:pStyle w:val="ListParagraph"/>
        <w:spacing w:after="315" w:line="265" w:lineRule="auto"/>
        <w:ind w:left="540" w:hanging="540"/>
        <w:rPr>
          <w:rFonts w:asciiTheme="minorHAnsi" w:hAnsiTheme="minorHAnsi" w:cstheme="minorHAnsi"/>
        </w:rPr>
      </w:pPr>
    </w:p>
    <w:p w14:paraId="33675478" w14:textId="105DD47D" w:rsidR="00045ACD" w:rsidRPr="00E03598" w:rsidRDefault="00D92EAF" w:rsidP="00D92EAF">
      <w:pPr>
        <w:pStyle w:val="ListParagraph"/>
        <w:tabs>
          <w:tab w:val="left" w:pos="1260"/>
        </w:tabs>
        <w:spacing w:after="315" w:line="265" w:lineRule="auto"/>
        <w:ind w:left="1260" w:hanging="720"/>
        <w:rPr>
          <w:rFonts w:asciiTheme="minorHAnsi" w:hAnsiTheme="minorHAnsi" w:cstheme="minorHAnsi"/>
        </w:rPr>
      </w:pPr>
      <w:r w:rsidRPr="00E03598">
        <w:rPr>
          <w:rFonts w:asciiTheme="minorHAnsi" w:hAnsiTheme="minorHAnsi" w:cstheme="minorHAnsi"/>
        </w:rPr>
        <w:t>1.</w:t>
      </w:r>
      <w:r w:rsidRPr="00E03598">
        <w:rPr>
          <w:rFonts w:asciiTheme="minorHAnsi" w:hAnsiTheme="minorHAnsi" w:cstheme="minorHAnsi"/>
        </w:rPr>
        <w:tab/>
      </w:r>
      <w:r w:rsidR="00045ACD" w:rsidRPr="00E03598">
        <w:rPr>
          <w:rFonts w:asciiTheme="minorHAnsi" w:hAnsiTheme="minorHAnsi" w:cstheme="minorHAnsi"/>
        </w:rPr>
        <w:t xml:space="preserve">The cost for damaged tires </w:t>
      </w:r>
      <w:proofErr w:type="gramStart"/>
      <w:r w:rsidR="00045ACD" w:rsidRPr="00E03598">
        <w:rPr>
          <w:rFonts w:asciiTheme="minorHAnsi" w:hAnsiTheme="minorHAnsi" w:cstheme="minorHAnsi"/>
        </w:rPr>
        <w:t>shall</w:t>
      </w:r>
      <w:proofErr w:type="gramEnd"/>
      <w:r w:rsidR="00045ACD" w:rsidRPr="00E03598">
        <w:rPr>
          <w:rFonts w:asciiTheme="minorHAnsi" w:hAnsiTheme="minorHAnsi" w:cstheme="minorHAnsi"/>
        </w:rPr>
        <w:t xml:space="preserve"> be included in the fixed rate per tire mile. "Normal" damage to a tire means abuse by partial or </w:t>
      </w:r>
      <w:proofErr w:type="gramStart"/>
      <w:r w:rsidR="00045ACD" w:rsidRPr="00E03598">
        <w:rPr>
          <w:rFonts w:asciiTheme="minorHAnsi" w:hAnsiTheme="minorHAnsi" w:cstheme="minorHAnsi"/>
        </w:rPr>
        <w:t>total destruction</w:t>
      </w:r>
      <w:proofErr w:type="gramEnd"/>
      <w:r w:rsidR="00045ACD" w:rsidRPr="00E03598">
        <w:rPr>
          <w:rFonts w:asciiTheme="minorHAnsi" w:hAnsiTheme="minorHAnsi" w:cstheme="minorHAnsi"/>
        </w:rPr>
        <w:t xml:space="preserve"> of a tire by means other than normal wear, including but not limited to irregular wear, damage from brake heat, curbing, road hazards and misalignment. The KCATA agrees to maintain bus suspension and steering in accordance with bus manufacturers' alignment specifications, and keep brakes properly adjusted.</w:t>
      </w:r>
    </w:p>
    <w:p w14:paraId="1E205E15" w14:textId="14F3B430" w:rsidR="00045ACD" w:rsidRPr="00E03598" w:rsidRDefault="00D92EAF" w:rsidP="00D92EAF">
      <w:pPr>
        <w:tabs>
          <w:tab w:val="left" w:pos="1260"/>
        </w:tabs>
        <w:ind w:left="1260" w:hanging="720"/>
        <w:rPr>
          <w:rFonts w:asciiTheme="minorHAnsi" w:hAnsiTheme="minorHAnsi" w:cstheme="minorHAnsi"/>
        </w:rPr>
      </w:pPr>
      <w:r w:rsidRPr="00E03598">
        <w:rPr>
          <w:rFonts w:asciiTheme="minorHAnsi" w:hAnsiTheme="minorHAnsi" w:cstheme="minorHAnsi"/>
        </w:rPr>
        <w:t>2.</w:t>
      </w:r>
      <w:r w:rsidRPr="00E03598">
        <w:rPr>
          <w:rFonts w:asciiTheme="minorHAnsi" w:hAnsiTheme="minorHAnsi" w:cstheme="minorHAnsi"/>
        </w:rPr>
        <w:tab/>
      </w:r>
      <w:r w:rsidR="00045ACD" w:rsidRPr="00E03598">
        <w:rPr>
          <w:rFonts w:asciiTheme="minorHAnsi" w:hAnsiTheme="minorHAnsi" w:cstheme="minorHAnsi"/>
        </w:rPr>
        <w:t xml:space="preserve">Tires which are damaged beyond repair by an accident or fire, lost, stolen, or have been disposed of by the KCATA, shall be paid for by the KCATA by paying any mileage remaining at the rate then in effect. The remaining mileage shall be prorated by the following formula: </w:t>
      </w:r>
      <w:r w:rsidR="00045ACD" w:rsidRPr="00E03598">
        <w:rPr>
          <w:rFonts w:asciiTheme="minorHAnsi" w:hAnsiTheme="minorHAnsi" w:cstheme="minorHAnsi"/>
          <w:b/>
          <w:bCs/>
          <w:u w:val="single" w:color="000000"/>
        </w:rPr>
        <w:t>Percentage of tread rubber remaining</w:t>
      </w:r>
      <w:r w:rsidR="00045ACD" w:rsidRPr="00E03598">
        <w:rPr>
          <w:rFonts w:asciiTheme="minorHAnsi" w:hAnsiTheme="minorHAnsi" w:cstheme="minorHAnsi"/>
          <w:u w:val="single" w:color="000000"/>
        </w:rPr>
        <w:t xml:space="preserve"> </w:t>
      </w:r>
      <w:r w:rsidR="00045ACD" w:rsidRPr="00E03598">
        <w:rPr>
          <w:rFonts w:asciiTheme="minorHAnsi" w:hAnsiTheme="minorHAnsi" w:cstheme="minorHAnsi"/>
        </w:rPr>
        <w:t xml:space="preserve">multiplied by </w:t>
      </w:r>
      <w:r w:rsidR="00045ACD" w:rsidRPr="00E03598">
        <w:rPr>
          <w:rFonts w:asciiTheme="minorHAnsi" w:hAnsiTheme="minorHAnsi" w:cstheme="minorHAnsi"/>
          <w:b/>
          <w:bCs/>
          <w:u w:val="single" w:color="000000"/>
        </w:rPr>
        <w:t>the base mileag</w:t>
      </w:r>
      <w:r w:rsidR="00045ACD" w:rsidRPr="00E03598">
        <w:rPr>
          <w:rFonts w:asciiTheme="minorHAnsi" w:hAnsiTheme="minorHAnsi" w:cstheme="minorHAnsi"/>
          <w:b/>
          <w:bCs/>
          <w:u w:val="single"/>
        </w:rPr>
        <w:t>e</w:t>
      </w:r>
      <w:r w:rsidR="00045ACD" w:rsidRPr="00E03598">
        <w:rPr>
          <w:rFonts w:asciiTheme="minorHAnsi" w:hAnsiTheme="minorHAnsi" w:cstheme="minorHAnsi"/>
        </w:rPr>
        <w:t xml:space="preserve"> multiplied by </w:t>
      </w:r>
      <w:r w:rsidR="00045ACD" w:rsidRPr="00E03598">
        <w:rPr>
          <w:rFonts w:asciiTheme="minorHAnsi" w:hAnsiTheme="minorHAnsi" w:cstheme="minorHAnsi"/>
          <w:b/>
          <w:bCs/>
          <w:u w:val="single" w:color="000000"/>
        </w:rPr>
        <w:t>the applicable billing rate per tire mile</w:t>
      </w:r>
      <w:r w:rsidR="00045ACD" w:rsidRPr="00E03598">
        <w:rPr>
          <w:rFonts w:asciiTheme="minorHAnsi" w:hAnsiTheme="minorHAnsi" w:cstheme="minorHAnsi"/>
        </w:rPr>
        <w:t>. The "base mileage" table is to be entered by the Supplier on the Proposal Response Form.</w:t>
      </w:r>
    </w:p>
    <w:p w14:paraId="5AC600FA" w14:textId="77777777" w:rsidR="00045ACD" w:rsidRPr="00E03598" w:rsidRDefault="00045ACD" w:rsidP="00D92EAF">
      <w:pPr>
        <w:tabs>
          <w:tab w:val="left" w:pos="921"/>
        </w:tabs>
        <w:ind w:left="1260" w:hanging="720"/>
        <w:rPr>
          <w:rFonts w:asciiTheme="minorHAnsi" w:hAnsiTheme="minorHAnsi" w:cstheme="minorHAnsi"/>
        </w:rPr>
      </w:pPr>
    </w:p>
    <w:p w14:paraId="79205D3E" w14:textId="3FA2CB06" w:rsidR="00045ACD" w:rsidRPr="00E03598" w:rsidRDefault="00D92EAF" w:rsidP="00D92EAF">
      <w:pPr>
        <w:tabs>
          <w:tab w:val="left" w:pos="1260"/>
        </w:tabs>
        <w:ind w:left="1260" w:right="28" w:hanging="720"/>
        <w:rPr>
          <w:rFonts w:asciiTheme="minorHAnsi" w:hAnsiTheme="minorHAnsi" w:cstheme="minorHAnsi"/>
        </w:rPr>
      </w:pPr>
      <w:r w:rsidRPr="00E03598">
        <w:rPr>
          <w:rFonts w:asciiTheme="minorHAnsi" w:hAnsiTheme="minorHAnsi" w:cstheme="minorHAnsi"/>
        </w:rPr>
        <w:t>3.</w:t>
      </w:r>
      <w:r w:rsidRPr="00E03598">
        <w:rPr>
          <w:rFonts w:asciiTheme="minorHAnsi" w:hAnsiTheme="minorHAnsi" w:cstheme="minorHAnsi"/>
        </w:rPr>
        <w:tab/>
      </w:r>
      <w:r w:rsidR="00045ACD" w:rsidRPr="00E03598">
        <w:rPr>
          <w:rFonts w:asciiTheme="minorHAnsi" w:hAnsiTheme="minorHAnsi" w:cstheme="minorHAnsi"/>
        </w:rPr>
        <w:t>If a tire is not available for inspection in order to apply the above formula, whether lost, stolen, destroyed by fire, involved in a collision or otherwise missing, the KCATA shall reimburse the Supplier no more than 50 percent of the current value of a replacement tire of the same size, unless the Supplier can provide an auditable accounting of the tire's actual mileage prior to the loss.</w:t>
      </w:r>
    </w:p>
    <w:p w14:paraId="69A61F56" w14:textId="77777777" w:rsidR="00045ACD" w:rsidRPr="00E03598" w:rsidRDefault="00045ACD" w:rsidP="00045ACD">
      <w:pPr>
        <w:tabs>
          <w:tab w:val="left" w:pos="921"/>
        </w:tabs>
        <w:rPr>
          <w:rFonts w:asciiTheme="minorHAnsi" w:hAnsiTheme="minorHAnsi" w:cstheme="minorHAnsi"/>
        </w:rPr>
      </w:pPr>
    </w:p>
    <w:p w14:paraId="7BE45171" w14:textId="3F0A9E4E" w:rsidR="00045ACD" w:rsidRPr="00E03598" w:rsidRDefault="00D92EAF" w:rsidP="00D92EAF">
      <w:pPr>
        <w:pStyle w:val="ListParagraph"/>
        <w:tabs>
          <w:tab w:val="left" w:pos="1350"/>
          <w:tab w:val="left" w:pos="1440"/>
        </w:tabs>
        <w:ind w:left="540" w:hanging="540"/>
        <w:rPr>
          <w:rFonts w:asciiTheme="minorHAnsi" w:hAnsiTheme="minorHAnsi" w:cstheme="minorHAnsi"/>
        </w:rPr>
      </w:pPr>
      <w:r w:rsidRPr="00E03598">
        <w:rPr>
          <w:rFonts w:asciiTheme="minorHAnsi" w:hAnsiTheme="minorHAnsi" w:cstheme="minorHAnsi"/>
        </w:rPr>
        <w:t>G.</w:t>
      </w:r>
      <w:r w:rsidRPr="00E03598">
        <w:rPr>
          <w:rFonts w:asciiTheme="minorHAnsi" w:hAnsiTheme="minorHAnsi" w:cstheme="minorHAnsi"/>
        </w:rPr>
        <w:tab/>
      </w:r>
      <w:r w:rsidR="00045ACD" w:rsidRPr="00E03598">
        <w:rPr>
          <w:rFonts w:asciiTheme="minorHAnsi" w:hAnsiTheme="minorHAnsi" w:cstheme="minorHAnsi"/>
          <w:b/>
          <w:bCs/>
        </w:rPr>
        <w:t>Tire Fitness</w:t>
      </w:r>
      <w:r w:rsidRPr="00E03598">
        <w:rPr>
          <w:rFonts w:asciiTheme="minorHAnsi" w:hAnsiTheme="minorHAnsi" w:cstheme="minorHAnsi"/>
          <w:b/>
          <w:bCs/>
        </w:rPr>
        <w:t xml:space="preserve">.  </w:t>
      </w:r>
      <w:r w:rsidR="00045ACD" w:rsidRPr="00E03598">
        <w:rPr>
          <w:rFonts w:asciiTheme="minorHAnsi" w:hAnsiTheme="minorHAnsi" w:cstheme="minorHAnsi"/>
        </w:rPr>
        <w:t>All tires furnished or returned by the Supplier to the KCATA for use shall be of safe and usable condition, no tires shall be mounted that has tread missing on the road contact surface. The KCATA's determination, in the event of dispute regarding fitness for continued use, shall be final.</w:t>
      </w:r>
    </w:p>
    <w:p w14:paraId="6314A51B" w14:textId="77777777" w:rsidR="00D92EAF" w:rsidRPr="00E03598" w:rsidRDefault="00D92EAF" w:rsidP="00D92EAF">
      <w:pPr>
        <w:pStyle w:val="ListParagraph"/>
        <w:tabs>
          <w:tab w:val="left" w:pos="1350"/>
          <w:tab w:val="left" w:pos="1440"/>
        </w:tabs>
        <w:ind w:left="540" w:hanging="540"/>
        <w:rPr>
          <w:rFonts w:asciiTheme="minorHAnsi" w:hAnsiTheme="minorHAnsi" w:cstheme="minorHAnsi"/>
        </w:rPr>
      </w:pPr>
    </w:p>
    <w:p w14:paraId="28310170" w14:textId="4309F702" w:rsidR="00045ACD" w:rsidRPr="00E03598" w:rsidRDefault="00D92EAF" w:rsidP="00D92EAF">
      <w:pPr>
        <w:tabs>
          <w:tab w:val="left" w:pos="540"/>
        </w:tabs>
        <w:ind w:left="540" w:right="28" w:hanging="540"/>
        <w:rPr>
          <w:rFonts w:asciiTheme="minorHAnsi" w:hAnsiTheme="minorHAnsi" w:cstheme="minorHAnsi"/>
        </w:rPr>
      </w:pPr>
      <w:r w:rsidRPr="00E03598">
        <w:rPr>
          <w:rFonts w:asciiTheme="minorHAnsi" w:hAnsiTheme="minorHAnsi" w:cstheme="minorHAnsi"/>
        </w:rPr>
        <w:t>H.</w:t>
      </w:r>
      <w:r w:rsidRPr="00E03598">
        <w:rPr>
          <w:rFonts w:asciiTheme="minorHAnsi" w:hAnsiTheme="minorHAnsi" w:cstheme="minorHAnsi"/>
        </w:rPr>
        <w:tab/>
      </w:r>
      <w:r w:rsidR="00045ACD" w:rsidRPr="00E03598">
        <w:rPr>
          <w:rFonts w:asciiTheme="minorHAnsi" w:hAnsiTheme="minorHAnsi" w:cstheme="minorHAnsi"/>
          <w:b/>
          <w:bCs/>
        </w:rPr>
        <w:t>Storage and Security</w:t>
      </w:r>
      <w:r w:rsidRPr="00E03598">
        <w:rPr>
          <w:rFonts w:asciiTheme="minorHAnsi" w:hAnsiTheme="minorHAnsi" w:cstheme="minorHAnsi"/>
          <w:b/>
          <w:bCs/>
        </w:rPr>
        <w:t xml:space="preserve">.  </w:t>
      </w:r>
      <w:r w:rsidR="00045ACD" w:rsidRPr="00E03598">
        <w:rPr>
          <w:rFonts w:asciiTheme="minorHAnsi" w:hAnsiTheme="minorHAnsi" w:cstheme="minorHAnsi"/>
        </w:rPr>
        <w:t xml:space="preserve">The Supplier shall replenish usable mounted spares of the appropriate tire sizes and tread depths. The KCATA will provide adequate space in their operating facilities for mounted tires. The KCATA agrees to provide a suitable place in an enclosed building for the storage of spare tires including spares to be used by </w:t>
      </w:r>
      <w:proofErr w:type="gramStart"/>
      <w:r w:rsidR="00045ACD" w:rsidRPr="00E03598">
        <w:rPr>
          <w:rFonts w:asciiTheme="minorHAnsi" w:hAnsiTheme="minorHAnsi" w:cstheme="minorHAnsi"/>
        </w:rPr>
        <w:t>the KCATA's</w:t>
      </w:r>
      <w:proofErr w:type="gramEnd"/>
      <w:r w:rsidR="00045ACD" w:rsidRPr="00E03598">
        <w:rPr>
          <w:rFonts w:asciiTheme="minorHAnsi" w:hAnsiTheme="minorHAnsi" w:cstheme="minorHAnsi"/>
        </w:rPr>
        <w:t xml:space="preserve"> road service crew. Security and control of the stored tires shall be the responsibility of </w:t>
      </w:r>
      <w:proofErr w:type="gramStart"/>
      <w:r w:rsidR="00045ACD" w:rsidRPr="00E03598">
        <w:rPr>
          <w:rFonts w:asciiTheme="minorHAnsi" w:hAnsiTheme="minorHAnsi" w:cstheme="minorHAnsi"/>
        </w:rPr>
        <w:t>the KCATA</w:t>
      </w:r>
      <w:proofErr w:type="gramEnd"/>
      <w:r w:rsidR="00045ACD" w:rsidRPr="00E03598">
        <w:rPr>
          <w:rFonts w:asciiTheme="minorHAnsi" w:hAnsiTheme="minorHAnsi" w:cstheme="minorHAnsi"/>
        </w:rPr>
        <w:t>.</w:t>
      </w:r>
      <w:r w:rsidRPr="00E03598">
        <w:rPr>
          <w:rFonts w:asciiTheme="minorHAnsi" w:hAnsiTheme="minorHAnsi" w:cstheme="minorHAnsi"/>
        </w:rPr>
        <w:t xml:space="preserve"> </w:t>
      </w:r>
    </w:p>
    <w:p w14:paraId="5A1339F2" w14:textId="77777777" w:rsidR="00D92EAF" w:rsidRPr="00E03598" w:rsidRDefault="00D92EAF" w:rsidP="00D92EAF">
      <w:pPr>
        <w:tabs>
          <w:tab w:val="left" w:pos="540"/>
        </w:tabs>
        <w:ind w:left="540" w:right="28" w:hanging="540"/>
        <w:rPr>
          <w:rFonts w:asciiTheme="minorHAnsi" w:hAnsiTheme="minorHAnsi" w:cstheme="minorHAnsi"/>
        </w:rPr>
      </w:pPr>
    </w:p>
    <w:p w14:paraId="7B10F329" w14:textId="6CCC713E" w:rsidR="00045ACD" w:rsidRPr="00E03598" w:rsidRDefault="00D92EAF" w:rsidP="00D92EAF">
      <w:pPr>
        <w:pStyle w:val="ListParagraph"/>
        <w:ind w:left="540" w:right="28" w:hanging="540"/>
        <w:contextualSpacing w:val="0"/>
        <w:rPr>
          <w:rFonts w:asciiTheme="minorHAnsi" w:hAnsiTheme="minorHAnsi" w:cstheme="minorHAnsi"/>
          <w:b/>
          <w:bCs/>
        </w:rPr>
      </w:pPr>
      <w:r w:rsidRPr="00E03598">
        <w:rPr>
          <w:rFonts w:asciiTheme="minorHAnsi" w:hAnsiTheme="minorHAnsi" w:cstheme="minorHAnsi"/>
        </w:rPr>
        <w:t>I.</w:t>
      </w:r>
      <w:r w:rsidRPr="00E03598">
        <w:rPr>
          <w:rFonts w:asciiTheme="minorHAnsi" w:hAnsiTheme="minorHAnsi" w:cstheme="minorHAnsi"/>
        </w:rPr>
        <w:tab/>
      </w:r>
      <w:r w:rsidR="00045ACD" w:rsidRPr="00E03598">
        <w:rPr>
          <w:rFonts w:asciiTheme="minorHAnsi" w:hAnsiTheme="minorHAnsi" w:cstheme="minorHAnsi"/>
          <w:b/>
          <w:bCs/>
        </w:rPr>
        <w:t>Tires for New Buses</w:t>
      </w:r>
      <w:r w:rsidRPr="00E03598">
        <w:rPr>
          <w:rFonts w:asciiTheme="minorHAnsi" w:hAnsiTheme="minorHAnsi" w:cstheme="minorHAnsi"/>
          <w:b/>
          <w:bCs/>
        </w:rPr>
        <w:t xml:space="preserve">. </w:t>
      </w:r>
    </w:p>
    <w:p w14:paraId="65886FF4" w14:textId="77777777" w:rsidR="00D92EAF" w:rsidRPr="00E03598" w:rsidRDefault="00D92EAF" w:rsidP="00D92EAF">
      <w:pPr>
        <w:pStyle w:val="ListParagraph"/>
        <w:ind w:left="540" w:right="28" w:hanging="540"/>
        <w:contextualSpacing w:val="0"/>
        <w:rPr>
          <w:rFonts w:asciiTheme="minorHAnsi" w:hAnsiTheme="minorHAnsi" w:cstheme="minorHAnsi"/>
          <w:b/>
          <w:bCs/>
        </w:rPr>
      </w:pPr>
    </w:p>
    <w:p w14:paraId="544D708E" w14:textId="4C485F26" w:rsidR="00045ACD" w:rsidRPr="00E03598" w:rsidRDefault="00D92EAF" w:rsidP="00D92EAF">
      <w:pPr>
        <w:tabs>
          <w:tab w:val="left" w:pos="1260"/>
        </w:tabs>
        <w:ind w:left="1260" w:right="28" w:hanging="720"/>
        <w:rPr>
          <w:rFonts w:asciiTheme="minorHAnsi" w:hAnsiTheme="minorHAnsi" w:cstheme="minorHAnsi"/>
        </w:rPr>
      </w:pPr>
      <w:r w:rsidRPr="00E03598">
        <w:rPr>
          <w:rFonts w:asciiTheme="minorHAnsi" w:hAnsiTheme="minorHAnsi" w:cstheme="minorHAnsi"/>
        </w:rPr>
        <w:t>1.</w:t>
      </w:r>
      <w:r w:rsidRPr="00E03598">
        <w:rPr>
          <w:rFonts w:asciiTheme="minorHAnsi" w:hAnsiTheme="minorHAnsi" w:cstheme="minorHAnsi"/>
        </w:rPr>
        <w:tab/>
      </w:r>
      <w:r w:rsidR="00045ACD" w:rsidRPr="00E03598">
        <w:rPr>
          <w:rFonts w:asciiTheme="minorHAnsi" w:hAnsiTheme="minorHAnsi" w:cstheme="minorHAnsi"/>
        </w:rPr>
        <w:t xml:space="preserve">Upon request of the KCATA, the Supplier shall deliver to a North American bus manufacturer on any new buses, which the KCATA may purchase, new tires of the type furnished under this Contract. All tires, both front and rear, on new buses shall be new tires. The tires shall, upon delivery to the manufacturer of the buses, become subject to the terms and conditions of this Contract. The KCATA intends to purchase new buses during the term of this contract, but vehicle models and delivery schedules are unknown </w:t>
      </w:r>
      <w:proofErr w:type="gramStart"/>
      <w:r w:rsidR="00045ACD" w:rsidRPr="00E03598">
        <w:rPr>
          <w:rFonts w:asciiTheme="minorHAnsi" w:hAnsiTheme="minorHAnsi" w:cstheme="minorHAnsi"/>
        </w:rPr>
        <w:t>at this time</w:t>
      </w:r>
      <w:proofErr w:type="gramEnd"/>
      <w:r w:rsidR="00045ACD" w:rsidRPr="00E03598">
        <w:rPr>
          <w:rFonts w:asciiTheme="minorHAnsi" w:hAnsiTheme="minorHAnsi" w:cstheme="minorHAnsi"/>
        </w:rPr>
        <w:t>.</w:t>
      </w:r>
    </w:p>
    <w:p w14:paraId="39E3D52C" w14:textId="77777777" w:rsidR="00045ACD" w:rsidRPr="00E03598" w:rsidRDefault="00045ACD" w:rsidP="00D92EAF">
      <w:pPr>
        <w:tabs>
          <w:tab w:val="left" w:pos="1260"/>
        </w:tabs>
        <w:ind w:left="1260" w:right="28" w:hanging="720"/>
        <w:rPr>
          <w:rFonts w:asciiTheme="minorHAnsi" w:hAnsiTheme="minorHAnsi" w:cstheme="minorHAnsi"/>
        </w:rPr>
      </w:pPr>
    </w:p>
    <w:p w14:paraId="7475CDCD" w14:textId="3710FD2D" w:rsidR="00045ACD" w:rsidRPr="00E03598" w:rsidRDefault="00D92EAF" w:rsidP="00D92EAF">
      <w:pPr>
        <w:tabs>
          <w:tab w:val="left" w:pos="1260"/>
        </w:tabs>
        <w:ind w:left="1260" w:right="28" w:hanging="720"/>
        <w:rPr>
          <w:rFonts w:asciiTheme="minorHAnsi" w:hAnsiTheme="minorHAnsi" w:cstheme="minorHAnsi"/>
        </w:rPr>
      </w:pPr>
      <w:r w:rsidRPr="00E03598">
        <w:rPr>
          <w:rFonts w:asciiTheme="minorHAnsi" w:hAnsiTheme="minorHAnsi" w:cstheme="minorHAnsi"/>
        </w:rPr>
        <w:t>2.</w:t>
      </w:r>
      <w:r w:rsidRPr="00E03598">
        <w:rPr>
          <w:rFonts w:asciiTheme="minorHAnsi" w:hAnsiTheme="minorHAnsi" w:cstheme="minorHAnsi"/>
        </w:rPr>
        <w:tab/>
      </w:r>
      <w:r w:rsidR="00045ACD" w:rsidRPr="00E03598">
        <w:rPr>
          <w:rFonts w:asciiTheme="minorHAnsi" w:hAnsiTheme="minorHAnsi" w:cstheme="minorHAnsi"/>
        </w:rPr>
        <w:t>If new buses are to be driven from the manufacturer to the KCATA for delivery, the Supplier shall receive payment for such use at the same rates specified by this Contract. For new buses, the KCATA expects one mounted, new tire on a spare wheel for each new bus.</w:t>
      </w:r>
    </w:p>
    <w:p w14:paraId="2629436E" w14:textId="180C9D98" w:rsidR="00045ACD" w:rsidRPr="00E03598" w:rsidRDefault="00B06A15" w:rsidP="00B06A15">
      <w:pPr>
        <w:rPr>
          <w:rFonts w:asciiTheme="minorHAnsi" w:hAnsiTheme="minorHAnsi" w:cstheme="minorHAnsi"/>
        </w:rPr>
      </w:pPr>
      <w:r>
        <w:rPr>
          <w:rFonts w:asciiTheme="minorHAnsi" w:hAnsiTheme="minorHAnsi" w:cstheme="minorHAnsi"/>
        </w:rPr>
        <w:br w:type="page"/>
      </w:r>
    </w:p>
    <w:p w14:paraId="74221401" w14:textId="5656CF6C" w:rsidR="00045ACD" w:rsidRPr="00E03598" w:rsidRDefault="00D92EAF" w:rsidP="00D92EAF">
      <w:pPr>
        <w:pStyle w:val="ListParagraph"/>
        <w:ind w:left="540" w:right="28" w:hanging="540"/>
        <w:contextualSpacing w:val="0"/>
        <w:rPr>
          <w:rFonts w:asciiTheme="minorHAnsi" w:hAnsiTheme="minorHAnsi" w:cstheme="minorHAnsi"/>
        </w:rPr>
      </w:pPr>
      <w:r w:rsidRPr="00E03598">
        <w:rPr>
          <w:rFonts w:asciiTheme="minorHAnsi" w:hAnsiTheme="minorHAnsi" w:cstheme="minorHAnsi"/>
        </w:rPr>
        <w:lastRenderedPageBreak/>
        <w:t>J.</w:t>
      </w:r>
      <w:r w:rsidRPr="00E03598">
        <w:rPr>
          <w:rFonts w:asciiTheme="minorHAnsi" w:hAnsiTheme="minorHAnsi" w:cstheme="minorHAnsi"/>
        </w:rPr>
        <w:tab/>
      </w:r>
      <w:r w:rsidR="00045ACD" w:rsidRPr="00E03598">
        <w:rPr>
          <w:rFonts w:asciiTheme="minorHAnsi" w:hAnsiTheme="minorHAnsi" w:cstheme="minorHAnsi"/>
          <w:b/>
          <w:bCs/>
        </w:rPr>
        <w:t>Additional Tire Sizes</w:t>
      </w:r>
      <w:r w:rsidRPr="00E03598">
        <w:rPr>
          <w:rFonts w:asciiTheme="minorHAnsi" w:hAnsiTheme="minorHAnsi" w:cstheme="minorHAnsi"/>
          <w:b/>
          <w:bCs/>
        </w:rPr>
        <w:t xml:space="preserve">.  </w:t>
      </w:r>
      <w:proofErr w:type="gramStart"/>
      <w:r w:rsidR="00045ACD" w:rsidRPr="00E03598">
        <w:rPr>
          <w:rFonts w:asciiTheme="minorHAnsi" w:hAnsiTheme="minorHAnsi" w:cstheme="minorHAnsi"/>
        </w:rPr>
        <w:t>In the event that</w:t>
      </w:r>
      <w:proofErr w:type="gramEnd"/>
      <w:r w:rsidR="00045ACD" w:rsidRPr="00E03598">
        <w:rPr>
          <w:rFonts w:asciiTheme="minorHAnsi" w:hAnsiTheme="minorHAnsi" w:cstheme="minorHAnsi"/>
        </w:rPr>
        <w:t xml:space="preserve"> the KCATA requires bus tires of a size or type not specified in this Contract, and which the Supplier ordinarily provides or has access to such tires, the Supplier shall upon request of the KCATA provide such tires to the KCATA. The Supplier shall negotiate with the KCATA suitable basis of compensation for the KCATA's use of such additional tire types and sizes.</w:t>
      </w:r>
    </w:p>
    <w:p w14:paraId="6F27F8A4" w14:textId="77777777" w:rsidR="00D92EAF" w:rsidRPr="00E03598" w:rsidRDefault="00D92EAF" w:rsidP="00D92EAF">
      <w:pPr>
        <w:ind w:left="540" w:right="28"/>
        <w:rPr>
          <w:rFonts w:asciiTheme="minorHAnsi" w:hAnsiTheme="minorHAnsi" w:cstheme="minorHAnsi"/>
        </w:rPr>
      </w:pPr>
    </w:p>
    <w:p w14:paraId="2435E3E5" w14:textId="591623C2" w:rsidR="00045ACD" w:rsidRPr="00E03598" w:rsidRDefault="00D92EAF" w:rsidP="00D92EAF">
      <w:pPr>
        <w:pStyle w:val="ListParagraph"/>
        <w:tabs>
          <w:tab w:val="left" w:pos="1260"/>
          <w:tab w:val="left" w:pos="1980"/>
        </w:tabs>
        <w:ind w:left="540" w:right="28" w:hanging="540"/>
        <w:contextualSpacing w:val="0"/>
        <w:rPr>
          <w:rFonts w:asciiTheme="minorHAnsi" w:hAnsiTheme="minorHAnsi" w:cstheme="minorHAnsi"/>
        </w:rPr>
      </w:pPr>
      <w:r w:rsidRPr="00E03598">
        <w:rPr>
          <w:rFonts w:asciiTheme="minorHAnsi" w:hAnsiTheme="minorHAnsi" w:cstheme="minorHAnsi"/>
        </w:rPr>
        <w:t>K.</w:t>
      </w:r>
      <w:r w:rsidRPr="00E03598">
        <w:rPr>
          <w:rFonts w:asciiTheme="minorHAnsi" w:hAnsiTheme="minorHAnsi" w:cstheme="minorHAnsi"/>
        </w:rPr>
        <w:tab/>
      </w:r>
      <w:r w:rsidR="00045ACD" w:rsidRPr="00E03598">
        <w:rPr>
          <w:rFonts w:asciiTheme="minorHAnsi" w:hAnsiTheme="minorHAnsi" w:cstheme="minorHAnsi"/>
          <w:b/>
          <w:bCs/>
        </w:rPr>
        <w:t>Scrap Letter Agreement</w:t>
      </w:r>
      <w:r w:rsidRPr="00E03598">
        <w:rPr>
          <w:rFonts w:asciiTheme="minorHAnsi" w:hAnsiTheme="minorHAnsi" w:cstheme="minorHAnsi"/>
          <w:b/>
          <w:bCs/>
        </w:rPr>
        <w:t xml:space="preserve">.  </w:t>
      </w:r>
      <w:r w:rsidR="00045ACD" w:rsidRPr="00E03598">
        <w:rPr>
          <w:rFonts w:asciiTheme="minorHAnsi" w:hAnsiTheme="minorHAnsi" w:cstheme="minorHAnsi"/>
        </w:rPr>
        <w:t xml:space="preserve">The Supplier shall provide the KCATA a "Scrap Tire Letter of Agreement" which shall become an attachment to the contract. This letter shall allow </w:t>
      </w:r>
      <w:proofErr w:type="gramStart"/>
      <w:r w:rsidR="00045ACD" w:rsidRPr="00E03598">
        <w:rPr>
          <w:rFonts w:asciiTheme="minorHAnsi" w:hAnsiTheme="minorHAnsi" w:cstheme="minorHAnsi"/>
        </w:rPr>
        <w:t>the KCATA</w:t>
      </w:r>
      <w:proofErr w:type="gramEnd"/>
      <w:r w:rsidR="00045ACD" w:rsidRPr="00E03598">
        <w:rPr>
          <w:rFonts w:asciiTheme="minorHAnsi" w:hAnsiTheme="minorHAnsi" w:cstheme="minorHAnsi"/>
        </w:rPr>
        <w:t xml:space="preserve"> to work with the contractor to mount uncut scrap tires on out-of-service buses.</w:t>
      </w:r>
    </w:p>
    <w:p w14:paraId="4C54C74F" w14:textId="77777777" w:rsidR="00D92EAF" w:rsidRPr="00E03598" w:rsidRDefault="00D92EAF" w:rsidP="00D92EAF">
      <w:pPr>
        <w:tabs>
          <w:tab w:val="left" w:pos="1260"/>
          <w:tab w:val="left" w:pos="1980"/>
        </w:tabs>
        <w:ind w:left="540" w:right="28" w:hanging="540"/>
        <w:rPr>
          <w:rFonts w:asciiTheme="minorHAnsi" w:hAnsiTheme="minorHAnsi" w:cstheme="minorHAnsi"/>
        </w:rPr>
      </w:pPr>
    </w:p>
    <w:p w14:paraId="42747BBE" w14:textId="77777777" w:rsidR="00045ACD" w:rsidRPr="00E03598" w:rsidRDefault="00045ACD" w:rsidP="00D92EAF">
      <w:pPr>
        <w:tabs>
          <w:tab w:val="left" w:pos="630"/>
          <w:tab w:val="left" w:pos="1260"/>
          <w:tab w:val="left" w:pos="1980"/>
        </w:tabs>
        <w:ind w:left="540" w:right="28" w:hanging="540"/>
        <w:rPr>
          <w:rFonts w:asciiTheme="minorHAnsi" w:hAnsiTheme="minorHAnsi" w:cstheme="minorHAnsi"/>
          <w:b/>
          <w:bCs/>
          <w:u w:val="single"/>
        </w:rPr>
      </w:pPr>
      <w:r w:rsidRPr="00E03598">
        <w:rPr>
          <w:rFonts w:asciiTheme="minorHAnsi" w:hAnsiTheme="minorHAnsi" w:cstheme="minorHAnsi"/>
          <w:b/>
          <w:bCs/>
        </w:rPr>
        <w:t>2.3</w:t>
      </w:r>
      <w:r w:rsidRPr="00E03598">
        <w:rPr>
          <w:rFonts w:asciiTheme="minorHAnsi" w:hAnsiTheme="minorHAnsi" w:cstheme="minorHAnsi"/>
        </w:rPr>
        <w:tab/>
      </w:r>
      <w:r w:rsidRPr="00E03598">
        <w:rPr>
          <w:rFonts w:asciiTheme="minorHAnsi" w:hAnsiTheme="minorHAnsi" w:cstheme="minorHAnsi"/>
          <w:b/>
          <w:bCs/>
          <w:u w:val="single"/>
        </w:rPr>
        <w:t>Service Requirements</w:t>
      </w:r>
    </w:p>
    <w:p w14:paraId="1845747F" w14:textId="77777777" w:rsidR="00D92EAF" w:rsidRPr="00E03598" w:rsidRDefault="00D92EAF" w:rsidP="00D92EAF">
      <w:pPr>
        <w:tabs>
          <w:tab w:val="left" w:pos="630"/>
          <w:tab w:val="left" w:pos="1260"/>
          <w:tab w:val="left" w:pos="1980"/>
        </w:tabs>
        <w:ind w:left="540" w:right="28" w:hanging="540"/>
        <w:rPr>
          <w:rFonts w:asciiTheme="minorHAnsi" w:hAnsiTheme="minorHAnsi" w:cstheme="minorHAnsi"/>
          <w:b/>
          <w:bCs/>
          <w:u w:val="single"/>
        </w:rPr>
      </w:pPr>
    </w:p>
    <w:p w14:paraId="0C724F08" w14:textId="70D0ACA7" w:rsidR="00045ACD" w:rsidRPr="00E03598" w:rsidRDefault="00045ACD" w:rsidP="002F03AB">
      <w:pPr>
        <w:pStyle w:val="ListParagraph"/>
        <w:numPr>
          <w:ilvl w:val="0"/>
          <w:numId w:val="75"/>
        </w:numPr>
        <w:tabs>
          <w:tab w:val="left" w:pos="1260"/>
          <w:tab w:val="left" w:pos="1980"/>
        </w:tabs>
        <w:ind w:left="540" w:right="28" w:hanging="540"/>
        <w:contextualSpacing w:val="0"/>
        <w:rPr>
          <w:rFonts w:asciiTheme="minorHAnsi" w:hAnsiTheme="minorHAnsi" w:cstheme="minorHAnsi"/>
        </w:rPr>
      </w:pPr>
      <w:r w:rsidRPr="00E03598">
        <w:rPr>
          <w:rFonts w:asciiTheme="minorHAnsi" w:hAnsiTheme="minorHAnsi" w:cstheme="minorHAnsi"/>
          <w:b/>
          <w:bCs/>
        </w:rPr>
        <w:t>Initial Inventory</w:t>
      </w:r>
      <w:r w:rsidR="00D92EAF" w:rsidRPr="00E03598">
        <w:rPr>
          <w:rFonts w:asciiTheme="minorHAnsi" w:hAnsiTheme="minorHAnsi" w:cstheme="minorHAnsi"/>
          <w:b/>
          <w:bCs/>
        </w:rPr>
        <w:t xml:space="preserve">.  </w:t>
      </w:r>
      <w:r w:rsidRPr="00E03598">
        <w:rPr>
          <w:rFonts w:asciiTheme="minorHAnsi" w:hAnsiTheme="minorHAnsi" w:cstheme="minorHAnsi"/>
        </w:rPr>
        <w:t>Within three weeks after the effective contract date, the Supplier shall inspect all bus tires in the KCATA's possession, shall record the tire numbers and locations, and shall provide the KCATA with a listing of all tires and locations, with appropriate comments on exceptional conditions encountered regarding fitness of tires for continued use or need for changes.</w:t>
      </w:r>
    </w:p>
    <w:p w14:paraId="28D9AFEA" w14:textId="77777777" w:rsidR="00D92EAF" w:rsidRPr="00E03598" w:rsidRDefault="00D92EAF" w:rsidP="00D92EAF">
      <w:pPr>
        <w:pStyle w:val="ListParagraph"/>
        <w:tabs>
          <w:tab w:val="left" w:pos="1260"/>
          <w:tab w:val="left" w:pos="1980"/>
        </w:tabs>
        <w:ind w:left="540" w:right="28"/>
        <w:contextualSpacing w:val="0"/>
        <w:rPr>
          <w:rFonts w:asciiTheme="minorHAnsi" w:hAnsiTheme="minorHAnsi" w:cstheme="minorHAnsi"/>
        </w:rPr>
      </w:pPr>
    </w:p>
    <w:p w14:paraId="18AFE9AD" w14:textId="5A5F944C" w:rsidR="00045ACD" w:rsidRPr="00E03598" w:rsidRDefault="00045ACD" w:rsidP="00BB73F8">
      <w:pPr>
        <w:pStyle w:val="ListParagraph"/>
        <w:numPr>
          <w:ilvl w:val="0"/>
          <w:numId w:val="75"/>
        </w:numPr>
        <w:tabs>
          <w:tab w:val="left" w:pos="630"/>
          <w:tab w:val="left" w:pos="1260"/>
          <w:tab w:val="left" w:pos="1980"/>
        </w:tabs>
        <w:ind w:left="540" w:right="28" w:hanging="540"/>
        <w:contextualSpacing w:val="0"/>
        <w:rPr>
          <w:rFonts w:asciiTheme="minorHAnsi" w:hAnsiTheme="minorHAnsi" w:cstheme="minorHAnsi"/>
        </w:rPr>
      </w:pPr>
      <w:r w:rsidRPr="00E03598">
        <w:rPr>
          <w:rFonts w:asciiTheme="minorHAnsi" w:hAnsiTheme="minorHAnsi" w:cstheme="minorHAnsi"/>
          <w:b/>
          <w:bCs/>
        </w:rPr>
        <w:t>Periodic Inspection</w:t>
      </w:r>
      <w:r w:rsidR="00D92EAF" w:rsidRPr="00E03598">
        <w:rPr>
          <w:rFonts w:asciiTheme="minorHAnsi" w:hAnsiTheme="minorHAnsi" w:cstheme="minorHAnsi"/>
          <w:b/>
          <w:bCs/>
        </w:rPr>
        <w:t xml:space="preserve">.  </w:t>
      </w:r>
      <w:r w:rsidRPr="00E03598">
        <w:rPr>
          <w:rFonts w:asciiTheme="minorHAnsi" w:hAnsiTheme="minorHAnsi" w:cstheme="minorHAnsi"/>
        </w:rPr>
        <w:t>Following completion of the initial inventory, and throughout the remainder of the Contract term, the KCATA shall inspect all tires covered by this contract at least once during each month. The KCATA will determine the needed tire demand after inspections.</w:t>
      </w:r>
    </w:p>
    <w:p w14:paraId="1768E5FD" w14:textId="77777777" w:rsidR="00D92EAF" w:rsidRPr="00E03598" w:rsidRDefault="00D92EAF" w:rsidP="00D92EAF">
      <w:pPr>
        <w:pStyle w:val="ListParagraph"/>
        <w:tabs>
          <w:tab w:val="left" w:pos="630"/>
          <w:tab w:val="left" w:pos="1260"/>
          <w:tab w:val="left" w:pos="1980"/>
        </w:tabs>
        <w:ind w:left="540" w:right="28"/>
        <w:contextualSpacing w:val="0"/>
        <w:rPr>
          <w:rFonts w:asciiTheme="minorHAnsi" w:hAnsiTheme="minorHAnsi" w:cstheme="minorHAnsi"/>
        </w:rPr>
      </w:pPr>
    </w:p>
    <w:p w14:paraId="4C99CC19" w14:textId="31CE4444" w:rsidR="00045ACD" w:rsidRPr="00E03598" w:rsidRDefault="00D92EAF" w:rsidP="00D92EAF">
      <w:pPr>
        <w:tabs>
          <w:tab w:val="left" w:pos="540"/>
          <w:tab w:val="left" w:pos="1260"/>
          <w:tab w:val="left" w:pos="1980"/>
        </w:tabs>
        <w:ind w:right="28"/>
        <w:rPr>
          <w:rFonts w:asciiTheme="minorHAnsi" w:hAnsiTheme="minorHAnsi" w:cstheme="minorHAnsi"/>
        </w:rPr>
      </w:pPr>
      <w:r w:rsidRPr="00E03598">
        <w:rPr>
          <w:rFonts w:asciiTheme="minorHAnsi" w:hAnsiTheme="minorHAnsi" w:cstheme="minorHAnsi"/>
        </w:rPr>
        <w:t>C.</w:t>
      </w:r>
      <w:r w:rsidRPr="00E03598">
        <w:rPr>
          <w:rFonts w:asciiTheme="minorHAnsi" w:hAnsiTheme="minorHAnsi" w:cstheme="minorHAnsi"/>
        </w:rPr>
        <w:tab/>
      </w:r>
      <w:r w:rsidR="00045ACD" w:rsidRPr="00E03598">
        <w:rPr>
          <w:rFonts w:asciiTheme="minorHAnsi" w:hAnsiTheme="minorHAnsi" w:cstheme="minorHAnsi"/>
          <w:b/>
          <w:bCs/>
        </w:rPr>
        <w:t>Continuous Service  - Supplier Responsibilities</w:t>
      </w:r>
      <w:r w:rsidRPr="00E03598">
        <w:rPr>
          <w:rFonts w:asciiTheme="minorHAnsi" w:hAnsiTheme="minorHAnsi" w:cstheme="minorHAnsi"/>
          <w:b/>
          <w:bCs/>
        </w:rPr>
        <w:t xml:space="preserve">.  </w:t>
      </w:r>
      <w:r w:rsidR="00045ACD" w:rsidRPr="00E03598">
        <w:rPr>
          <w:rFonts w:asciiTheme="minorHAnsi" w:hAnsiTheme="minorHAnsi" w:cstheme="minorHAnsi"/>
        </w:rPr>
        <w:t>The Supplier shall:</w:t>
      </w:r>
    </w:p>
    <w:p w14:paraId="6F788E81" w14:textId="77777777" w:rsidR="00D92EAF" w:rsidRPr="00E03598" w:rsidRDefault="00D92EAF" w:rsidP="00D92EAF">
      <w:pPr>
        <w:tabs>
          <w:tab w:val="left" w:pos="540"/>
          <w:tab w:val="left" w:pos="1260"/>
          <w:tab w:val="left" w:pos="1980"/>
        </w:tabs>
        <w:ind w:right="28"/>
        <w:rPr>
          <w:rFonts w:asciiTheme="minorHAnsi" w:hAnsiTheme="minorHAnsi" w:cstheme="minorHAnsi"/>
        </w:rPr>
      </w:pPr>
    </w:p>
    <w:p w14:paraId="4337C45B" w14:textId="77777777" w:rsidR="00045ACD" w:rsidRPr="00E03598" w:rsidRDefault="00045ACD" w:rsidP="00D92EAF">
      <w:pPr>
        <w:pStyle w:val="ListParagraph"/>
        <w:numPr>
          <w:ilvl w:val="0"/>
          <w:numId w:val="76"/>
        </w:numPr>
        <w:tabs>
          <w:tab w:val="left" w:pos="1260"/>
          <w:tab w:val="left" w:pos="1980"/>
        </w:tabs>
        <w:ind w:left="1260" w:right="28" w:hanging="720"/>
        <w:contextualSpacing w:val="0"/>
        <w:rPr>
          <w:rFonts w:asciiTheme="minorHAnsi" w:hAnsiTheme="minorHAnsi" w:cstheme="minorHAnsi"/>
        </w:rPr>
      </w:pPr>
      <w:r w:rsidRPr="00E03598">
        <w:rPr>
          <w:rFonts w:asciiTheme="minorHAnsi" w:hAnsiTheme="minorHAnsi" w:cstheme="minorHAnsi"/>
        </w:rPr>
        <w:t>Ensure that all tires comply with all D.O.T. (Federal &amp; State) Standards and other applicable regulations.</w:t>
      </w:r>
    </w:p>
    <w:p w14:paraId="2226AC76" w14:textId="77777777" w:rsidR="00D92EAF" w:rsidRPr="00E03598" w:rsidRDefault="00D92EAF" w:rsidP="00D92EAF">
      <w:pPr>
        <w:pStyle w:val="ListParagraph"/>
        <w:tabs>
          <w:tab w:val="left" w:pos="1260"/>
          <w:tab w:val="left" w:pos="1980"/>
        </w:tabs>
        <w:ind w:left="1260" w:right="28"/>
        <w:contextualSpacing w:val="0"/>
        <w:rPr>
          <w:rFonts w:asciiTheme="minorHAnsi" w:hAnsiTheme="minorHAnsi" w:cstheme="minorHAnsi"/>
        </w:rPr>
      </w:pPr>
    </w:p>
    <w:p w14:paraId="4D74B8C4" w14:textId="77777777" w:rsidR="00045ACD" w:rsidRPr="00E03598" w:rsidRDefault="00045ACD" w:rsidP="00D92EAF">
      <w:pPr>
        <w:pStyle w:val="ListParagraph"/>
        <w:numPr>
          <w:ilvl w:val="0"/>
          <w:numId w:val="76"/>
        </w:numPr>
        <w:tabs>
          <w:tab w:val="left" w:pos="1260"/>
          <w:tab w:val="left" w:pos="1980"/>
        </w:tabs>
        <w:ind w:left="1260" w:right="28" w:hanging="720"/>
        <w:contextualSpacing w:val="0"/>
        <w:rPr>
          <w:rFonts w:asciiTheme="minorHAnsi" w:hAnsiTheme="minorHAnsi" w:cstheme="minorHAnsi"/>
        </w:rPr>
      </w:pPr>
      <w:r w:rsidRPr="00E03598">
        <w:rPr>
          <w:rFonts w:asciiTheme="minorHAnsi" w:hAnsiTheme="minorHAnsi" w:cstheme="minorHAnsi"/>
        </w:rPr>
        <w:t>Furnish new tires either separated or marked for use on front or other wheels and obtain a signed receipt showing the tire number(s) from the KCATA Foreman.</w:t>
      </w:r>
    </w:p>
    <w:p w14:paraId="779174F8" w14:textId="77777777" w:rsidR="00D92EAF" w:rsidRPr="00E03598" w:rsidRDefault="00D92EAF" w:rsidP="00D92EAF">
      <w:pPr>
        <w:pStyle w:val="ListParagraph"/>
        <w:tabs>
          <w:tab w:val="left" w:pos="1260"/>
          <w:tab w:val="left" w:pos="1980"/>
        </w:tabs>
        <w:ind w:left="1260" w:right="28"/>
        <w:contextualSpacing w:val="0"/>
        <w:rPr>
          <w:rFonts w:asciiTheme="minorHAnsi" w:hAnsiTheme="minorHAnsi" w:cstheme="minorHAnsi"/>
        </w:rPr>
      </w:pPr>
    </w:p>
    <w:p w14:paraId="11E10BA7" w14:textId="77777777" w:rsidR="00045ACD" w:rsidRPr="00E03598" w:rsidRDefault="00045ACD" w:rsidP="00D92EAF">
      <w:pPr>
        <w:pStyle w:val="ListParagraph"/>
        <w:numPr>
          <w:ilvl w:val="0"/>
          <w:numId w:val="76"/>
        </w:numPr>
        <w:tabs>
          <w:tab w:val="left" w:pos="1260"/>
          <w:tab w:val="left" w:pos="1980"/>
        </w:tabs>
        <w:ind w:left="1260" w:right="28" w:hanging="720"/>
        <w:contextualSpacing w:val="0"/>
        <w:rPr>
          <w:rFonts w:asciiTheme="minorHAnsi" w:hAnsiTheme="minorHAnsi" w:cstheme="minorHAnsi"/>
        </w:rPr>
      </w:pPr>
      <w:r w:rsidRPr="00E03598">
        <w:rPr>
          <w:rFonts w:asciiTheme="minorHAnsi" w:hAnsiTheme="minorHAnsi" w:cstheme="minorHAnsi"/>
        </w:rPr>
        <w:t>Remove scrap tires in a timely manner.</w:t>
      </w:r>
    </w:p>
    <w:p w14:paraId="18119C66" w14:textId="76A9AB73" w:rsidR="00381B26" w:rsidRPr="00E03598" w:rsidRDefault="00381B26" w:rsidP="00D92EAF">
      <w:pPr>
        <w:tabs>
          <w:tab w:val="left" w:pos="1260"/>
          <w:tab w:val="left" w:pos="1980"/>
        </w:tabs>
        <w:ind w:left="540" w:hanging="540"/>
        <w:rPr>
          <w:rFonts w:asciiTheme="minorHAnsi" w:hAnsiTheme="minorHAnsi" w:cstheme="minorHAnsi"/>
          <w:u w:val="single"/>
        </w:rPr>
      </w:pPr>
    </w:p>
    <w:p w14:paraId="277D9A38" w14:textId="05F44054" w:rsidR="00045ACD" w:rsidRPr="00E03598" w:rsidRDefault="00360CEA" w:rsidP="00360CEA">
      <w:pPr>
        <w:pStyle w:val="ListParagraph"/>
        <w:tabs>
          <w:tab w:val="left" w:pos="1260"/>
          <w:tab w:val="left" w:pos="1980"/>
        </w:tabs>
        <w:ind w:left="540" w:right="28" w:hanging="540"/>
        <w:contextualSpacing w:val="0"/>
        <w:rPr>
          <w:rFonts w:asciiTheme="minorHAnsi" w:hAnsiTheme="minorHAnsi" w:cstheme="minorHAnsi"/>
        </w:rPr>
      </w:pPr>
      <w:r w:rsidRPr="00E03598">
        <w:rPr>
          <w:rFonts w:asciiTheme="minorHAnsi" w:hAnsiTheme="minorHAnsi" w:cstheme="minorHAnsi"/>
        </w:rPr>
        <w:t>D.</w:t>
      </w:r>
      <w:r w:rsidRPr="00E03598">
        <w:rPr>
          <w:rFonts w:asciiTheme="minorHAnsi" w:hAnsiTheme="minorHAnsi" w:cstheme="minorHAnsi"/>
        </w:rPr>
        <w:tab/>
      </w:r>
      <w:r w:rsidR="00045ACD" w:rsidRPr="00E03598">
        <w:rPr>
          <w:rFonts w:asciiTheme="minorHAnsi" w:hAnsiTheme="minorHAnsi" w:cstheme="minorHAnsi"/>
          <w:b/>
          <w:bCs/>
        </w:rPr>
        <w:t>Disposal and Environmental Safety</w:t>
      </w:r>
      <w:r w:rsidRPr="00E03598">
        <w:rPr>
          <w:rFonts w:asciiTheme="minorHAnsi" w:hAnsiTheme="minorHAnsi" w:cstheme="minorHAnsi"/>
          <w:b/>
          <w:bCs/>
        </w:rPr>
        <w:t xml:space="preserve">.  </w:t>
      </w:r>
      <w:r w:rsidR="00045ACD" w:rsidRPr="00E03598">
        <w:rPr>
          <w:rFonts w:asciiTheme="minorHAnsi" w:hAnsiTheme="minorHAnsi" w:cstheme="minorHAnsi"/>
        </w:rPr>
        <w:t>The supplier shall be solely responsible for all fees and costs mandated by federal, state, or local governments associated with the acquisition, installation, removal and proper disposal of scrapped tires from KCATA premises. Disposal shall be done in accordance with all applicable federal, state, and local laws and regulations.</w:t>
      </w:r>
    </w:p>
    <w:p w14:paraId="18921EA7" w14:textId="77777777" w:rsidR="00045ACD" w:rsidRPr="00E03598" w:rsidRDefault="00045ACD" w:rsidP="00D92EAF">
      <w:pPr>
        <w:tabs>
          <w:tab w:val="left" w:pos="1260"/>
          <w:tab w:val="left" w:pos="1980"/>
        </w:tabs>
        <w:ind w:left="540" w:right="28" w:hanging="540"/>
        <w:rPr>
          <w:rFonts w:asciiTheme="minorHAnsi" w:hAnsiTheme="minorHAnsi" w:cstheme="minorHAnsi"/>
        </w:rPr>
      </w:pPr>
    </w:p>
    <w:p w14:paraId="1FE34A5D" w14:textId="4E23C579" w:rsidR="00045ACD" w:rsidRPr="00E03598" w:rsidRDefault="00360CEA" w:rsidP="00360CEA">
      <w:pPr>
        <w:pStyle w:val="ListParagraph"/>
        <w:tabs>
          <w:tab w:val="left" w:pos="1260"/>
          <w:tab w:val="left" w:pos="1980"/>
        </w:tabs>
        <w:ind w:left="540" w:right="28" w:hanging="540"/>
        <w:contextualSpacing w:val="0"/>
        <w:rPr>
          <w:rFonts w:asciiTheme="minorHAnsi" w:hAnsiTheme="minorHAnsi" w:cstheme="minorHAnsi"/>
        </w:rPr>
      </w:pPr>
      <w:r w:rsidRPr="00E03598">
        <w:rPr>
          <w:rFonts w:asciiTheme="minorHAnsi" w:hAnsiTheme="minorHAnsi" w:cstheme="minorHAnsi"/>
        </w:rPr>
        <w:t>E.</w:t>
      </w:r>
      <w:r w:rsidRPr="00E03598">
        <w:rPr>
          <w:rFonts w:asciiTheme="minorHAnsi" w:hAnsiTheme="minorHAnsi" w:cstheme="minorHAnsi"/>
        </w:rPr>
        <w:tab/>
      </w:r>
      <w:r w:rsidR="00045ACD" w:rsidRPr="00E03598">
        <w:rPr>
          <w:rFonts w:asciiTheme="minorHAnsi" w:hAnsiTheme="minorHAnsi" w:cstheme="minorHAnsi"/>
          <w:b/>
          <w:bCs/>
        </w:rPr>
        <w:t>Responsibilities of the KCATA</w:t>
      </w:r>
      <w:r w:rsidRPr="00E03598">
        <w:rPr>
          <w:rFonts w:asciiTheme="minorHAnsi" w:hAnsiTheme="minorHAnsi" w:cstheme="minorHAnsi"/>
          <w:b/>
          <w:bCs/>
        </w:rPr>
        <w:t xml:space="preserve">.  </w:t>
      </w:r>
      <w:r w:rsidR="00045ACD" w:rsidRPr="00E03598">
        <w:rPr>
          <w:rFonts w:asciiTheme="minorHAnsi" w:hAnsiTheme="minorHAnsi" w:cstheme="minorHAnsi"/>
        </w:rPr>
        <w:t xml:space="preserve">The KCATA </w:t>
      </w:r>
      <w:r w:rsidRPr="00E03598">
        <w:rPr>
          <w:rFonts w:asciiTheme="minorHAnsi" w:hAnsiTheme="minorHAnsi" w:cstheme="minorHAnsi"/>
        </w:rPr>
        <w:t>s</w:t>
      </w:r>
      <w:r w:rsidR="00045ACD" w:rsidRPr="00E03598">
        <w:rPr>
          <w:rFonts w:asciiTheme="minorHAnsi" w:hAnsiTheme="minorHAnsi" w:cstheme="minorHAnsi"/>
        </w:rPr>
        <w:t>hall:</w:t>
      </w:r>
    </w:p>
    <w:p w14:paraId="683202E3" w14:textId="77777777" w:rsidR="00360CEA" w:rsidRPr="00E03598" w:rsidRDefault="00360CEA" w:rsidP="00360CEA">
      <w:pPr>
        <w:pStyle w:val="ListParagraph"/>
        <w:tabs>
          <w:tab w:val="left" w:pos="1260"/>
          <w:tab w:val="left" w:pos="1980"/>
        </w:tabs>
        <w:ind w:left="540" w:right="28" w:hanging="540"/>
        <w:contextualSpacing w:val="0"/>
        <w:rPr>
          <w:rFonts w:asciiTheme="minorHAnsi" w:hAnsiTheme="minorHAnsi" w:cstheme="minorHAnsi"/>
        </w:rPr>
      </w:pPr>
    </w:p>
    <w:p w14:paraId="6DA89511" w14:textId="77777777" w:rsidR="00045ACD" w:rsidRPr="00E03598" w:rsidRDefault="00045ACD" w:rsidP="00360CEA">
      <w:pPr>
        <w:pStyle w:val="ListParagraph"/>
        <w:numPr>
          <w:ilvl w:val="0"/>
          <w:numId w:val="77"/>
        </w:numPr>
        <w:tabs>
          <w:tab w:val="left" w:pos="1260"/>
          <w:tab w:val="left" w:pos="1980"/>
        </w:tabs>
        <w:ind w:left="1260" w:right="28" w:hanging="720"/>
        <w:contextualSpacing w:val="0"/>
        <w:rPr>
          <w:rFonts w:asciiTheme="minorHAnsi" w:hAnsiTheme="minorHAnsi" w:cstheme="minorHAnsi"/>
        </w:rPr>
      </w:pPr>
      <w:r w:rsidRPr="00E03598">
        <w:rPr>
          <w:rFonts w:asciiTheme="minorHAnsi" w:hAnsiTheme="minorHAnsi" w:cstheme="minorHAnsi"/>
        </w:rPr>
        <w:t>Mount and dismount tires form rims, repair all bus tires, perform all wheel balancing, tire inflation, front wheel alignment check, and supply equipment and materials necessary to perform such service on a scheduled basis. At minimum, each bus will be inspected, and necessary services performed on tires once a month.</w:t>
      </w:r>
    </w:p>
    <w:p w14:paraId="65331E0A" w14:textId="77777777" w:rsidR="00360CEA" w:rsidRPr="00E03598" w:rsidRDefault="00360CEA" w:rsidP="00360CEA">
      <w:pPr>
        <w:pStyle w:val="ListParagraph"/>
        <w:tabs>
          <w:tab w:val="left" w:pos="1260"/>
          <w:tab w:val="left" w:pos="1980"/>
        </w:tabs>
        <w:ind w:left="1260" w:right="28"/>
        <w:contextualSpacing w:val="0"/>
        <w:rPr>
          <w:rFonts w:asciiTheme="minorHAnsi" w:hAnsiTheme="minorHAnsi" w:cstheme="minorHAnsi"/>
        </w:rPr>
      </w:pPr>
    </w:p>
    <w:p w14:paraId="776BB1B9" w14:textId="77777777" w:rsidR="00045ACD" w:rsidRPr="00E03598" w:rsidRDefault="00045ACD" w:rsidP="00360CEA">
      <w:pPr>
        <w:numPr>
          <w:ilvl w:val="0"/>
          <w:numId w:val="77"/>
        </w:numPr>
        <w:tabs>
          <w:tab w:val="left" w:pos="1260"/>
          <w:tab w:val="left" w:pos="1980"/>
        </w:tabs>
        <w:ind w:left="1260" w:right="28" w:hanging="720"/>
        <w:jc w:val="both"/>
        <w:rPr>
          <w:rFonts w:asciiTheme="minorHAnsi" w:hAnsiTheme="minorHAnsi" w:cstheme="minorHAnsi"/>
        </w:rPr>
      </w:pPr>
      <w:r w:rsidRPr="00E03598">
        <w:rPr>
          <w:rFonts w:asciiTheme="minorHAnsi" w:hAnsiTheme="minorHAnsi" w:cstheme="minorHAnsi"/>
        </w:rPr>
        <w:t>The KCATA shall install and remove mounted tires from all vehicles.</w:t>
      </w:r>
    </w:p>
    <w:p w14:paraId="74184759" w14:textId="77777777" w:rsidR="00360CEA" w:rsidRPr="00E03598" w:rsidRDefault="00360CEA" w:rsidP="00360CEA">
      <w:pPr>
        <w:tabs>
          <w:tab w:val="left" w:pos="1260"/>
          <w:tab w:val="left" w:pos="1980"/>
        </w:tabs>
        <w:ind w:left="1260" w:right="28"/>
        <w:jc w:val="both"/>
        <w:rPr>
          <w:rFonts w:asciiTheme="minorHAnsi" w:hAnsiTheme="minorHAnsi" w:cstheme="minorHAnsi"/>
        </w:rPr>
      </w:pPr>
    </w:p>
    <w:p w14:paraId="798DEC7B" w14:textId="77777777" w:rsidR="00045ACD" w:rsidRPr="00E03598" w:rsidRDefault="00045ACD" w:rsidP="00360CEA">
      <w:pPr>
        <w:numPr>
          <w:ilvl w:val="0"/>
          <w:numId w:val="77"/>
        </w:numPr>
        <w:tabs>
          <w:tab w:val="left" w:pos="1260"/>
          <w:tab w:val="left" w:pos="1980"/>
        </w:tabs>
        <w:ind w:left="1260" w:right="28" w:hanging="720"/>
        <w:jc w:val="both"/>
        <w:rPr>
          <w:rFonts w:asciiTheme="minorHAnsi" w:hAnsiTheme="minorHAnsi" w:cstheme="minorHAnsi"/>
        </w:rPr>
      </w:pPr>
      <w:r w:rsidRPr="00E03598">
        <w:rPr>
          <w:rFonts w:asciiTheme="minorHAnsi" w:hAnsiTheme="minorHAnsi" w:cstheme="minorHAnsi"/>
        </w:rPr>
        <w:t>Mount, dismount, balance, and repair tires on approximately 80 other KCATA nonrevenue vehicles from salt trucks to road supervisor vehicles. Tires on these vehicles will also be inspected for safety and road hazard and necessary services performed once a month.</w:t>
      </w:r>
    </w:p>
    <w:p w14:paraId="01AA9B6B" w14:textId="77777777" w:rsidR="00360CEA" w:rsidRPr="00E03598" w:rsidRDefault="00360CEA" w:rsidP="00360CEA">
      <w:pPr>
        <w:tabs>
          <w:tab w:val="left" w:pos="1260"/>
          <w:tab w:val="left" w:pos="1980"/>
        </w:tabs>
        <w:ind w:left="1260" w:right="28"/>
        <w:jc w:val="both"/>
        <w:rPr>
          <w:rFonts w:asciiTheme="minorHAnsi" w:hAnsiTheme="minorHAnsi" w:cstheme="minorHAnsi"/>
        </w:rPr>
      </w:pPr>
    </w:p>
    <w:p w14:paraId="54B628A3" w14:textId="1F9C557B" w:rsidR="00045ACD" w:rsidRPr="00E03598" w:rsidRDefault="00045ACD" w:rsidP="00360CEA">
      <w:pPr>
        <w:numPr>
          <w:ilvl w:val="0"/>
          <w:numId w:val="77"/>
        </w:numPr>
        <w:tabs>
          <w:tab w:val="left" w:pos="1260"/>
          <w:tab w:val="left" w:pos="1980"/>
        </w:tabs>
        <w:ind w:left="1260" w:right="28" w:hanging="720"/>
        <w:jc w:val="both"/>
        <w:rPr>
          <w:rFonts w:asciiTheme="minorHAnsi" w:hAnsiTheme="minorHAnsi" w:cstheme="minorHAnsi"/>
        </w:rPr>
      </w:pPr>
      <w:r w:rsidRPr="00E03598">
        <w:rPr>
          <w:rFonts w:asciiTheme="minorHAnsi" w:hAnsiTheme="minorHAnsi" w:cstheme="minorHAnsi"/>
        </w:rPr>
        <w:t xml:space="preserve">The KCATA shall purchase and maintain ownership of the tires on these </w:t>
      </w:r>
      <w:r w:rsidR="00360CEA" w:rsidRPr="00E03598">
        <w:rPr>
          <w:rFonts w:asciiTheme="minorHAnsi" w:hAnsiTheme="minorHAnsi" w:cstheme="minorHAnsi"/>
        </w:rPr>
        <w:t xml:space="preserve">approximately </w:t>
      </w:r>
      <w:r w:rsidRPr="00E03598">
        <w:rPr>
          <w:rFonts w:asciiTheme="minorHAnsi" w:hAnsiTheme="minorHAnsi" w:cstheme="minorHAnsi"/>
        </w:rPr>
        <w:t>80 vehicles and generate accurate records of tire and wheel changes made by the KCATA when Supplier is not working.</w:t>
      </w:r>
    </w:p>
    <w:p w14:paraId="2DA7A634" w14:textId="77777777" w:rsidR="00360CEA" w:rsidRPr="00E03598" w:rsidRDefault="00360CEA" w:rsidP="00360CEA">
      <w:pPr>
        <w:tabs>
          <w:tab w:val="left" w:pos="1260"/>
          <w:tab w:val="left" w:pos="1980"/>
        </w:tabs>
        <w:ind w:left="1260" w:right="28"/>
        <w:jc w:val="both"/>
        <w:rPr>
          <w:rFonts w:asciiTheme="minorHAnsi" w:hAnsiTheme="minorHAnsi" w:cstheme="minorHAnsi"/>
        </w:rPr>
      </w:pPr>
    </w:p>
    <w:p w14:paraId="6B41DC17" w14:textId="77777777" w:rsidR="00045ACD" w:rsidRPr="00E03598" w:rsidRDefault="00045ACD" w:rsidP="00360CEA">
      <w:pPr>
        <w:numPr>
          <w:ilvl w:val="0"/>
          <w:numId w:val="77"/>
        </w:numPr>
        <w:tabs>
          <w:tab w:val="left" w:pos="1260"/>
          <w:tab w:val="left" w:pos="1980"/>
        </w:tabs>
        <w:ind w:left="1260" w:right="28" w:hanging="720"/>
        <w:jc w:val="both"/>
        <w:rPr>
          <w:rFonts w:asciiTheme="minorHAnsi" w:hAnsiTheme="minorHAnsi" w:cstheme="minorHAnsi"/>
        </w:rPr>
      </w:pPr>
      <w:r w:rsidRPr="00E03598">
        <w:rPr>
          <w:rFonts w:asciiTheme="minorHAnsi" w:hAnsiTheme="minorHAnsi" w:cstheme="minorHAnsi"/>
        </w:rPr>
        <w:t>Provide all tools and equipment necessary for the performance of its services.</w:t>
      </w:r>
    </w:p>
    <w:p w14:paraId="3B19B4CB" w14:textId="77777777" w:rsidR="00360CEA" w:rsidRPr="00E03598" w:rsidRDefault="00360CEA" w:rsidP="00360CEA">
      <w:pPr>
        <w:tabs>
          <w:tab w:val="left" w:pos="1260"/>
          <w:tab w:val="left" w:pos="1980"/>
        </w:tabs>
        <w:ind w:left="1260" w:right="28"/>
        <w:jc w:val="both"/>
        <w:rPr>
          <w:rFonts w:asciiTheme="minorHAnsi" w:hAnsiTheme="minorHAnsi" w:cstheme="minorHAnsi"/>
        </w:rPr>
      </w:pPr>
    </w:p>
    <w:p w14:paraId="58A54741" w14:textId="37069767" w:rsidR="00045ACD" w:rsidRPr="00E03598" w:rsidRDefault="00045ACD" w:rsidP="00360CEA">
      <w:pPr>
        <w:pStyle w:val="ListParagraph"/>
        <w:numPr>
          <w:ilvl w:val="0"/>
          <w:numId w:val="77"/>
        </w:numPr>
        <w:tabs>
          <w:tab w:val="left" w:pos="1260"/>
          <w:tab w:val="left" w:pos="1980"/>
        </w:tabs>
        <w:ind w:left="1260" w:right="28" w:hanging="720"/>
        <w:contextualSpacing w:val="0"/>
        <w:rPr>
          <w:rFonts w:asciiTheme="minorHAnsi" w:hAnsiTheme="minorHAnsi" w:cstheme="minorHAnsi"/>
        </w:rPr>
      </w:pPr>
      <w:r w:rsidRPr="00E03598">
        <w:rPr>
          <w:rFonts w:asciiTheme="minorHAnsi" w:hAnsiTheme="minorHAnsi" w:cstheme="minorHAnsi"/>
        </w:rPr>
        <w:t>Inspect the tires. Investigate misalignment and other conditions.</w:t>
      </w:r>
    </w:p>
    <w:p w14:paraId="57AB6DD7" w14:textId="77777777" w:rsidR="00045ACD" w:rsidRPr="00E03598" w:rsidRDefault="00045ACD" w:rsidP="00360CEA">
      <w:pPr>
        <w:pStyle w:val="ListParagraph"/>
        <w:numPr>
          <w:ilvl w:val="0"/>
          <w:numId w:val="77"/>
        </w:numPr>
        <w:tabs>
          <w:tab w:val="left" w:pos="1260"/>
          <w:tab w:val="left" w:pos="1980"/>
        </w:tabs>
        <w:ind w:left="1260" w:right="28" w:hanging="720"/>
        <w:contextualSpacing w:val="0"/>
        <w:rPr>
          <w:rFonts w:asciiTheme="minorHAnsi" w:hAnsiTheme="minorHAnsi" w:cstheme="minorHAnsi"/>
        </w:rPr>
      </w:pPr>
      <w:r w:rsidRPr="00E03598">
        <w:rPr>
          <w:rFonts w:asciiTheme="minorHAnsi" w:hAnsiTheme="minorHAnsi" w:cstheme="minorHAnsi"/>
        </w:rPr>
        <w:lastRenderedPageBreak/>
        <w:t>Record the contents of all tire change on a summary form showing date, vehicle, off-on, tire brand number and location.</w:t>
      </w:r>
    </w:p>
    <w:p w14:paraId="3CD574EA" w14:textId="77777777" w:rsidR="00360CEA" w:rsidRPr="00E03598" w:rsidRDefault="00360CEA" w:rsidP="00360CEA">
      <w:pPr>
        <w:pStyle w:val="ListParagraph"/>
        <w:tabs>
          <w:tab w:val="left" w:pos="1260"/>
          <w:tab w:val="left" w:pos="1980"/>
        </w:tabs>
        <w:ind w:left="1260" w:right="28"/>
        <w:contextualSpacing w:val="0"/>
        <w:rPr>
          <w:rFonts w:asciiTheme="minorHAnsi" w:hAnsiTheme="minorHAnsi" w:cstheme="minorHAnsi"/>
        </w:rPr>
      </w:pPr>
    </w:p>
    <w:p w14:paraId="66A1BA27" w14:textId="77777777" w:rsidR="00045ACD" w:rsidRPr="00E03598" w:rsidRDefault="00045ACD" w:rsidP="00360CEA">
      <w:pPr>
        <w:numPr>
          <w:ilvl w:val="0"/>
          <w:numId w:val="77"/>
        </w:numPr>
        <w:tabs>
          <w:tab w:val="left" w:pos="1260"/>
          <w:tab w:val="left" w:pos="1980"/>
        </w:tabs>
        <w:ind w:left="1260" w:right="46" w:hanging="720"/>
        <w:rPr>
          <w:rFonts w:asciiTheme="minorHAnsi" w:hAnsiTheme="minorHAnsi" w:cstheme="minorHAnsi"/>
        </w:rPr>
      </w:pPr>
      <w:r w:rsidRPr="00E03598">
        <w:rPr>
          <w:rFonts w:asciiTheme="minorHAnsi" w:hAnsiTheme="minorHAnsi" w:cstheme="minorHAnsi"/>
        </w:rPr>
        <w:t>Separate removed tires into appropriate categories (i.e., tires to be retired by the Supplier, tires ready for reuse, and tires from the prior contract which are considered permanently unfit for use). Mate rear dual tires.</w:t>
      </w:r>
    </w:p>
    <w:p w14:paraId="25448EEB" w14:textId="77777777" w:rsidR="00360CEA" w:rsidRPr="00E03598" w:rsidRDefault="00360CEA" w:rsidP="00360CEA">
      <w:pPr>
        <w:tabs>
          <w:tab w:val="left" w:pos="1260"/>
          <w:tab w:val="left" w:pos="1980"/>
        </w:tabs>
        <w:ind w:left="1260" w:right="46"/>
        <w:rPr>
          <w:rFonts w:asciiTheme="minorHAnsi" w:hAnsiTheme="minorHAnsi" w:cstheme="minorHAnsi"/>
        </w:rPr>
      </w:pPr>
    </w:p>
    <w:p w14:paraId="656F5D55" w14:textId="77777777" w:rsidR="00045ACD" w:rsidRPr="00E03598" w:rsidRDefault="00045ACD" w:rsidP="00360CEA">
      <w:pPr>
        <w:numPr>
          <w:ilvl w:val="0"/>
          <w:numId w:val="77"/>
        </w:numPr>
        <w:tabs>
          <w:tab w:val="left" w:pos="1260"/>
          <w:tab w:val="left" w:pos="1980"/>
        </w:tabs>
        <w:ind w:left="1260" w:right="46" w:hanging="720"/>
        <w:rPr>
          <w:rFonts w:asciiTheme="minorHAnsi" w:hAnsiTheme="minorHAnsi" w:cstheme="minorHAnsi"/>
        </w:rPr>
      </w:pPr>
      <w:r w:rsidRPr="00E03598">
        <w:rPr>
          <w:rFonts w:asciiTheme="minorHAnsi" w:hAnsiTheme="minorHAnsi" w:cstheme="minorHAnsi"/>
        </w:rPr>
        <w:t>Check buses for adverse mechanical conditions such as axle misalignment, worn or loose wheel bearings, worn radius rod bushing, loose or missing lugs and lug nuts, out of round brake drums, or any other maintenance deficiency which may impact tire wear or overall safety.</w:t>
      </w:r>
    </w:p>
    <w:p w14:paraId="26FAC8F2" w14:textId="77777777" w:rsidR="00360CEA" w:rsidRPr="00E03598" w:rsidRDefault="00360CEA" w:rsidP="00360CEA">
      <w:pPr>
        <w:tabs>
          <w:tab w:val="left" w:pos="1260"/>
          <w:tab w:val="left" w:pos="1980"/>
        </w:tabs>
        <w:ind w:left="1260" w:right="46"/>
        <w:rPr>
          <w:rFonts w:asciiTheme="minorHAnsi" w:hAnsiTheme="minorHAnsi" w:cstheme="minorHAnsi"/>
        </w:rPr>
      </w:pPr>
    </w:p>
    <w:p w14:paraId="7C5C66AF" w14:textId="77777777" w:rsidR="00045ACD" w:rsidRPr="00E03598" w:rsidRDefault="00045ACD" w:rsidP="00360CEA">
      <w:pPr>
        <w:pStyle w:val="ListParagraph"/>
        <w:numPr>
          <w:ilvl w:val="0"/>
          <w:numId w:val="77"/>
        </w:numPr>
        <w:tabs>
          <w:tab w:val="left" w:pos="1260"/>
          <w:tab w:val="left" w:pos="1980"/>
        </w:tabs>
        <w:ind w:left="1260" w:right="46" w:hanging="720"/>
        <w:contextualSpacing w:val="0"/>
        <w:rPr>
          <w:rFonts w:asciiTheme="minorHAnsi" w:hAnsiTheme="minorHAnsi" w:cstheme="minorHAnsi"/>
        </w:rPr>
      </w:pPr>
      <w:r w:rsidRPr="00E03598">
        <w:rPr>
          <w:rFonts w:asciiTheme="minorHAnsi" w:hAnsiTheme="minorHAnsi" w:cstheme="minorHAnsi"/>
        </w:rPr>
        <w:t>Install metal valve caps on all units.</w:t>
      </w:r>
      <w:r w:rsidRPr="00E03598">
        <w:rPr>
          <w:rFonts w:asciiTheme="minorHAnsi" w:hAnsiTheme="minorHAnsi" w:cstheme="minorHAnsi"/>
        </w:rPr>
        <w:br/>
      </w:r>
    </w:p>
    <w:p w14:paraId="7FDC3B7C" w14:textId="77777777" w:rsidR="00045ACD" w:rsidRPr="00E03598" w:rsidRDefault="00045ACD" w:rsidP="00360CEA">
      <w:pPr>
        <w:pStyle w:val="ListParagraph"/>
        <w:numPr>
          <w:ilvl w:val="0"/>
          <w:numId w:val="77"/>
        </w:numPr>
        <w:ind w:left="1260" w:right="46" w:hanging="720"/>
        <w:contextualSpacing w:val="0"/>
        <w:rPr>
          <w:rFonts w:asciiTheme="minorHAnsi" w:hAnsiTheme="minorHAnsi" w:cstheme="minorHAnsi"/>
        </w:rPr>
      </w:pPr>
      <w:r w:rsidRPr="00E03598">
        <w:rPr>
          <w:rFonts w:asciiTheme="minorHAnsi" w:hAnsiTheme="minorHAnsi" w:cstheme="minorHAnsi"/>
        </w:rPr>
        <w:t xml:space="preserve">Keep all tires inflated </w:t>
      </w:r>
      <w:proofErr w:type="gramStart"/>
      <w:r w:rsidRPr="00E03598">
        <w:rPr>
          <w:rFonts w:asciiTheme="minorHAnsi" w:hAnsiTheme="minorHAnsi" w:cstheme="minorHAnsi"/>
        </w:rPr>
        <w:t>on a monthly basis</w:t>
      </w:r>
      <w:proofErr w:type="gramEnd"/>
      <w:r w:rsidRPr="00E03598">
        <w:rPr>
          <w:rFonts w:asciiTheme="minorHAnsi" w:hAnsiTheme="minorHAnsi" w:cstheme="minorHAnsi"/>
        </w:rPr>
        <w:t xml:space="preserve"> to confirm </w:t>
      </w:r>
      <w:proofErr w:type="gramStart"/>
      <w:r w:rsidRPr="00E03598">
        <w:rPr>
          <w:rFonts w:asciiTheme="minorHAnsi" w:hAnsiTheme="minorHAnsi" w:cstheme="minorHAnsi"/>
        </w:rPr>
        <w:t>to</w:t>
      </w:r>
      <w:proofErr w:type="gramEnd"/>
      <w:r w:rsidRPr="00E03598">
        <w:rPr>
          <w:rFonts w:asciiTheme="minorHAnsi" w:hAnsiTheme="minorHAnsi" w:cstheme="minorHAnsi"/>
        </w:rPr>
        <w:t xml:space="preserve"> approved standards of the Tire and Rim Association of America, INC and </w:t>
      </w:r>
      <w:proofErr w:type="gramStart"/>
      <w:r w:rsidRPr="00E03598">
        <w:rPr>
          <w:rFonts w:asciiTheme="minorHAnsi" w:hAnsiTheme="minorHAnsi" w:cstheme="minorHAnsi"/>
        </w:rPr>
        <w:t>performed</w:t>
      </w:r>
      <w:proofErr w:type="gramEnd"/>
      <w:r w:rsidRPr="00E03598">
        <w:rPr>
          <w:rFonts w:asciiTheme="minorHAnsi" w:hAnsiTheme="minorHAnsi" w:cstheme="minorHAnsi"/>
        </w:rPr>
        <w:t xml:space="preserve"> the following inspections:</w:t>
      </w:r>
      <w:r w:rsidRPr="00E03598">
        <w:rPr>
          <w:rFonts w:asciiTheme="minorHAnsi" w:hAnsiTheme="minorHAnsi" w:cstheme="minorHAnsi"/>
        </w:rPr>
        <w:br/>
      </w:r>
    </w:p>
    <w:p w14:paraId="3EE30440" w14:textId="77777777" w:rsidR="00045ACD" w:rsidRPr="00E03598" w:rsidRDefault="00045ACD" w:rsidP="00360CEA">
      <w:pPr>
        <w:pStyle w:val="ListParagraph"/>
        <w:numPr>
          <w:ilvl w:val="0"/>
          <w:numId w:val="78"/>
        </w:numPr>
        <w:tabs>
          <w:tab w:val="left" w:pos="1980"/>
        </w:tabs>
        <w:ind w:left="1980" w:right="46" w:hanging="720"/>
        <w:contextualSpacing w:val="0"/>
        <w:rPr>
          <w:rFonts w:asciiTheme="minorHAnsi" w:hAnsiTheme="minorHAnsi" w:cstheme="minorHAnsi"/>
        </w:rPr>
      </w:pPr>
      <w:r w:rsidRPr="00E03598">
        <w:rPr>
          <w:rFonts w:asciiTheme="minorHAnsi" w:hAnsiTheme="minorHAnsi" w:cstheme="minorHAnsi"/>
        </w:rPr>
        <w:t xml:space="preserve">Bump test and visually inspect all available tires </w:t>
      </w:r>
      <w:proofErr w:type="gramStart"/>
      <w:r w:rsidRPr="00E03598">
        <w:rPr>
          <w:rFonts w:asciiTheme="minorHAnsi" w:hAnsiTheme="minorHAnsi" w:cstheme="minorHAnsi"/>
        </w:rPr>
        <w:t>on a daily basis</w:t>
      </w:r>
      <w:proofErr w:type="gramEnd"/>
      <w:r w:rsidRPr="00E03598">
        <w:rPr>
          <w:rFonts w:asciiTheme="minorHAnsi" w:hAnsiTheme="minorHAnsi" w:cstheme="minorHAnsi"/>
        </w:rPr>
        <w:t>.</w:t>
      </w:r>
    </w:p>
    <w:p w14:paraId="5AEBAD69" w14:textId="77777777" w:rsidR="00360CEA" w:rsidRPr="00E03598" w:rsidRDefault="00360CEA" w:rsidP="00360CEA">
      <w:pPr>
        <w:pStyle w:val="ListParagraph"/>
        <w:tabs>
          <w:tab w:val="left" w:pos="1980"/>
        </w:tabs>
        <w:ind w:left="1980" w:right="46"/>
        <w:contextualSpacing w:val="0"/>
        <w:rPr>
          <w:rFonts w:asciiTheme="minorHAnsi" w:hAnsiTheme="minorHAnsi" w:cstheme="minorHAnsi"/>
        </w:rPr>
      </w:pPr>
    </w:p>
    <w:p w14:paraId="2626DD00" w14:textId="77777777" w:rsidR="00045ACD" w:rsidRPr="00E03598" w:rsidRDefault="00045ACD" w:rsidP="00360CEA">
      <w:pPr>
        <w:pStyle w:val="ListParagraph"/>
        <w:numPr>
          <w:ilvl w:val="0"/>
          <w:numId w:val="78"/>
        </w:numPr>
        <w:tabs>
          <w:tab w:val="left" w:pos="1980"/>
        </w:tabs>
        <w:ind w:left="1980" w:right="46" w:hanging="720"/>
        <w:contextualSpacing w:val="0"/>
        <w:rPr>
          <w:rFonts w:asciiTheme="minorHAnsi" w:hAnsiTheme="minorHAnsi" w:cstheme="minorHAnsi"/>
        </w:rPr>
      </w:pPr>
      <w:r w:rsidRPr="00E03598">
        <w:rPr>
          <w:rFonts w:asciiTheme="minorHAnsi" w:hAnsiTheme="minorHAnsi" w:cstheme="minorHAnsi"/>
        </w:rPr>
        <w:t xml:space="preserve">Pressure check and inflate tires, if needed daily, on </w:t>
      </w:r>
      <w:proofErr w:type="gramStart"/>
      <w:r w:rsidRPr="00E03598">
        <w:rPr>
          <w:rFonts w:asciiTheme="minorHAnsi" w:hAnsiTheme="minorHAnsi" w:cstheme="minorHAnsi"/>
        </w:rPr>
        <w:t>a sufficient number of</w:t>
      </w:r>
      <w:proofErr w:type="gramEnd"/>
      <w:r w:rsidRPr="00E03598">
        <w:rPr>
          <w:rFonts w:asciiTheme="minorHAnsi" w:hAnsiTheme="minorHAnsi" w:cstheme="minorHAnsi"/>
        </w:rPr>
        <w:t xml:space="preserve"> vehicles to ensure that each vehicle in the fleet is pressure checked and inflated to proper tire pressure at least every thirty (30) days.</w:t>
      </w:r>
    </w:p>
    <w:p w14:paraId="22F21163" w14:textId="77777777" w:rsidR="00360CEA" w:rsidRPr="00E03598" w:rsidRDefault="00360CEA" w:rsidP="00360CEA">
      <w:pPr>
        <w:pStyle w:val="ListParagraph"/>
        <w:tabs>
          <w:tab w:val="left" w:pos="1980"/>
        </w:tabs>
        <w:ind w:left="1980" w:right="46"/>
        <w:contextualSpacing w:val="0"/>
        <w:rPr>
          <w:rFonts w:asciiTheme="minorHAnsi" w:hAnsiTheme="minorHAnsi" w:cstheme="minorHAnsi"/>
        </w:rPr>
      </w:pPr>
    </w:p>
    <w:p w14:paraId="3BF902FF" w14:textId="77777777" w:rsidR="00045ACD" w:rsidRPr="00E03598" w:rsidRDefault="00045ACD" w:rsidP="00360CEA">
      <w:pPr>
        <w:pStyle w:val="ListParagraph"/>
        <w:numPr>
          <w:ilvl w:val="0"/>
          <w:numId w:val="78"/>
        </w:numPr>
        <w:tabs>
          <w:tab w:val="left" w:pos="810"/>
          <w:tab w:val="left" w:pos="1980"/>
        </w:tabs>
        <w:ind w:left="1980" w:right="46" w:hanging="720"/>
        <w:contextualSpacing w:val="0"/>
        <w:rPr>
          <w:rFonts w:asciiTheme="minorHAnsi" w:hAnsiTheme="minorHAnsi" w:cstheme="minorHAnsi"/>
        </w:rPr>
      </w:pPr>
      <w:r w:rsidRPr="00E03598">
        <w:rPr>
          <w:rFonts w:asciiTheme="minorHAnsi" w:hAnsiTheme="minorHAnsi" w:cstheme="minorHAnsi"/>
        </w:rPr>
        <w:t>Static and dynamic balance all front tire and wheel sets prior to installation.</w:t>
      </w:r>
    </w:p>
    <w:p w14:paraId="023A976B" w14:textId="77777777" w:rsidR="00360CEA" w:rsidRPr="00E03598" w:rsidRDefault="00360CEA" w:rsidP="00360CEA">
      <w:pPr>
        <w:pStyle w:val="ListParagraph"/>
        <w:tabs>
          <w:tab w:val="left" w:pos="810"/>
          <w:tab w:val="left" w:pos="1980"/>
        </w:tabs>
        <w:ind w:left="1980" w:right="46"/>
        <w:contextualSpacing w:val="0"/>
        <w:rPr>
          <w:rFonts w:asciiTheme="minorHAnsi" w:hAnsiTheme="minorHAnsi" w:cstheme="minorHAnsi"/>
        </w:rPr>
      </w:pPr>
    </w:p>
    <w:p w14:paraId="5AF4BABD" w14:textId="77777777" w:rsidR="00045ACD" w:rsidRPr="00E03598" w:rsidRDefault="00045ACD" w:rsidP="00360CEA">
      <w:pPr>
        <w:pStyle w:val="ListParagraph"/>
        <w:numPr>
          <w:ilvl w:val="0"/>
          <w:numId w:val="78"/>
        </w:numPr>
        <w:tabs>
          <w:tab w:val="left" w:pos="810"/>
          <w:tab w:val="left" w:pos="1980"/>
        </w:tabs>
        <w:ind w:left="1980" w:right="46" w:hanging="720"/>
        <w:contextualSpacing w:val="0"/>
        <w:rPr>
          <w:rFonts w:asciiTheme="minorHAnsi" w:hAnsiTheme="minorHAnsi" w:cstheme="minorHAnsi"/>
        </w:rPr>
      </w:pPr>
      <w:r w:rsidRPr="00E03598">
        <w:rPr>
          <w:rFonts w:asciiTheme="minorHAnsi" w:hAnsiTheme="minorHAnsi" w:cstheme="minorHAnsi"/>
        </w:rPr>
        <w:t>Check and maintain pressure in all road supervisor vehicles monthly.</w:t>
      </w:r>
    </w:p>
    <w:p w14:paraId="79ACD726" w14:textId="77777777" w:rsidR="00045ACD" w:rsidRPr="00E03598" w:rsidRDefault="00045ACD" w:rsidP="00D92EAF">
      <w:pPr>
        <w:pStyle w:val="ListParagraph"/>
        <w:tabs>
          <w:tab w:val="left" w:pos="810"/>
          <w:tab w:val="left" w:pos="1980"/>
        </w:tabs>
        <w:ind w:left="1710" w:right="46"/>
        <w:contextualSpacing w:val="0"/>
        <w:rPr>
          <w:rFonts w:asciiTheme="minorHAnsi" w:hAnsiTheme="minorHAnsi" w:cstheme="minorHAnsi"/>
        </w:rPr>
      </w:pPr>
    </w:p>
    <w:p w14:paraId="76C6BB9F" w14:textId="09028C4D" w:rsidR="00045ACD" w:rsidRPr="00E03598" w:rsidRDefault="00360CEA" w:rsidP="00360CEA">
      <w:pPr>
        <w:tabs>
          <w:tab w:val="left" w:pos="540"/>
          <w:tab w:val="left" w:pos="1980"/>
        </w:tabs>
        <w:ind w:left="540" w:right="46" w:hanging="540"/>
        <w:rPr>
          <w:rFonts w:asciiTheme="minorHAnsi" w:hAnsiTheme="minorHAnsi" w:cstheme="minorHAnsi"/>
          <w:b/>
          <w:bCs/>
        </w:rPr>
      </w:pPr>
      <w:r w:rsidRPr="00E03598">
        <w:rPr>
          <w:rFonts w:asciiTheme="minorHAnsi" w:hAnsiTheme="minorHAnsi" w:cstheme="minorHAnsi"/>
        </w:rPr>
        <w:t>F.</w:t>
      </w:r>
      <w:r w:rsidRPr="00E03598">
        <w:rPr>
          <w:rFonts w:asciiTheme="minorHAnsi" w:hAnsiTheme="minorHAnsi" w:cstheme="minorHAnsi"/>
          <w:b/>
          <w:bCs/>
        </w:rPr>
        <w:tab/>
      </w:r>
      <w:r w:rsidR="00045ACD" w:rsidRPr="00E03598">
        <w:rPr>
          <w:rFonts w:asciiTheme="minorHAnsi" w:hAnsiTheme="minorHAnsi" w:cstheme="minorHAnsi"/>
          <w:b/>
          <w:bCs/>
        </w:rPr>
        <w:t>Record Keeping Requirements</w:t>
      </w:r>
      <w:r w:rsidRPr="00E03598">
        <w:rPr>
          <w:rFonts w:asciiTheme="minorHAnsi" w:hAnsiTheme="minorHAnsi" w:cstheme="minorHAnsi"/>
          <w:b/>
          <w:bCs/>
        </w:rPr>
        <w:t>.</w:t>
      </w:r>
    </w:p>
    <w:p w14:paraId="4118B57A" w14:textId="77777777" w:rsidR="00045ACD" w:rsidRPr="00E03598" w:rsidRDefault="00045ACD" w:rsidP="00D92EAF">
      <w:pPr>
        <w:pStyle w:val="ListParagraph"/>
        <w:tabs>
          <w:tab w:val="left" w:pos="810"/>
          <w:tab w:val="left" w:pos="1980"/>
        </w:tabs>
        <w:ind w:right="46"/>
        <w:contextualSpacing w:val="0"/>
        <w:rPr>
          <w:rFonts w:asciiTheme="minorHAnsi" w:hAnsiTheme="minorHAnsi" w:cstheme="minorHAnsi"/>
          <w:u w:val="single"/>
        </w:rPr>
      </w:pPr>
    </w:p>
    <w:p w14:paraId="6BF6E6C1" w14:textId="77777777" w:rsidR="00045ACD" w:rsidRPr="00E03598" w:rsidRDefault="00045ACD" w:rsidP="00360CEA">
      <w:pPr>
        <w:pStyle w:val="ListParagraph"/>
        <w:numPr>
          <w:ilvl w:val="0"/>
          <w:numId w:val="79"/>
        </w:numPr>
        <w:tabs>
          <w:tab w:val="left" w:pos="1980"/>
        </w:tabs>
        <w:ind w:left="1260" w:right="46" w:hanging="720"/>
        <w:contextualSpacing w:val="0"/>
        <w:rPr>
          <w:rFonts w:asciiTheme="minorHAnsi" w:hAnsiTheme="minorHAnsi" w:cstheme="minorHAnsi"/>
        </w:rPr>
      </w:pPr>
      <w:r w:rsidRPr="00E03598">
        <w:rPr>
          <w:rFonts w:asciiTheme="minorHAnsi" w:hAnsiTheme="minorHAnsi" w:cstheme="minorHAnsi"/>
        </w:rPr>
        <w:t>The KCATA will provide to the Supplier, on or before the 15</w:t>
      </w:r>
      <w:r w:rsidRPr="00E03598">
        <w:rPr>
          <w:rFonts w:asciiTheme="minorHAnsi" w:hAnsiTheme="minorHAnsi" w:cstheme="minorHAnsi"/>
          <w:vertAlign w:val="superscript"/>
        </w:rPr>
        <w:t xml:space="preserve">th </w:t>
      </w:r>
      <w:r w:rsidRPr="00E03598">
        <w:rPr>
          <w:rFonts w:asciiTheme="minorHAnsi" w:hAnsiTheme="minorHAnsi" w:cstheme="minorHAnsi"/>
        </w:rPr>
        <w:t xml:space="preserve">day of the month, a list of buses and the Hubometer mileage for the previous month. </w:t>
      </w:r>
    </w:p>
    <w:p w14:paraId="79FF675B" w14:textId="77777777" w:rsidR="00045ACD" w:rsidRPr="00E03598" w:rsidRDefault="00045ACD" w:rsidP="00360CEA">
      <w:pPr>
        <w:pStyle w:val="ListParagraph"/>
        <w:tabs>
          <w:tab w:val="left" w:pos="1980"/>
        </w:tabs>
        <w:ind w:left="1260" w:right="46" w:hanging="720"/>
        <w:contextualSpacing w:val="0"/>
        <w:rPr>
          <w:rFonts w:asciiTheme="minorHAnsi" w:hAnsiTheme="minorHAnsi" w:cstheme="minorHAnsi"/>
        </w:rPr>
      </w:pPr>
    </w:p>
    <w:p w14:paraId="18977CF4" w14:textId="226FBA3D" w:rsidR="00045ACD" w:rsidRPr="00E03598" w:rsidRDefault="00045ACD" w:rsidP="00360CEA">
      <w:pPr>
        <w:pStyle w:val="ListParagraph"/>
        <w:numPr>
          <w:ilvl w:val="0"/>
          <w:numId w:val="79"/>
        </w:numPr>
        <w:tabs>
          <w:tab w:val="left" w:pos="1980"/>
        </w:tabs>
        <w:ind w:left="1260" w:right="46" w:hanging="720"/>
        <w:contextualSpacing w:val="0"/>
        <w:rPr>
          <w:rFonts w:asciiTheme="minorHAnsi" w:hAnsiTheme="minorHAnsi" w:cstheme="minorHAnsi"/>
        </w:rPr>
      </w:pPr>
      <w:proofErr w:type="gramStart"/>
      <w:r w:rsidRPr="00E03598">
        <w:rPr>
          <w:rFonts w:asciiTheme="minorHAnsi" w:hAnsiTheme="minorHAnsi" w:cstheme="minorHAnsi"/>
        </w:rPr>
        <w:t>For the purpose of</w:t>
      </w:r>
      <w:proofErr w:type="gramEnd"/>
      <w:r w:rsidRPr="00E03598">
        <w:rPr>
          <w:rFonts w:asciiTheme="minorHAnsi" w:hAnsiTheme="minorHAnsi" w:cstheme="minorHAnsi"/>
        </w:rPr>
        <w:t xml:space="preserve"> tire mileage computations, bus mileage shall be deemed to have occurred and prorated daily throughout the month.</w:t>
      </w:r>
      <w:r w:rsidRPr="00E03598">
        <w:rPr>
          <w:rFonts w:asciiTheme="minorHAnsi" w:hAnsiTheme="minorHAnsi" w:cstheme="minorHAnsi"/>
        </w:rPr>
        <w:br/>
      </w:r>
    </w:p>
    <w:p w14:paraId="06A1578A" w14:textId="77777777" w:rsidR="00045ACD" w:rsidRPr="00E03598" w:rsidRDefault="00045ACD" w:rsidP="00360CEA">
      <w:pPr>
        <w:pStyle w:val="ListParagraph"/>
        <w:numPr>
          <w:ilvl w:val="0"/>
          <w:numId w:val="79"/>
        </w:numPr>
        <w:tabs>
          <w:tab w:val="left" w:pos="1980"/>
        </w:tabs>
        <w:ind w:left="1260" w:right="46" w:hanging="720"/>
        <w:contextualSpacing w:val="0"/>
        <w:rPr>
          <w:rFonts w:asciiTheme="minorHAnsi" w:hAnsiTheme="minorHAnsi" w:cstheme="minorHAnsi"/>
        </w:rPr>
      </w:pPr>
      <w:r w:rsidRPr="00E03598">
        <w:rPr>
          <w:rFonts w:asciiTheme="minorHAnsi" w:hAnsiTheme="minorHAnsi" w:cstheme="minorHAnsi"/>
        </w:rPr>
        <w:t>The Supplier shall retain throughout the term of the Contract and for three years thereafter, all tire change summaries and invoicing documentation, and shall make the records available for inspection by the KCATA's representatives, by the KCATA's internal and external auditors, and upon the KCATA's request, by representatives of firms owning any tires serviced by the Supplier under this Contract.</w:t>
      </w:r>
    </w:p>
    <w:p w14:paraId="76A7F3C4" w14:textId="77777777" w:rsidR="00045ACD" w:rsidRPr="00E03598" w:rsidRDefault="00045ACD" w:rsidP="00360CEA">
      <w:pPr>
        <w:pStyle w:val="ListParagraph"/>
        <w:tabs>
          <w:tab w:val="left" w:pos="1980"/>
        </w:tabs>
        <w:ind w:left="1260" w:right="46" w:hanging="720"/>
        <w:contextualSpacing w:val="0"/>
        <w:rPr>
          <w:rFonts w:asciiTheme="minorHAnsi" w:hAnsiTheme="minorHAnsi" w:cstheme="minorHAnsi"/>
        </w:rPr>
      </w:pPr>
    </w:p>
    <w:p w14:paraId="243F8D9B" w14:textId="77777777" w:rsidR="00045ACD" w:rsidRPr="00E03598" w:rsidRDefault="00045ACD" w:rsidP="00360CEA">
      <w:pPr>
        <w:pStyle w:val="ListParagraph"/>
        <w:numPr>
          <w:ilvl w:val="0"/>
          <w:numId w:val="79"/>
        </w:numPr>
        <w:tabs>
          <w:tab w:val="left" w:pos="630"/>
          <w:tab w:val="left" w:pos="1980"/>
        </w:tabs>
        <w:ind w:left="1260" w:right="46" w:hanging="720"/>
        <w:contextualSpacing w:val="0"/>
        <w:rPr>
          <w:rFonts w:asciiTheme="minorHAnsi" w:hAnsiTheme="minorHAnsi" w:cstheme="minorHAnsi"/>
        </w:rPr>
      </w:pPr>
      <w:r w:rsidRPr="00E03598">
        <w:rPr>
          <w:rFonts w:asciiTheme="minorHAnsi" w:hAnsiTheme="minorHAnsi" w:cstheme="minorHAnsi"/>
        </w:rPr>
        <w:t xml:space="preserve">The Supplier shall make available to the KCATA, upon request, any other reports or statistics the supplier should have available such as average tire mileage by 'type' of tire, mileage history. History of tires' bus and wheel </w:t>
      </w:r>
      <w:proofErr w:type="gramStart"/>
      <w:r w:rsidRPr="00E03598">
        <w:rPr>
          <w:rFonts w:asciiTheme="minorHAnsi" w:hAnsiTheme="minorHAnsi" w:cstheme="minorHAnsi"/>
        </w:rPr>
        <w:t>position,</w:t>
      </w:r>
      <w:proofErr w:type="gramEnd"/>
      <w:r w:rsidRPr="00E03598">
        <w:rPr>
          <w:rFonts w:asciiTheme="minorHAnsi" w:hAnsiTheme="minorHAnsi" w:cstheme="minorHAnsi"/>
        </w:rPr>
        <w:t xml:space="preserve"> tires removed from service by type, etc.</w:t>
      </w:r>
      <w:r w:rsidRPr="00E03598">
        <w:rPr>
          <w:rFonts w:asciiTheme="minorHAnsi" w:hAnsiTheme="minorHAnsi" w:cstheme="minorHAnsi"/>
        </w:rPr>
        <w:br/>
      </w:r>
    </w:p>
    <w:p w14:paraId="643612B8" w14:textId="25AD13AC" w:rsidR="00045ACD" w:rsidRPr="00E03598" w:rsidRDefault="00360CEA" w:rsidP="00360CEA">
      <w:pPr>
        <w:pStyle w:val="ListParagraph"/>
        <w:tabs>
          <w:tab w:val="left" w:pos="540"/>
          <w:tab w:val="left" w:pos="1260"/>
          <w:tab w:val="left" w:pos="1980"/>
        </w:tabs>
        <w:ind w:left="540" w:right="46" w:hanging="540"/>
        <w:contextualSpacing w:val="0"/>
        <w:rPr>
          <w:rFonts w:asciiTheme="minorHAnsi" w:hAnsiTheme="minorHAnsi" w:cstheme="minorHAnsi"/>
        </w:rPr>
      </w:pPr>
      <w:r w:rsidRPr="00E03598">
        <w:rPr>
          <w:rFonts w:asciiTheme="minorHAnsi" w:hAnsiTheme="minorHAnsi" w:cstheme="minorHAnsi"/>
        </w:rPr>
        <w:t>G.</w:t>
      </w:r>
      <w:r w:rsidRPr="00E03598">
        <w:rPr>
          <w:rFonts w:asciiTheme="minorHAnsi" w:hAnsiTheme="minorHAnsi" w:cstheme="minorHAnsi"/>
        </w:rPr>
        <w:tab/>
      </w:r>
      <w:r w:rsidR="00045ACD" w:rsidRPr="00E03598">
        <w:rPr>
          <w:rFonts w:asciiTheme="minorHAnsi" w:hAnsiTheme="minorHAnsi" w:cstheme="minorHAnsi"/>
          <w:b/>
          <w:bCs/>
        </w:rPr>
        <w:t>Wheels</w:t>
      </w:r>
      <w:r w:rsidRPr="00E03598">
        <w:rPr>
          <w:rFonts w:asciiTheme="minorHAnsi" w:hAnsiTheme="minorHAnsi" w:cstheme="minorHAnsi"/>
          <w:b/>
          <w:bCs/>
        </w:rPr>
        <w:t xml:space="preserve">.  </w:t>
      </w:r>
      <w:r w:rsidR="00045ACD" w:rsidRPr="00E03598">
        <w:rPr>
          <w:rFonts w:asciiTheme="minorHAnsi" w:hAnsiTheme="minorHAnsi" w:cstheme="minorHAnsi"/>
        </w:rPr>
        <w:t>The KCATA has steel wheels on 80% of the revenue fleet. Aluminum wheels are equipped on the 9, 40' Electric Buses and 40' BRT/Max buses. The Aluminum wheels are polished inside and outside.</w:t>
      </w:r>
    </w:p>
    <w:p w14:paraId="3EF2FF82" w14:textId="77777777" w:rsidR="00360CEA" w:rsidRPr="00E03598" w:rsidRDefault="00360CEA" w:rsidP="00360CEA">
      <w:pPr>
        <w:pStyle w:val="ListParagraph"/>
        <w:tabs>
          <w:tab w:val="left" w:pos="540"/>
          <w:tab w:val="left" w:pos="1260"/>
          <w:tab w:val="left" w:pos="1980"/>
        </w:tabs>
        <w:ind w:left="540" w:right="46" w:hanging="540"/>
        <w:contextualSpacing w:val="0"/>
        <w:rPr>
          <w:rFonts w:asciiTheme="minorHAnsi" w:hAnsiTheme="minorHAnsi" w:cstheme="minorHAnsi"/>
        </w:rPr>
      </w:pPr>
    </w:p>
    <w:p w14:paraId="09790885" w14:textId="77777777" w:rsidR="00045ACD" w:rsidRPr="00E03598" w:rsidRDefault="00045ACD" w:rsidP="00360CEA">
      <w:pPr>
        <w:pStyle w:val="ListParagraph"/>
        <w:numPr>
          <w:ilvl w:val="0"/>
          <w:numId w:val="80"/>
        </w:numPr>
        <w:tabs>
          <w:tab w:val="left" w:pos="540"/>
          <w:tab w:val="left" w:pos="1260"/>
          <w:tab w:val="left" w:pos="1980"/>
        </w:tabs>
        <w:ind w:left="1080" w:right="46" w:hanging="540"/>
        <w:contextualSpacing w:val="0"/>
        <w:rPr>
          <w:rFonts w:asciiTheme="minorHAnsi" w:hAnsiTheme="minorHAnsi" w:cstheme="minorHAnsi"/>
          <w:u w:val="single"/>
        </w:rPr>
      </w:pPr>
      <w:r w:rsidRPr="00E03598">
        <w:rPr>
          <w:rFonts w:asciiTheme="minorHAnsi" w:hAnsiTheme="minorHAnsi" w:cstheme="minorHAnsi"/>
        </w:rPr>
        <w:t xml:space="preserve">Sandblasting and Painting: any </w:t>
      </w:r>
      <w:proofErr w:type="gramStart"/>
      <w:r w:rsidRPr="00E03598">
        <w:rPr>
          <w:rFonts w:asciiTheme="minorHAnsi" w:hAnsiTheme="minorHAnsi" w:cstheme="minorHAnsi"/>
        </w:rPr>
        <w:t>needs</w:t>
      </w:r>
      <w:proofErr w:type="gramEnd"/>
      <w:r w:rsidRPr="00E03598">
        <w:rPr>
          <w:rFonts w:asciiTheme="minorHAnsi" w:hAnsiTheme="minorHAnsi" w:cstheme="minorHAnsi"/>
        </w:rPr>
        <w:t xml:space="preserve"> for sandblasting or painting of bus wheels are to be done internally at the KCATA body shop within the Maintenance Department.</w:t>
      </w:r>
    </w:p>
    <w:p w14:paraId="03488A78" w14:textId="77777777" w:rsidR="00045ACD" w:rsidRPr="00E03598" w:rsidRDefault="00045ACD" w:rsidP="00360CEA">
      <w:pPr>
        <w:pStyle w:val="ListParagraph"/>
        <w:tabs>
          <w:tab w:val="left" w:pos="540"/>
          <w:tab w:val="left" w:pos="1260"/>
          <w:tab w:val="left" w:pos="1980"/>
        </w:tabs>
        <w:ind w:left="1080" w:right="46" w:hanging="540"/>
        <w:contextualSpacing w:val="0"/>
        <w:rPr>
          <w:rFonts w:asciiTheme="minorHAnsi" w:hAnsiTheme="minorHAnsi" w:cstheme="minorHAnsi"/>
          <w:u w:val="single"/>
        </w:rPr>
      </w:pPr>
    </w:p>
    <w:p w14:paraId="10F4E142" w14:textId="474D4367" w:rsidR="00B06A15" w:rsidRDefault="00045ACD" w:rsidP="00360CEA">
      <w:pPr>
        <w:pStyle w:val="ListParagraph"/>
        <w:numPr>
          <w:ilvl w:val="0"/>
          <w:numId w:val="80"/>
        </w:numPr>
        <w:tabs>
          <w:tab w:val="left" w:pos="540"/>
          <w:tab w:val="left" w:pos="1260"/>
          <w:tab w:val="left" w:pos="1980"/>
        </w:tabs>
        <w:ind w:left="1080" w:right="46" w:hanging="540"/>
        <w:contextualSpacing w:val="0"/>
        <w:rPr>
          <w:rFonts w:asciiTheme="minorHAnsi" w:hAnsiTheme="minorHAnsi" w:cstheme="minorHAnsi"/>
          <w:u w:val="single"/>
        </w:rPr>
      </w:pPr>
      <w:r w:rsidRPr="00E03598">
        <w:rPr>
          <w:rFonts w:asciiTheme="minorHAnsi" w:hAnsiTheme="minorHAnsi" w:cstheme="minorHAnsi"/>
        </w:rPr>
        <w:t>Wheel Purchases: The KCATA currently purchases an average of 50 wheels per year.</w:t>
      </w:r>
      <w:r w:rsidRPr="00E03598">
        <w:rPr>
          <w:rFonts w:asciiTheme="minorHAnsi" w:hAnsiTheme="minorHAnsi" w:cstheme="minorHAnsi"/>
        </w:rPr>
        <w:br/>
      </w:r>
    </w:p>
    <w:p w14:paraId="5F5126E0" w14:textId="03784AD4" w:rsidR="00045ACD" w:rsidRPr="00B06A15" w:rsidRDefault="00B06A15" w:rsidP="00B06A15">
      <w:pPr>
        <w:rPr>
          <w:rFonts w:asciiTheme="minorHAnsi" w:hAnsiTheme="minorHAnsi" w:cstheme="minorHAnsi"/>
          <w:u w:val="single"/>
        </w:rPr>
      </w:pPr>
      <w:r>
        <w:rPr>
          <w:rFonts w:asciiTheme="minorHAnsi" w:hAnsiTheme="minorHAnsi" w:cstheme="minorHAnsi"/>
          <w:u w:val="single"/>
        </w:rPr>
        <w:br w:type="page"/>
      </w:r>
    </w:p>
    <w:p w14:paraId="1D725548" w14:textId="77777777" w:rsidR="00045ACD" w:rsidRPr="00E03598" w:rsidRDefault="00045ACD" w:rsidP="00E03598">
      <w:pPr>
        <w:pStyle w:val="ListParagraph"/>
        <w:numPr>
          <w:ilvl w:val="1"/>
          <w:numId w:val="80"/>
        </w:numPr>
        <w:tabs>
          <w:tab w:val="left" w:pos="1350"/>
          <w:tab w:val="left" w:pos="1800"/>
          <w:tab w:val="left" w:pos="1980"/>
        </w:tabs>
        <w:ind w:left="540" w:right="46"/>
        <w:contextualSpacing w:val="0"/>
        <w:rPr>
          <w:rFonts w:asciiTheme="minorHAnsi" w:hAnsiTheme="minorHAnsi" w:cstheme="minorHAnsi"/>
          <w:b/>
          <w:bCs/>
          <w:u w:val="single"/>
        </w:rPr>
      </w:pPr>
      <w:r w:rsidRPr="00E03598">
        <w:rPr>
          <w:rFonts w:asciiTheme="minorHAnsi" w:hAnsiTheme="minorHAnsi" w:cstheme="minorHAnsi"/>
          <w:b/>
          <w:bCs/>
          <w:u w:val="single"/>
        </w:rPr>
        <w:lastRenderedPageBreak/>
        <w:t>Invoicing and Compensation</w:t>
      </w:r>
    </w:p>
    <w:p w14:paraId="6BF58A6C" w14:textId="77777777" w:rsidR="00E03598" w:rsidRPr="00E03598" w:rsidRDefault="00E03598" w:rsidP="00E03598">
      <w:pPr>
        <w:pStyle w:val="ListParagraph"/>
        <w:tabs>
          <w:tab w:val="left" w:pos="1350"/>
          <w:tab w:val="left" w:pos="1800"/>
          <w:tab w:val="left" w:pos="1980"/>
        </w:tabs>
        <w:ind w:left="540" w:right="46" w:hanging="630"/>
        <w:contextualSpacing w:val="0"/>
        <w:rPr>
          <w:rFonts w:asciiTheme="minorHAnsi" w:hAnsiTheme="minorHAnsi" w:cstheme="minorHAnsi"/>
          <w:b/>
          <w:bCs/>
          <w:u w:val="single"/>
        </w:rPr>
      </w:pPr>
    </w:p>
    <w:p w14:paraId="463E6D65" w14:textId="57707560" w:rsidR="00045ACD" w:rsidRDefault="00365852" w:rsidP="00365852">
      <w:pPr>
        <w:ind w:left="540" w:hanging="540"/>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045ACD" w:rsidRPr="00E03598">
        <w:rPr>
          <w:rFonts w:asciiTheme="minorHAnsi" w:hAnsiTheme="minorHAnsi" w:cstheme="minorHAnsi"/>
        </w:rPr>
        <w:t xml:space="preserve">The KCATA will provide the per bus mileage and the tire changes </w:t>
      </w:r>
      <w:proofErr w:type="gramStart"/>
      <w:r w:rsidR="00045ACD" w:rsidRPr="00E03598">
        <w:rPr>
          <w:rFonts w:asciiTheme="minorHAnsi" w:hAnsiTheme="minorHAnsi" w:cstheme="minorHAnsi"/>
        </w:rPr>
        <w:t>completed</w:t>
      </w:r>
      <w:proofErr w:type="gramEnd"/>
      <w:r w:rsidR="00045ACD" w:rsidRPr="00E03598">
        <w:rPr>
          <w:rFonts w:asciiTheme="minorHAnsi" w:hAnsiTheme="minorHAnsi" w:cstheme="minorHAnsi"/>
        </w:rPr>
        <w:t xml:space="preserve"> each month to the awardee. The Supplier shall submit monthly invoices showing for each tire type and the activity during the previous calendar month. The invoices need to depict the </w:t>
      </w:r>
      <w:proofErr w:type="gramStart"/>
      <w:r w:rsidR="00045ACD" w:rsidRPr="00E03598">
        <w:rPr>
          <w:rFonts w:asciiTheme="minorHAnsi" w:hAnsiTheme="minorHAnsi" w:cstheme="minorHAnsi"/>
          <w:b/>
          <w:bCs/>
        </w:rPr>
        <w:t>Hubometer</w:t>
      </w:r>
      <w:proofErr w:type="gramEnd"/>
      <w:r w:rsidR="00045ACD" w:rsidRPr="00E03598">
        <w:rPr>
          <w:rFonts w:asciiTheme="minorHAnsi" w:hAnsiTheme="minorHAnsi" w:cstheme="minorHAnsi"/>
          <w:b/>
          <w:bCs/>
        </w:rPr>
        <w:t xml:space="preserve"> or electronic measurement of miles traveled </w:t>
      </w:r>
      <w:r w:rsidR="00045ACD" w:rsidRPr="00E03598">
        <w:rPr>
          <w:rFonts w:asciiTheme="minorHAnsi" w:hAnsiTheme="minorHAnsi" w:cstheme="minorHAnsi"/>
        </w:rPr>
        <w:t>by the KCATA's vehicles on the Supplier's tires furnished under this contract and the usage charge.</w:t>
      </w:r>
    </w:p>
    <w:p w14:paraId="77E39A16" w14:textId="77777777" w:rsidR="00365852" w:rsidRPr="00E03598" w:rsidRDefault="00365852" w:rsidP="00365852">
      <w:pPr>
        <w:ind w:left="540" w:hanging="540"/>
        <w:rPr>
          <w:rFonts w:asciiTheme="minorHAnsi" w:hAnsiTheme="minorHAnsi" w:cstheme="minorHAnsi"/>
        </w:rPr>
      </w:pPr>
    </w:p>
    <w:p w14:paraId="63F7850B" w14:textId="6F2B569B" w:rsidR="00045ACD" w:rsidRPr="00365852" w:rsidRDefault="00365852" w:rsidP="00365852">
      <w:pPr>
        <w:tabs>
          <w:tab w:val="left" w:pos="540"/>
          <w:tab w:val="left" w:pos="1800"/>
          <w:tab w:val="left" w:pos="1980"/>
        </w:tabs>
        <w:ind w:left="540" w:right="46" w:hanging="540"/>
        <w:rPr>
          <w:rFonts w:asciiTheme="minorHAnsi" w:hAnsiTheme="minorHAnsi" w:cstheme="minorHAnsi"/>
        </w:rPr>
      </w:pPr>
      <w:r>
        <w:rPr>
          <w:rFonts w:asciiTheme="minorHAnsi" w:hAnsiTheme="minorHAnsi" w:cstheme="minorHAnsi"/>
        </w:rPr>
        <w:t>B.</w:t>
      </w:r>
      <w:r>
        <w:rPr>
          <w:rFonts w:asciiTheme="minorHAnsi" w:hAnsiTheme="minorHAnsi" w:cstheme="minorHAnsi"/>
        </w:rPr>
        <w:tab/>
        <w:t>T</w:t>
      </w:r>
      <w:r w:rsidR="00045ACD" w:rsidRPr="00365852">
        <w:rPr>
          <w:rFonts w:asciiTheme="minorHAnsi" w:hAnsiTheme="minorHAnsi" w:cstheme="minorHAnsi"/>
        </w:rPr>
        <w:t>he usage charge</w:t>
      </w:r>
      <w:r>
        <w:rPr>
          <w:rFonts w:asciiTheme="minorHAnsi" w:hAnsiTheme="minorHAnsi" w:cstheme="minorHAnsi"/>
        </w:rPr>
        <w:t xml:space="preserve"> </w:t>
      </w:r>
      <w:r>
        <w:rPr>
          <w:rFonts w:asciiTheme="minorHAnsi" w:hAnsiTheme="minorHAnsi" w:cstheme="minorHAnsi"/>
        </w:rPr>
        <w:t>provided herein</w:t>
      </w:r>
      <w:r w:rsidR="00045ACD" w:rsidRPr="00365852">
        <w:rPr>
          <w:rFonts w:asciiTheme="minorHAnsi" w:hAnsiTheme="minorHAnsi" w:cstheme="minorHAnsi"/>
        </w:rPr>
        <w:t xml:space="preserve"> is calculated by taking this Hubometer mileage and multiplying by the base mileage rate in effect for the preceding calendar month).</w:t>
      </w:r>
    </w:p>
    <w:p w14:paraId="4AED10E0" w14:textId="77777777" w:rsidR="00E03598" w:rsidRPr="00E03598" w:rsidRDefault="00E03598" w:rsidP="00D92EAF">
      <w:pPr>
        <w:tabs>
          <w:tab w:val="left" w:pos="630"/>
          <w:tab w:val="left" w:pos="990"/>
          <w:tab w:val="left" w:pos="1800"/>
          <w:tab w:val="left" w:pos="1980"/>
        </w:tabs>
        <w:ind w:left="1260" w:right="46"/>
        <w:rPr>
          <w:rFonts w:asciiTheme="minorHAnsi" w:hAnsiTheme="minorHAnsi" w:cstheme="minorHAnsi"/>
        </w:rPr>
      </w:pPr>
    </w:p>
    <w:p w14:paraId="29B7F088" w14:textId="3C2428BA" w:rsidR="00045ACD" w:rsidRDefault="00045ACD" w:rsidP="00D92EAF">
      <w:pPr>
        <w:pStyle w:val="ListParagraph"/>
        <w:numPr>
          <w:ilvl w:val="1"/>
          <w:numId w:val="80"/>
        </w:numPr>
        <w:tabs>
          <w:tab w:val="left" w:pos="630"/>
          <w:tab w:val="left" w:pos="990"/>
          <w:tab w:val="left" w:pos="1620"/>
          <w:tab w:val="left" w:pos="1800"/>
          <w:tab w:val="left" w:pos="1980"/>
        </w:tabs>
        <w:ind w:left="630" w:right="46"/>
        <w:contextualSpacing w:val="0"/>
        <w:rPr>
          <w:rFonts w:asciiTheme="minorHAnsi" w:hAnsiTheme="minorHAnsi" w:cstheme="minorHAnsi"/>
          <w:b/>
          <w:bCs/>
          <w:u w:val="single"/>
        </w:rPr>
      </w:pPr>
      <w:r w:rsidRPr="00E03598">
        <w:rPr>
          <w:rFonts w:asciiTheme="minorHAnsi" w:hAnsiTheme="minorHAnsi" w:cstheme="minorHAnsi"/>
          <w:b/>
          <w:bCs/>
          <w:u w:val="single"/>
        </w:rPr>
        <w:t>Contract Option Years</w:t>
      </w:r>
      <w:r w:rsidR="00E03598">
        <w:rPr>
          <w:rFonts w:asciiTheme="minorHAnsi" w:hAnsiTheme="minorHAnsi" w:cstheme="minorHAnsi"/>
          <w:b/>
          <w:bCs/>
          <w:u w:val="single"/>
        </w:rPr>
        <w:t xml:space="preserve"> </w:t>
      </w:r>
    </w:p>
    <w:p w14:paraId="1D123834" w14:textId="77777777" w:rsidR="00E03598" w:rsidRPr="00E03598" w:rsidRDefault="00E03598" w:rsidP="00E03598">
      <w:pPr>
        <w:pStyle w:val="ListParagraph"/>
        <w:tabs>
          <w:tab w:val="left" w:pos="630"/>
          <w:tab w:val="left" w:pos="990"/>
          <w:tab w:val="left" w:pos="1620"/>
          <w:tab w:val="left" w:pos="1800"/>
          <w:tab w:val="left" w:pos="1980"/>
        </w:tabs>
        <w:ind w:left="630" w:right="46"/>
        <w:contextualSpacing w:val="0"/>
        <w:rPr>
          <w:rFonts w:asciiTheme="minorHAnsi" w:hAnsiTheme="minorHAnsi" w:cstheme="minorHAnsi"/>
          <w:b/>
          <w:bCs/>
          <w:u w:val="single"/>
        </w:rPr>
      </w:pPr>
    </w:p>
    <w:p w14:paraId="469A4011" w14:textId="77777777" w:rsidR="000D3AD4" w:rsidRDefault="00E03598" w:rsidP="00E03598">
      <w:pPr>
        <w:tabs>
          <w:tab w:val="left" w:pos="540"/>
          <w:tab w:val="left" w:pos="1260"/>
          <w:tab w:val="left" w:pos="1800"/>
          <w:tab w:val="left" w:pos="1980"/>
        </w:tabs>
        <w:ind w:left="540" w:right="46" w:hanging="540"/>
        <w:rPr>
          <w:rFonts w:asciiTheme="minorHAnsi" w:hAnsiTheme="minorHAnsi" w:cstheme="minorHAnsi"/>
        </w:rPr>
      </w:pPr>
      <w:r>
        <w:rPr>
          <w:rFonts w:asciiTheme="minorHAnsi" w:hAnsiTheme="minorHAnsi" w:cstheme="minorHAnsi"/>
        </w:rPr>
        <w:t>A.</w:t>
      </w:r>
      <w:r>
        <w:rPr>
          <w:rFonts w:asciiTheme="minorHAnsi" w:hAnsiTheme="minorHAnsi" w:cstheme="minorHAnsi"/>
        </w:rPr>
        <w:tab/>
      </w:r>
      <w:r w:rsidR="00045ACD" w:rsidRPr="00E03598">
        <w:rPr>
          <w:rFonts w:asciiTheme="minorHAnsi" w:hAnsiTheme="minorHAnsi" w:cstheme="minorHAnsi"/>
        </w:rPr>
        <w:t xml:space="preserve">Upon the expiration of the </w:t>
      </w:r>
      <w:r w:rsidRPr="00E03598">
        <w:rPr>
          <w:rFonts w:asciiTheme="minorHAnsi" w:hAnsiTheme="minorHAnsi" w:cstheme="minorHAnsi"/>
        </w:rPr>
        <w:t xml:space="preserve">base three-year contract </w:t>
      </w:r>
      <w:r w:rsidR="00045ACD" w:rsidRPr="00E03598">
        <w:rPr>
          <w:rFonts w:asciiTheme="minorHAnsi" w:hAnsiTheme="minorHAnsi" w:cstheme="minorHAnsi"/>
        </w:rPr>
        <w:t xml:space="preserve">term, the KCATA reserves the right to extend the contract </w:t>
      </w:r>
      <w:r w:rsidRPr="00E03598">
        <w:rPr>
          <w:rFonts w:asciiTheme="minorHAnsi" w:hAnsiTheme="minorHAnsi" w:cstheme="minorHAnsi"/>
        </w:rPr>
        <w:t xml:space="preserve">for two (2) one-year extension options.  The fully extended contract term shall not exceed five (5) years. </w:t>
      </w:r>
    </w:p>
    <w:p w14:paraId="61D9F812" w14:textId="2B285D91" w:rsidR="00E03598" w:rsidRDefault="00E03598" w:rsidP="00E03598">
      <w:pPr>
        <w:tabs>
          <w:tab w:val="left" w:pos="540"/>
          <w:tab w:val="left" w:pos="1260"/>
          <w:tab w:val="left" w:pos="1800"/>
          <w:tab w:val="left" w:pos="1980"/>
        </w:tabs>
        <w:ind w:left="540" w:right="46" w:hanging="540"/>
        <w:rPr>
          <w:rFonts w:asciiTheme="minorHAnsi" w:hAnsiTheme="minorHAnsi" w:cstheme="minorHAnsi"/>
        </w:rPr>
      </w:pPr>
      <w:r w:rsidRPr="00E03598">
        <w:rPr>
          <w:rFonts w:asciiTheme="minorHAnsi" w:hAnsiTheme="minorHAnsi" w:cstheme="minorHAnsi"/>
        </w:rPr>
        <w:t xml:space="preserve"> </w:t>
      </w:r>
    </w:p>
    <w:p w14:paraId="0512E6C2" w14:textId="5F6CA320" w:rsidR="006F3FE2" w:rsidRDefault="00E03598" w:rsidP="00E03598">
      <w:pPr>
        <w:tabs>
          <w:tab w:val="left" w:pos="540"/>
          <w:tab w:val="left" w:pos="1260"/>
          <w:tab w:val="left" w:pos="1800"/>
          <w:tab w:val="left" w:pos="1980"/>
        </w:tabs>
        <w:ind w:left="540" w:right="46" w:hanging="540"/>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6F3FE2">
        <w:rPr>
          <w:rFonts w:asciiTheme="minorHAnsi" w:hAnsiTheme="minorHAnsi" w:cstheme="minorHAnsi"/>
        </w:rPr>
        <w:t xml:space="preserve">KCATA shall notify the Contractor at least thirty (30) days prior to the Contract expiration date if it intends to exercise an option year.  </w:t>
      </w:r>
    </w:p>
    <w:p w14:paraId="25E1C1A9" w14:textId="77777777" w:rsidR="006F3FE2" w:rsidRDefault="006F3FE2" w:rsidP="00E03598">
      <w:pPr>
        <w:tabs>
          <w:tab w:val="left" w:pos="540"/>
          <w:tab w:val="left" w:pos="1260"/>
          <w:tab w:val="left" w:pos="1800"/>
          <w:tab w:val="left" w:pos="1980"/>
        </w:tabs>
        <w:ind w:left="540" w:right="46" w:hanging="540"/>
        <w:rPr>
          <w:rFonts w:asciiTheme="minorHAnsi" w:hAnsiTheme="minorHAnsi" w:cstheme="minorHAnsi"/>
        </w:rPr>
      </w:pPr>
    </w:p>
    <w:p w14:paraId="62520EEE" w14:textId="05EB62F3" w:rsidR="00045ACD" w:rsidRPr="00E03598" w:rsidRDefault="006F3FE2" w:rsidP="006F3FE2">
      <w:pPr>
        <w:tabs>
          <w:tab w:val="left" w:pos="540"/>
          <w:tab w:val="left" w:pos="1260"/>
          <w:tab w:val="left" w:pos="1800"/>
          <w:tab w:val="left" w:pos="1980"/>
        </w:tabs>
        <w:ind w:left="540" w:right="46" w:hanging="540"/>
        <w:rPr>
          <w:rFonts w:asciiTheme="minorHAnsi" w:hAnsiTheme="minorHAnsi" w:cstheme="minorHAnsi"/>
        </w:rPr>
      </w:pPr>
      <w:r>
        <w:rPr>
          <w:rFonts w:asciiTheme="minorHAnsi" w:hAnsiTheme="minorHAnsi" w:cstheme="minorHAnsi"/>
        </w:rPr>
        <w:t>C.</w:t>
      </w:r>
      <w:r>
        <w:rPr>
          <w:rFonts w:asciiTheme="minorHAnsi" w:hAnsiTheme="minorHAnsi" w:cstheme="minorHAnsi"/>
        </w:rPr>
        <w:tab/>
      </w:r>
      <w:r w:rsidR="00045ACD" w:rsidRPr="006F3FE2">
        <w:rPr>
          <w:rFonts w:asciiTheme="minorHAnsi" w:hAnsiTheme="minorHAnsi" w:cstheme="minorHAnsi"/>
        </w:rPr>
        <w:t>All terms, conditions and provisions of said contract, as previously amended and extended, shall remain in full force and effect during the contract period</w:t>
      </w:r>
      <w:r>
        <w:rPr>
          <w:rFonts w:asciiTheme="minorHAnsi" w:hAnsiTheme="minorHAnsi" w:cstheme="minorHAnsi"/>
        </w:rPr>
        <w:t xml:space="preserve">.   </w:t>
      </w:r>
    </w:p>
    <w:p w14:paraId="0113B5A7" w14:textId="698C0844" w:rsidR="00045ACD" w:rsidRDefault="006F3FE2" w:rsidP="00E03598">
      <w:pPr>
        <w:tabs>
          <w:tab w:val="left" w:pos="540"/>
          <w:tab w:val="left" w:pos="1260"/>
        </w:tabs>
        <w:ind w:left="540" w:right="28" w:hanging="540"/>
        <w:jc w:val="both"/>
        <w:rPr>
          <w:rFonts w:asciiTheme="minorHAnsi" w:hAnsiTheme="minorHAnsi" w:cstheme="minorHAnsi"/>
        </w:rPr>
      </w:pPr>
      <w:r>
        <w:rPr>
          <w:rFonts w:asciiTheme="minorHAnsi" w:hAnsiTheme="minorHAnsi" w:cstheme="minorHAnsi"/>
        </w:rPr>
        <w:t>D</w:t>
      </w:r>
      <w:r w:rsidR="00E03598">
        <w:rPr>
          <w:rFonts w:asciiTheme="minorHAnsi" w:hAnsiTheme="minorHAnsi" w:cstheme="minorHAnsi"/>
        </w:rPr>
        <w:t>.</w:t>
      </w:r>
      <w:r w:rsidR="00E03598">
        <w:rPr>
          <w:rFonts w:asciiTheme="minorHAnsi" w:hAnsiTheme="minorHAnsi" w:cstheme="minorHAnsi"/>
        </w:rPr>
        <w:tab/>
      </w:r>
      <w:r w:rsidR="00045ACD" w:rsidRPr="00E03598">
        <w:rPr>
          <w:rFonts w:asciiTheme="minorHAnsi" w:hAnsiTheme="minorHAnsi" w:cstheme="minorHAnsi"/>
        </w:rPr>
        <w:t>The rate or rates per mile</w:t>
      </w:r>
      <w:r>
        <w:rPr>
          <w:rFonts w:asciiTheme="minorHAnsi" w:hAnsiTheme="minorHAnsi" w:cstheme="minorHAnsi"/>
        </w:rPr>
        <w:t xml:space="preserve"> as stated in the Contract (including option years) shall remain in effect during the entire contract term</w:t>
      </w:r>
    </w:p>
    <w:p w14:paraId="398F8D76" w14:textId="77777777" w:rsidR="00E03598" w:rsidRPr="00E03598" w:rsidRDefault="00E03598" w:rsidP="00E03598">
      <w:pPr>
        <w:tabs>
          <w:tab w:val="left" w:pos="540"/>
          <w:tab w:val="left" w:pos="1260"/>
        </w:tabs>
        <w:ind w:right="28"/>
        <w:jc w:val="both"/>
        <w:rPr>
          <w:rFonts w:asciiTheme="minorHAnsi" w:hAnsiTheme="minorHAnsi" w:cstheme="minorHAnsi"/>
        </w:rPr>
      </w:pPr>
    </w:p>
    <w:p w14:paraId="263BB9E9" w14:textId="2D56952A" w:rsidR="00E03598" w:rsidRDefault="006F3FE2" w:rsidP="00E03598">
      <w:pPr>
        <w:tabs>
          <w:tab w:val="left" w:pos="540"/>
          <w:tab w:val="left" w:pos="1260"/>
        </w:tabs>
        <w:ind w:left="540" w:right="28" w:hanging="540"/>
        <w:jc w:val="both"/>
        <w:rPr>
          <w:rFonts w:asciiTheme="minorHAnsi" w:hAnsiTheme="minorHAnsi" w:cstheme="minorHAnsi"/>
        </w:rPr>
      </w:pPr>
      <w:r>
        <w:rPr>
          <w:rFonts w:asciiTheme="minorHAnsi" w:hAnsiTheme="minorHAnsi" w:cstheme="minorHAnsi"/>
        </w:rPr>
        <w:t>E</w:t>
      </w:r>
      <w:r w:rsidR="00E03598">
        <w:rPr>
          <w:rFonts w:asciiTheme="minorHAnsi" w:hAnsiTheme="minorHAnsi" w:cstheme="minorHAnsi"/>
        </w:rPr>
        <w:t>.</w:t>
      </w:r>
      <w:r w:rsidR="00E03598">
        <w:rPr>
          <w:rFonts w:asciiTheme="minorHAnsi" w:hAnsiTheme="minorHAnsi" w:cstheme="minorHAnsi"/>
        </w:rPr>
        <w:tab/>
      </w:r>
      <w:r w:rsidR="00045ACD" w:rsidRPr="00E03598">
        <w:rPr>
          <w:rFonts w:asciiTheme="minorHAnsi" w:hAnsiTheme="minorHAnsi" w:cstheme="minorHAnsi"/>
        </w:rPr>
        <w:t>It is understood that the KCATA shall continuously use such tires insofar as practicable on its highest mileage runs until such tires are rendered permanently unfit for service during the contract period.</w:t>
      </w:r>
    </w:p>
    <w:p w14:paraId="6C2C7E70" w14:textId="427C5AFB" w:rsidR="00045ACD" w:rsidRPr="00E03598" w:rsidRDefault="00045ACD" w:rsidP="00E03598">
      <w:pPr>
        <w:tabs>
          <w:tab w:val="left" w:pos="540"/>
          <w:tab w:val="left" w:pos="1260"/>
        </w:tabs>
        <w:ind w:left="540" w:right="28"/>
        <w:jc w:val="both"/>
        <w:rPr>
          <w:rFonts w:asciiTheme="minorHAnsi" w:hAnsiTheme="minorHAnsi" w:cstheme="minorHAnsi"/>
        </w:rPr>
      </w:pPr>
    </w:p>
    <w:p w14:paraId="01FB866E" w14:textId="55B0FCA4" w:rsidR="00045ACD" w:rsidRDefault="006F3FE2" w:rsidP="00E03598">
      <w:pPr>
        <w:tabs>
          <w:tab w:val="left" w:pos="540"/>
          <w:tab w:val="left" w:pos="1260"/>
        </w:tabs>
        <w:ind w:left="540" w:right="28" w:hanging="540"/>
        <w:jc w:val="both"/>
        <w:rPr>
          <w:rFonts w:asciiTheme="minorHAnsi" w:hAnsiTheme="minorHAnsi" w:cstheme="minorHAnsi"/>
        </w:rPr>
      </w:pPr>
      <w:r>
        <w:rPr>
          <w:rFonts w:asciiTheme="minorHAnsi" w:hAnsiTheme="minorHAnsi" w:cstheme="minorHAnsi"/>
        </w:rPr>
        <w:t>F</w:t>
      </w:r>
      <w:r w:rsidR="00E03598">
        <w:rPr>
          <w:rFonts w:asciiTheme="minorHAnsi" w:hAnsiTheme="minorHAnsi" w:cstheme="minorHAnsi"/>
        </w:rPr>
        <w:t>.</w:t>
      </w:r>
      <w:r w:rsidR="00E03598">
        <w:rPr>
          <w:rFonts w:asciiTheme="minorHAnsi" w:hAnsiTheme="minorHAnsi" w:cstheme="minorHAnsi"/>
        </w:rPr>
        <w:tab/>
      </w:r>
      <w:r w:rsidR="00045ACD" w:rsidRPr="00E03598">
        <w:rPr>
          <w:rFonts w:asciiTheme="minorHAnsi" w:hAnsiTheme="minorHAnsi" w:cstheme="minorHAnsi"/>
        </w:rPr>
        <w:t>Unused tires at the end of the original agreement shall be returned to the supplier at no additional cost to the KCATA.</w:t>
      </w:r>
    </w:p>
    <w:p w14:paraId="2B613685" w14:textId="77777777" w:rsidR="00E03598" w:rsidRPr="00E03598" w:rsidRDefault="00E03598" w:rsidP="00E03598">
      <w:pPr>
        <w:tabs>
          <w:tab w:val="left" w:pos="540"/>
          <w:tab w:val="left" w:pos="1260"/>
        </w:tabs>
        <w:ind w:left="540" w:right="28"/>
        <w:jc w:val="both"/>
        <w:rPr>
          <w:rFonts w:asciiTheme="minorHAnsi" w:hAnsiTheme="minorHAnsi" w:cstheme="minorHAnsi"/>
        </w:rPr>
      </w:pPr>
    </w:p>
    <w:p w14:paraId="51FCDCCF" w14:textId="5CEABB17" w:rsidR="00E251ED" w:rsidRPr="00E03598" w:rsidRDefault="00E251ED" w:rsidP="00E03598">
      <w:pPr>
        <w:tabs>
          <w:tab w:val="left" w:pos="540"/>
          <w:tab w:val="left" w:pos="1260"/>
        </w:tabs>
        <w:ind w:left="540" w:right="28" w:hanging="540"/>
        <w:jc w:val="both"/>
        <w:rPr>
          <w:rFonts w:asciiTheme="minorHAnsi" w:hAnsiTheme="minorHAnsi" w:cstheme="minorHAnsi"/>
        </w:rPr>
      </w:pPr>
    </w:p>
    <w:p w14:paraId="31C99DBD" w14:textId="720DD22E" w:rsidR="00EB7CB4" w:rsidRPr="00E03598" w:rsidRDefault="00156C19" w:rsidP="00D92EAF">
      <w:pPr>
        <w:rPr>
          <w:rFonts w:asciiTheme="minorHAnsi" w:hAnsiTheme="minorHAnsi" w:cstheme="minorHAnsi"/>
          <w:b/>
          <w:bCs/>
        </w:rPr>
      </w:pPr>
      <w:r w:rsidRPr="00E03598">
        <w:rPr>
          <w:rFonts w:asciiTheme="minorHAnsi" w:hAnsiTheme="minorHAnsi" w:cstheme="minorHAnsi"/>
          <w:b/>
          <w:bCs/>
        </w:rPr>
        <w:tab/>
      </w:r>
    </w:p>
    <w:p w14:paraId="6B642EA6" w14:textId="77777777" w:rsidR="00EB7CB4" w:rsidRDefault="00EB7CB4">
      <w:pPr>
        <w:rPr>
          <w:rFonts w:asciiTheme="minorHAnsi" w:hAnsiTheme="minorHAnsi" w:cstheme="minorHAnsi"/>
          <w:b/>
          <w:bCs/>
        </w:rPr>
        <w:sectPr w:rsidR="00EB7CB4" w:rsidSect="00365852">
          <w:headerReference w:type="even" r:id="rId15"/>
          <w:headerReference w:type="default" r:id="rId16"/>
          <w:headerReference w:type="first" r:id="rId17"/>
          <w:pgSz w:w="12240" w:h="15840" w:code="1"/>
          <w:pgMar w:top="1296" w:right="1296" w:bottom="1296" w:left="1296" w:header="288" w:footer="576" w:gutter="0"/>
          <w:cols w:space="720"/>
          <w:noEndnote/>
          <w:titlePg/>
          <w:docGrid w:linePitch="326"/>
        </w:sectPr>
      </w:pPr>
    </w:p>
    <w:p w14:paraId="3BAA964F" w14:textId="76D93F24" w:rsidR="00E97C4F" w:rsidRPr="00D81089" w:rsidRDefault="00312FC9" w:rsidP="00B4369B">
      <w:pPr>
        <w:tabs>
          <w:tab w:val="left" w:pos="540"/>
        </w:tabs>
        <w:jc w:val="center"/>
        <w:rPr>
          <w:rFonts w:asciiTheme="minorHAnsi" w:hAnsiTheme="minorHAnsi" w:cstheme="minorHAnsi"/>
          <w:b/>
          <w:bCs/>
        </w:rPr>
      </w:pPr>
      <w:r w:rsidRPr="00D81089">
        <w:rPr>
          <w:rFonts w:asciiTheme="minorHAnsi" w:hAnsiTheme="minorHAnsi" w:cstheme="minorHAnsi"/>
          <w:b/>
          <w:bCs/>
        </w:rPr>
        <w:lastRenderedPageBreak/>
        <w:t>SECTION 3</w:t>
      </w:r>
    </w:p>
    <w:p w14:paraId="1A552F11" w14:textId="77777777" w:rsidR="00E97C4F" w:rsidRPr="00D81089" w:rsidRDefault="00E97C4F" w:rsidP="00B4369B">
      <w:pPr>
        <w:tabs>
          <w:tab w:val="left" w:pos="0"/>
          <w:tab w:val="left" w:pos="720"/>
          <w:tab w:val="left" w:pos="1260"/>
          <w:tab w:val="left" w:pos="1296"/>
          <w:tab w:val="left" w:pos="1440"/>
          <w:tab w:val="left" w:pos="1872"/>
          <w:tab w:val="left" w:pos="1980"/>
          <w:tab w:val="left" w:pos="2448"/>
          <w:tab w:val="left" w:pos="2700"/>
          <w:tab w:val="left" w:pos="3024"/>
          <w:tab w:val="left" w:pos="3744"/>
          <w:tab w:val="left" w:pos="4320"/>
          <w:tab w:val="left" w:pos="4896"/>
          <w:tab w:val="left" w:pos="5472"/>
          <w:tab w:val="left" w:pos="6048"/>
          <w:tab w:val="left" w:pos="6624"/>
          <w:tab w:val="left" w:pos="7344"/>
          <w:tab w:val="left" w:pos="7920"/>
          <w:tab w:val="left" w:pos="8352"/>
          <w:tab w:val="left" w:pos="8496"/>
          <w:tab w:val="left" w:pos="8640"/>
        </w:tabs>
        <w:suppressAutoHyphens/>
        <w:jc w:val="center"/>
        <w:rPr>
          <w:rFonts w:asciiTheme="minorHAnsi" w:hAnsiTheme="minorHAnsi" w:cstheme="minorHAnsi"/>
        </w:rPr>
      </w:pPr>
      <w:r w:rsidRPr="00D81089">
        <w:rPr>
          <w:rFonts w:asciiTheme="minorHAnsi" w:hAnsiTheme="minorHAnsi" w:cstheme="minorHAnsi"/>
          <w:b/>
          <w:bCs/>
        </w:rPr>
        <w:t>PROPOSAL INSTRUCTIONS</w:t>
      </w:r>
    </w:p>
    <w:p w14:paraId="50FB54E6" w14:textId="77777777" w:rsidR="00856914" w:rsidRPr="00D81089" w:rsidRDefault="00856914" w:rsidP="00B4369B">
      <w:pPr>
        <w:tabs>
          <w:tab w:val="left" w:pos="0"/>
          <w:tab w:val="left" w:pos="1260"/>
          <w:tab w:val="left" w:pos="1980"/>
          <w:tab w:val="left" w:pos="2700"/>
        </w:tabs>
        <w:suppressAutoHyphens/>
        <w:ind w:left="540"/>
        <w:rPr>
          <w:rFonts w:asciiTheme="minorHAnsi" w:hAnsiTheme="minorHAnsi" w:cstheme="minorHAnsi"/>
        </w:rPr>
      </w:pPr>
    </w:p>
    <w:p w14:paraId="54F4DE76" w14:textId="77777777" w:rsidR="00E97C4F" w:rsidRPr="00E16F7A" w:rsidRDefault="00E97C4F" w:rsidP="002B4C8C">
      <w:pPr>
        <w:widowControl w:val="0"/>
        <w:numPr>
          <w:ilvl w:val="0"/>
          <w:numId w:val="24"/>
        </w:numPr>
        <w:tabs>
          <w:tab w:val="clear" w:pos="720"/>
          <w:tab w:val="num" w:pos="540"/>
          <w:tab w:val="left" w:pos="1260"/>
          <w:tab w:val="left" w:pos="1980"/>
          <w:tab w:val="left" w:pos="2700"/>
        </w:tabs>
        <w:ind w:left="540" w:hanging="540"/>
        <w:jc w:val="both"/>
        <w:rPr>
          <w:rFonts w:asciiTheme="minorHAnsi" w:hAnsiTheme="minorHAnsi" w:cstheme="minorHAnsi"/>
          <w:b/>
          <w:u w:val="single"/>
        </w:rPr>
      </w:pPr>
      <w:bookmarkStart w:id="8" w:name="_Hlk200532676"/>
      <w:r w:rsidRPr="00E16F7A">
        <w:rPr>
          <w:rFonts w:asciiTheme="minorHAnsi" w:hAnsiTheme="minorHAnsi" w:cstheme="minorHAnsi"/>
          <w:b/>
          <w:u w:val="single"/>
        </w:rPr>
        <w:t>General Information</w:t>
      </w:r>
    </w:p>
    <w:p w14:paraId="510725B7" w14:textId="77777777" w:rsidR="00E97C4F" w:rsidRPr="00D81089" w:rsidRDefault="00E97C4F" w:rsidP="00D81089">
      <w:pPr>
        <w:tabs>
          <w:tab w:val="num" w:pos="540"/>
          <w:tab w:val="left" w:pos="1080"/>
          <w:tab w:val="left" w:pos="1260"/>
          <w:tab w:val="left" w:pos="1980"/>
          <w:tab w:val="left" w:pos="2700"/>
        </w:tabs>
        <w:ind w:left="540" w:hanging="540"/>
        <w:jc w:val="both"/>
        <w:rPr>
          <w:rFonts w:asciiTheme="minorHAnsi" w:hAnsiTheme="minorHAnsi" w:cstheme="minorHAnsi"/>
        </w:rPr>
      </w:pPr>
      <w:bookmarkStart w:id="9" w:name="_Hlk518045315"/>
      <w:r w:rsidRPr="00D81089">
        <w:rPr>
          <w:rFonts w:asciiTheme="minorHAnsi" w:hAnsiTheme="minorHAnsi" w:cstheme="minorHAnsi"/>
        </w:rPr>
        <w:tab/>
      </w:r>
    </w:p>
    <w:p w14:paraId="1A3EB6F3" w14:textId="5226FE36" w:rsidR="00E97C4F" w:rsidRPr="00D81089" w:rsidRDefault="00E97C4F" w:rsidP="002B4C8C">
      <w:pPr>
        <w:pStyle w:val="ListParagraph"/>
        <w:numPr>
          <w:ilvl w:val="0"/>
          <w:numId w:val="32"/>
        </w:numPr>
        <w:tabs>
          <w:tab w:val="left" w:pos="540"/>
          <w:tab w:val="left" w:pos="1980"/>
        </w:tabs>
        <w:ind w:left="540" w:hanging="540"/>
        <w:contextualSpacing w:val="0"/>
        <w:jc w:val="both"/>
        <w:rPr>
          <w:rFonts w:asciiTheme="minorHAnsi" w:hAnsiTheme="minorHAnsi" w:cstheme="minorHAnsi"/>
        </w:rPr>
      </w:pPr>
      <w:r w:rsidRPr="00D81089">
        <w:rPr>
          <w:rFonts w:asciiTheme="minorHAnsi" w:hAnsiTheme="minorHAnsi" w:cstheme="minorHAnsi"/>
        </w:rPr>
        <w:t xml:space="preserve">The terms “solicitation” and “Request for </w:t>
      </w:r>
      <w:r w:rsidR="00576C2F" w:rsidRPr="00D81089">
        <w:rPr>
          <w:rFonts w:asciiTheme="minorHAnsi" w:hAnsiTheme="minorHAnsi" w:cstheme="minorHAnsi"/>
        </w:rPr>
        <w:t>Proposal</w:t>
      </w:r>
      <w:r w:rsidR="002A51E0" w:rsidRPr="00D81089">
        <w:rPr>
          <w:rFonts w:asciiTheme="minorHAnsi" w:hAnsiTheme="minorHAnsi" w:cstheme="minorHAnsi"/>
        </w:rPr>
        <w:t>” and “</w:t>
      </w:r>
      <w:r w:rsidR="00E45090" w:rsidRPr="00D81089">
        <w:rPr>
          <w:rFonts w:asciiTheme="minorHAnsi" w:hAnsiTheme="minorHAnsi" w:cstheme="minorHAnsi"/>
        </w:rPr>
        <w:t>RF</w:t>
      </w:r>
      <w:r w:rsidR="00576C2F" w:rsidRPr="00D81089">
        <w:rPr>
          <w:rFonts w:asciiTheme="minorHAnsi" w:hAnsiTheme="minorHAnsi" w:cstheme="minorHAnsi"/>
        </w:rPr>
        <w:t>P</w:t>
      </w:r>
      <w:r w:rsidRPr="00D81089">
        <w:rPr>
          <w:rFonts w:asciiTheme="minorHAnsi" w:hAnsiTheme="minorHAnsi" w:cstheme="minorHAnsi"/>
        </w:rPr>
        <w:t>” are used interchangeably, and the terms “offer</w:t>
      </w:r>
      <w:r w:rsidR="00DD50C3" w:rsidRPr="00D81089">
        <w:rPr>
          <w:rFonts w:asciiTheme="minorHAnsi" w:hAnsiTheme="minorHAnsi" w:cstheme="minorHAnsi"/>
        </w:rPr>
        <w:t>”,</w:t>
      </w:r>
      <w:r w:rsidRPr="00D81089">
        <w:rPr>
          <w:rFonts w:asciiTheme="minorHAnsi" w:hAnsiTheme="minorHAnsi" w:cstheme="minorHAnsi"/>
        </w:rPr>
        <w:t xml:space="preserve"> and “proposal” are used interchangeably.  The terms “Proposer,” “Contractor” and “</w:t>
      </w:r>
      <w:r w:rsidR="007119CB" w:rsidRPr="00D81089">
        <w:rPr>
          <w:rFonts w:asciiTheme="minorHAnsi" w:hAnsiTheme="minorHAnsi" w:cstheme="minorHAnsi"/>
        </w:rPr>
        <w:t>Offer or</w:t>
      </w:r>
      <w:r w:rsidRPr="00D81089">
        <w:rPr>
          <w:rFonts w:asciiTheme="minorHAnsi" w:hAnsiTheme="minorHAnsi" w:cstheme="minorHAnsi"/>
        </w:rPr>
        <w:t>” are also used interchangeably.</w:t>
      </w:r>
    </w:p>
    <w:p w14:paraId="0D12B8F4" w14:textId="77777777" w:rsidR="00037909" w:rsidRPr="00D81089" w:rsidRDefault="00037909" w:rsidP="00D81089">
      <w:pPr>
        <w:pStyle w:val="ListParagraph"/>
        <w:tabs>
          <w:tab w:val="left" w:pos="540"/>
          <w:tab w:val="num" w:pos="1080"/>
          <w:tab w:val="left" w:pos="1980"/>
        </w:tabs>
        <w:ind w:left="540" w:hanging="540"/>
        <w:contextualSpacing w:val="0"/>
        <w:jc w:val="both"/>
        <w:rPr>
          <w:rFonts w:asciiTheme="minorHAnsi" w:hAnsiTheme="minorHAnsi" w:cstheme="minorHAnsi"/>
        </w:rPr>
      </w:pPr>
    </w:p>
    <w:p w14:paraId="6B65C1DF" w14:textId="24F1DE4C" w:rsidR="00E97C4F" w:rsidRPr="00D81089" w:rsidRDefault="00E97C4F" w:rsidP="002B4C8C">
      <w:pPr>
        <w:pStyle w:val="ListParagraph"/>
        <w:numPr>
          <w:ilvl w:val="0"/>
          <w:numId w:val="32"/>
        </w:numPr>
        <w:tabs>
          <w:tab w:val="left" w:pos="540"/>
          <w:tab w:val="left" w:pos="1980"/>
        </w:tabs>
        <w:ind w:left="540" w:hanging="540"/>
        <w:contextualSpacing w:val="0"/>
        <w:jc w:val="both"/>
        <w:rPr>
          <w:rFonts w:asciiTheme="minorHAnsi" w:hAnsiTheme="minorHAnsi" w:cstheme="minorHAnsi"/>
        </w:rPr>
      </w:pPr>
      <w:r w:rsidRPr="00D81089">
        <w:rPr>
          <w:rFonts w:asciiTheme="minorHAnsi" w:hAnsiTheme="minorHAnsi" w:cstheme="minorHAnsi"/>
        </w:rPr>
        <w:t xml:space="preserve">In cases where communication is required between </w:t>
      </w:r>
      <w:r w:rsidR="00405822" w:rsidRPr="00D81089">
        <w:rPr>
          <w:rFonts w:asciiTheme="minorHAnsi" w:hAnsiTheme="minorHAnsi" w:cstheme="minorHAnsi"/>
        </w:rPr>
        <w:t>Proposers</w:t>
      </w:r>
      <w:r w:rsidRPr="00D81089">
        <w:rPr>
          <w:rFonts w:asciiTheme="minorHAnsi" w:hAnsiTheme="minorHAnsi" w:cstheme="minorHAnsi"/>
        </w:rPr>
        <w:t xml:space="preserve"> and the KCATA, such as requests for information, instruction, and clarification of specifications, such communication shall be forwarded in writing directly to </w:t>
      </w:r>
      <w:r w:rsidR="00045ACD">
        <w:rPr>
          <w:rFonts w:asciiTheme="minorHAnsi" w:hAnsiTheme="minorHAnsi" w:cstheme="minorHAnsi"/>
        </w:rPr>
        <w:t>Andrew Campbell</w:t>
      </w:r>
      <w:r w:rsidRPr="00D81089">
        <w:rPr>
          <w:rFonts w:asciiTheme="minorHAnsi" w:hAnsiTheme="minorHAnsi" w:cstheme="minorHAnsi"/>
        </w:rPr>
        <w:t xml:space="preserve"> at </w:t>
      </w:r>
      <w:r w:rsidR="00045ACD">
        <w:rPr>
          <w:rFonts w:asciiTheme="minorHAnsi" w:hAnsiTheme="minorHAnsi" w:cstheme="minorHAnsi"/>
        </w:rPr>
        <w:t>acampbell@</w:t>
      </w:r>
      <w:r w:rsidRPr="00D81089">
        <w:rPr>
          <w:rFonts w:asciiTheme="minorHAnsi" w:hAnsiTheme="minorHAnsi" w:cstheme="minorHAnsi"/>
        </w:rPr>
        <w:t xml:space="preserve">kcata.org by the indicated deadline. The subject line of electronic communications must reference the </w:t>
      </w:r>
      <w:r w:rsidR="00E45090" w:rsidRPr="00D81089">
        <w:rPr>
          <w:rFonts w:asciiTheme="minorHAnsi" w:hAnsiTheme="minorHAnsi" w:cstheme="minorHAnsi"/>
        </w:rPr>
        <w:t>RF</w:t>
      </w:r>
      <w:r w:rsidR="00576C2F" w:rsidRPr="00D81089">
        <w:rPr>
          <w:rFonts w:asciiTheme="minorHAnsi" w:hAnsiTheme="minorHAnsi" w:cstheme="minorHAnsi"/>
        </w:rPr>
        <w:t>P</w:t>
      </w:r>
      <w:r w:rsidRPr="00D81089">
        <w:rPr>
          <w:rFonts w:asciiTheme="minorHAnsi" w:hAnsiTheme="minorHAnsi" w:cstheme="minorHAnsi"/>
        </w:rPr>
        <w:t xml:space="preserve"> number and title.</w:t>
      </w:r>
    </w:p>
    <w:p w14:paraId="39CB7542" w14:textId="77777777" w:rsidR="00E97C4F" w:rsidRPr="00D81089" w:rsidRDefault="00E97C4F" w:rsidP="00D81089">
      <w:pPr>
        <w:tabs>
          <w:tab w:val="left" w:pos="540"/>
          <w:tab w:val="num" w:pos="1080"/>
          <w:tab w:val="left" w:pos="1980"/>
        </w:tabs>
        <w:ind w:left="540" w:hanging="540"/>
        <w:jc w:val="both"/>
        <w:rPr>
          <w:rFonts w:asciiTheme="minorHAnsi" w:hAnsiTheme="minorHAnsi" w:cstheme="minorHAnsi"/>
        </w:rPr>
      </w:pPr>
    </w:p>
    <w:p w14:paraId="4D5E3885" w14:textId="77777777" w:rsidR="00E97C4F" w:rsidRPr="00D81089" w:rsidRDefault="00E97C4F" w:rsidP="002B4C8C">
      <w:pPr>
        <w:pStyle w:val="ListParagraph"/>
        <w:numPr>
          <w:ilvl w:val="0"/>
          <w:numId w:val="32"/>
        </w:numPr>
        <w:tabs>
          <w:tab w:val="left" w:pos="540"/>
          <w:tab w:val="left" w:pos="1980"/>
        </w:tabs>
        <w:ind w:left="540" w:hanging="540"/>
        <w:contextualSpacing w:val="0"/>
        <w:jc w:val="both"/>
        <w:rPr>
          <w:rFonts w:asciiTheme="minorHAnsi" w:hAnsiTheme="minorHAnsi" w:cstheme="minorHAnsi"/>
        </w:rPr>
      </w:pPr>
      <w:r w:rsidRPr="00D81089">
        <w:rPr>
          <w:rFonts w:asciiTheme="minorHAnsi" w:hAnsiTheme="minorHAnsi" w:cstheme="minorHAnsi"/>
        </w:rPr>
        <w:t xml:space="preserve">Submitting a proposal constitutes a firm offer to KCATA for </w:t>
      </w:r>
      <w:r w:rsidR="00AE5338" w:rsidRPr="00D81089">
        <w:rPr>
          <w:rFonts w:asciiTheme="minorHAnsi" w:hAnsiTheme="minorHAnsi" w:cstheme="minorHAnsi"/>
        </w:rPr>
        <w:t>one hundred twenty (12</w:t>
      </w:r>
      <w:r w:rsidRPr="00D81089">
        <w:rPr>
          <w:rFonts w:asciiTheme="minorHAnsi" w:hAnsiTheme="minorHAnsi" w:cstheme="minorHAnsi"/>
        </w:rPr>
        <w:t xml:space="preserve">0) days from the closing date.   </w:t>
      </w:r>
    </w:p>
    <w:p w14:paraId="32AB3476" w14:textId="77777777" w:rsidR="00E97C4F" w:rsidRPr="00D81089" w:rsidRDefault="00E97C4F" w:rsidP="00D81089">
      <w:pPr>
        <w:tabs>
          <w:tab w:val="left" w:pos="540"/>
          <w:tab w:val="num" w:pos="1080"/>
          <w:tab w:val="left" w:pos="1980"/>
        </w:tabs>
        <w:ind w:left="540" w:hanging="540"/>
        <w:jc w:val="both"/>
        <w:rPr>
          <w:rFonts w:asciiTheme="minorHAnsi" w:hAnsiTheme="minorHAnsi" w:cstheme="minorHAnsi"/>
        </w:rPr>
      </w:pPr>
    </w:p>
    <w:p w14:paraId="6D086D27" w14:textId="77777777" w:rsidR="00E97C4F" w:rsidRPr="00D81089" w:rsidRDefault="00E97C4F" w:rsidP="002B4C8C">
      <w:pPr>
        <w:pStyle w:val="ListParagraph"/>
        <w:numPr>
          <w:ilvl w:val="0"/>
          <w:numId w:val="32"/>
        </w:numPr>
        <w:tabs>
          <w:tab w:val="left" w:pos="540"/>
          <w:tab w:val="left" w:pos="1980"/>
        </w:tabs>
        <w:ind w:left="540" w:hanging="540"/>
        <w:contextualSpacing w:val="0"/>
        <w:jc w:val="both"/>
        <w:rPr>
          <w:rFonts w:asciiTheme="minorHAnsi" w:hAnsiTheme="minorHAnsi" w:cstheme="minorHAnsi"/>
        </w:rPr>
      </w:pPr>
      <w:r w:rsidRPr="00D81089">
        <w:rPr>
          <w:rFonts w:asciiTheme="minorHAnsi" w:hAnsiTheme="minorHAnsi" w:cstheme="minorHAnsi"/>
        </w:rPr>
        <w:t>KCATA is not responsible for any cost or expense that may be incurred by the Proposer before the execution of a contract, including costs associated with preparing a proposal or interviews.</w:t>
      </w:r>
    </w:p>
    <w:bookmarkEnd w:id="8"/>
    <w:p w14:paraId="77506CA6" w14:textId="77777777" w:rsidR="00856914" w:rsidRPr="00D81089" w:rsidRDefault="00856914" w:rsidP="00D81089">
      <w:pPr>
        <w:tabs>
          <w:tab w:val="num" w:pos="540"/>
          <w:tab w:val="left" w:pos="1080"/>
          <w:tab w:val="left" w:pos="1980"/>
        </w:tabs>
        <w:ind w:left="540" w:hanging="540"/>
        <w:jc w:val="both"/>
        <w:rPr>
          <w:rFonts w:asciiTheme="minorHAnsi" w:hAnsiTheme="minorHAnsi" w:cstheme="minorHAnsi"/>
        </w:rPr>
      </w:pPr>
    </w:p>
    <w:p w14:paraId="2D25D3B4" w14:textId="30746657" w:rsidR="00037909" w:rsidRPr="00E16F7A" w:rsidRDefault="00037909" w:rsidP="002B4C8C">
      <w:pPr>
        <w:widowControl w:val="0"/>
        <w:numPr>
          <w:ilvl w:val="0"/>
          <w:numId w:val="24"/>
        </w:numPr>
        <w:tabs>
          <w:tab w:val="clear" w:pos="720"/>
          <w:tab w:val="num" w:pos="540"/>
          <w:tab w:val="left" w:pos="1080"/>
        </w:tabs>
        <w:ind w:left="540" w:hanging="540"/>
        <w:jc w:val="both"/>
        <w:rPr>
          <w:rFonts w:asciiTheme="minorHAnsi" w:hAnsiTheme="minorHAnsi" w:cstheme="minorHAnsi"/>
          <w:b/>
          <w:u w:val="single"/>
        </w:rPr>
      </w:pPr>
      <w:r w:rsidRPr="00E16F7A">
        <w:rPr>
          <w:rFonts w:asciiTheme="minorHAnsi" w:hAnsiTheme="minorHAnsi" w:cstheme="minorHAnsi"/>
          <w:b/>
          <w:u w:val="single"/>
        </w:rPr>
        <w:t>Proposal Submissions</w:t>
      </w:r>
    </w:p>
    <w:p w14:paraId="7C86EAC6" w14:textId="5EE99F98" w:rsidR="00037909" w:rsidRPr="00D81089" w:rsidRDefault="00037909" w:rsidP="00D81089">
      <w:pPr>
        <w:widowControl w:val="0"/>
        <w:tabs>
          <w:tab w:val="left" w:pos="1080"/>
        </w:tabs>
        <w:ind w:left="540"/>
        <w:jc w:val="both"/>
        <w:rPr>
          <w:rFonts w:asciiTheme="minorHAnsi" w:hAnsiTheme="minorHAnsi" w:cstheme="minorHAnsi"/>
          <w:b/>
        </w:rPr>
      </w:pPr>
    </w:p>
    <w:p w14:paraId="03D3C9F5" w14:textId="618D5E90" w:rsidR="00037909" w:rsidRPr="00D81089" w:rsidRDefault="00037909" w:rsidP="00D81089">
      <w:pPr>
        <w:tabs>
          <w:tab w:val="left" w:pos="540"/>
          <w:tab w:val="left" w:pos="1980"/>
          <w:tab w:val="left" w:pos="2700"/>
          <w:tab w:val="left" w:pos="3420"/>
          <w:tab w:val="left" w:pos="4140"/>
          <w:tab w:val="left" w:pos="4860"/>
          <w:tab w:val="left" w:pos="5580"/>
          <w:tab w:val="left" w:pos="6390"/>
        </w:tabs>
        <w:suppressAutoHyphens/>
        <w:ind w:left="540" w:hanging="540"/>
        <w:jc w:val="both"/>
        <w:rPr>
          <w:rFonts w:asciiTheme="minorHAnsi" w:hAnsiTheme="minorHAnsi" w:cstheme="minorHAnsi"/>
        </w:rPr>
      </w:pPr>
      <w:r w:rsidRPr="00E20A86">
        <w:rPr>
          <w:rFonts w:asciiTheme="minorHAnsi" w:hAnsiTheme="minorHAnsi" w:cstheme="minorHAnsi"/>
        </w:rPr>
        <w:t>A.</w:t>
      </w:r>
      <w:r w:rsidRPr="00E20A86">
        <w:rPr>
          <w:rFonts w:asciiTheme="minorHAnsi" w:hAnsiTheme="minorHAnsi" w:cstheme="minorHAnsi"/>
        </w:rPr>
        <w:tab/>
        <w:t xml:space="preserve">Proposals must be received with all required submittals (See Section 4) as stated in the </w:t>
      </w:r>
      <w:r w:rsidR="006D1640" w:rsidRPr="00E20A86">
        <w:rPr>
          <w:rFonts w:asciiTheme="minorHAnsi" w:hAnsiTheme="minorHAnsi" w:cstheme="minorHAnsi"/>
        </w:rPr>
        <w:t>RFP</w:t>
      </w:r>
      <w:r w:rsidRPr="00E20A86">
        <w:rPr>
          <w:rFonts w:asciiTheme="minorHAnsi" w:hAnsiTheme="minorHAnsi" w:cstheme="minorHAnsi"/>
        </w:rPr>
        <w:t xml:space="preserve"> </w:t>
      </w:r>
      <w:r w:rsidRPr="00E20A86">
        <w:rPr>
          <w:rFonts w:asciiTheme="minorHAnsi" w:hAnsiTheme="minorHAnsi" w:cstheme="minorHAnsi"/>
          <w:b/>
        </w:rPr>
        <w:t xml:space="preserve">no later than 2:00 p.m. </w:t>
      </w:r>
      <w:r w:rsidRPr="00C94AA9">
        <w:rPr>
          <w:rFonts w:asciiTheme="minorHAnsi" w:hAnsiTheme="minorHAnsi" w:cstheme="minorHAnsi"/>
          <w:b/>
        </w:rPr>
        <w:t xml:space="preserve">CT on </w:t>
      </w:r>
      <w:r w:rsidR="00C94AA9" w:rsidRPr="00C94AA9">
        <w:rPr>
          <w:rFonts w:asciiTheme="minorHAnsi" w:hAnsiTheme="minorHAnsi" w:cstheme="minorHAnsi"/>
          <w:b/>
        </w:rPr>
        <w:t>July 23</w:t>
      </w:r>
      <w:r w:rsidR="00E20A86" w:rsidRPr="00C94AA9">
        <w:rPr>
          <w:rFonts w:asciiTheme="minorHAnsi" w:hAnsiTheme="minorHAnsi" w:cstheme="minorHAnsi"/>
          <w:b/>
        </w:rPr>
        <w:t xml:space="preserve">, </w:t>
      </w:r>
      <w:r w:rsidR="00CE7577" w:rsidRPr="00C94AA9">
        <w:rPr>
          <w:rFonts w:asciiTheme="minorHAnsi" w:hAnsiTheme="minorHAnsi" w:cstheme="minorHAnsi"/>
          <w:b/>
        </w:rPr>
        <w:t>202</w:t>
      </w:r>
      <w:r w:rsidR="00045ACD" w:rsidRPr="00C94AA9">
        <w:rPr>
          <w:rFonts w:asciiTheme="minorHAnsi" w:hAnsiTheme="minorHAnsi" w:cstheme="minorHAnsi"/>
          <w:b/>
        </w:rPr>
        <w:t>6</w:t>
      </w:r>
      <w:r w:rsidRPr="00C94AA9">
        <w:rPr>
          <w:rFonts w:asciiTheme="minorHAnsi" w:hAnsiTheme="minorHAnsi" w:cstheme="minorHAnsi"/>
          <w:b/>
        </w:rPr>
        <w:t>.</w:t>
      </w:r>
      <w:r w:rsidRPr="00E20A86">
        <w:rPr>
          <w:rFonts w:asciiTheme="minorHAnsi" w:hAnsiTheme="minorHAnsi" w:cstheme="minorHAnsi"/>
          <w:b/>
        </w:rPr>
        <w:t xml:space="preserve">  </w:t>
      </w:r>
      <w:r w:rsidRPr="00E20A86">
        <w:rPr>
          <w:rFonts w:asciiTheme="minorHAnsi" w:hAnsiTheme="minorHAnsi" w:cstheme="minorHAnsi"/>
        </w:rPr>
        <w:t xml:space="preserve"> Proposals received after the time specified may not be considered for award.</w:t>
      </w:r>
      <w:r w:rsidRPr="00D81089">
        <w:rPr>
          <w:rFonts w:asciiTheme="minorHAnsi" w:hAnsiTheme="minorHAnsi" w:cstheme="minorHAnsi"/>
        </w:rPr>
        <w:t xml:space="preserve">  </w:t>
      </w:r>
    </w:p>
    <w:p w14:paraId="1A438953" w14:textId="77777777" w:rsidR="00037909" w:rsidRPr="00D81089" w:rsidRDefault="00037909" w:rsidP="00D81089">
      <w:pPr>
        <w:tabs>
          <w:tab w:val="left" w:pos="540"/>
          <w:tab w:val="left" w:pos="1260"/>
          <w:tab w:val="left" w:pos="1980"/>
          <w:tab w:val="left" w:pos="2700"/>
          <w:tab w:val="left" w:pos="3420"/>
          <w:tab w:val="left" w:pos="4140"/>
          <w:tab w:val="left" w:pos="4860"/>
          <w:tab w:val="left" w:pos="5580"/>
          <w:tab w:val="left" w:pos="6390"/>
        </w:tabs>
        <w:suppressAutoHyphens/>
        <w:ind w:left="540" w:hanging="540"/>
        <w:jc w:val="both"/>
        <w:rPr>
          <w:rFonts w:asciiTheme="minorHAnsi" w:hAnsiTheme="minorHAnsi" w:cstheme="minorHAnsi"/>
        </w:rPr>
      </w:pPr>
    </w:p>
    <w:p w14:paraId="06135004" w14:textId="772B3998" w:rsidR="00E251ED" w:rsidRPr="00B4369B" w:rsidRDefault="00EC3FA0" w:rsidP="00B4369B">
      <w:pPr>
        <w:tabs>
          <w:tab w:val="left" w:pos="540"/>
          <w:tab w:val="left" w:pos="1260"/>
        </w:tabs>
        <w:jc w:val="both"/>
        <w:rPr>
          <w:rFonts w:asciiTheme="minorHAnsi" w:hAnsiTheme="minorHAnsi" w:cstheme="minorHAnsi"/>
        </w:rPr>
      </w:pPr>
      <w:r w:rsidRPr="00B4369B">
        <w:rPr>
          <w:rFonts w:asciiTheme="minorHAnsi" w:hAnsiTheme="minorHAnsi" w:cstheme="minorHAnsi"/>
        </w:rPr>
        <w:t>B.</w:t>
      </w:r>
      <w:r w:rsidRPr="00B4369B">
        <w:rPr>
          <w:rFonts w:asciiTheme="minorHAnsi" w:hAnsiTheme="minorHAnsi" w:cstheme="minorHAnsi"/>
        </w:rPr>
        <w:tab/>
      </w:r>
      <w:r w:rsidR="00E251ED" w:rsidRPr="00E16F7A">
        <w:rPr>
          <w:rFonts w:asciiTheme="minorHAnsi" w:hAnsiTheme="minorHAnsi" w:cstheme="minorHAnsi"/>
          <w:b/>
          <w:bCs/>
        </w:rPr>
        <w:t>Proposal Delivery</w:t>
      </w:r>
      <w:r w:rsidR="00E251ED" w:rsidRPr="00B4369B">
        <w:rPr>
          <w:rFonts w:asciiTheme="minorHAnsi" w:hAnsiTheme="minorHAnsi" w:cstheme="minorHAnsi"/>
        </w:rPr>
        <w:t>.</w:t>
      </w:r>
    </w:p>
    <w:p w14:paraId="2DF16253" w14:textId="77777777" w:rsidR="00E251ED" w:rsidRPr="00B4369B" w:rsidRDefault="00E251ED" w:rsidP="00E16F7A">
      <w:pPr>
        <w:pStyle w:val="ListParagraph"/>
        <w:tabs>
          <w:tab w:val="left" w:pos="540"/>
          <w:tab w:val="left" w:pos="1260"/>
        </w:tabs>
        <w:ind w:left="540"/>
        <w:jc w:val="both"/>
        <w:rPr>
          <w:rFonts w:asciiTheme="minorHAnsi" w:hAnsiTheme="minorHAnsi" w:cstheme="minorHAnsi"/>
          <w:b/>
          <w:bCs/>
        </w:rPr>
      </w:pPr>
    </w:p>
    <w:p w14:paraId="2055DED3" w14:textId="7030EF1E" w:rsidR="00E251ED" w:rsidRPr="00B4369B" w:rsidRDefault="00E251ED" w:rsidP="00E16F7A">
      <w:pPr>
        <w:pStyle w:val="ListParagraph"/>
        <w:numPr>
          <w:ilvl w:val="4"/>
          <w:numId w:val="3"/>
        </w:numPr>
        <w:tabs>
          <w:tab w:val="clear" w:pos="3312"/>
          <w:tab w:val="left" w:pos="540"/>
          <w:tab w:val="left" w:pos="1260"/>
        </w:tabs>
        <w:ind w:left="1260" w:hanging="720"/>
        <w:jc w:val="both"/>
        <w:rPr>
          <w:rFonts w:asciiTheme="minorHAnsi" w:hAnsiTheme="minorHAnsi" w:cstheme="minorHAnsi"/>
        </w:rPr>
      </w:pPr>
      <w:r w:rsidRPr="00B4369B">
        <w:rPr>
          <w:rFonts w:asciiTheme="minorHAnsi" w:hAnsiTheme="minorHAnsi" w:cstheme="minorHAnsi"/>
        </w:rPr>
        <w:t xml:space="preserve">Firms shall submit one (1) </w:t>
      </w:r>
      <w:r w:rsidR="00E16F7A">
        <w:rPr>
          <w:rFonts w:asciiTheme="minorHAnsi" w:hAnsiTheme="minorHAnsi" w:cstheme="minorHAnsi"/>
        </w:rPr>
        <w:t xml:space="preserve">original, </w:t>
      </w:r>
      <w:r w:rsidR="00E16F7A" w:rsidRPr="00CC5B5D">
        <w:rPr>
          <w:rFonts w:asciiTheme="minorHAnsi" w:hAnsiTheme="minorHAnsi" w:cstheme="minorHAnsi"/>
          <w:u w:val="single"/>
        </w:rPr>
        <w:t>unbound</w:t>
      </w:r>
      <w:r w:rsidR="00CC5B5D">
        <w:rPr>
          <w:rFonts w:asciiTheme="minorHAnsi" w:hAnsiTheme="minorHAnsi" w:cstheme="minorHAnsi"/>
          <w:u w:val="single"/>
        </w:rPr>
        <w:t xml:space="preserve"> </w:t>
      </w:r>
      <w:r w:rsidRPr="00B4369B">
        <w:rPr>
          <w:rFonts w:asciiTheme="minorHAnsi" w:hAnsiTheme="minorHAnsi" w:cstheme="minorHAnsi"/>
        </w:rPr>
        <w:t>proposal</w:t>
      </w:r>
      <w:r w:rsidR="00CC5B5D">
        <w:rPr>
          <w:rFonts w:asciiTheme="minorHAnsi" w:hAnsiTheme="minorHAnsi" w:cstheme="minorHAnsi"/>
        </w:rPr>
        <w:t xml:space="preserve"> (all required documents with no spiral binding)</w:t>
      </w:r>
      <w:r w:rsidRPr="00B4369B">
        <w:rPr>
          <w:rFonts w:asciiTheme="minorHAnsi" w:hAnsiTheme="minorHAnsi" w:cstheme="minorHAnsi"/>
        </w:rPr>
        <w:t xml:space="preserve"> via USPS, courier, or hand delivery to</w:t>
      </w:r>
    </w:p>
    <w:p w14:paraId="0DD0596F" w14:textId="77777777" w:rsidR="00CC5B5D" w:rsidRDefault="00CC5B5D" w:rsidP="00E16F7A">
      <w:pPr>
        <w:pStyle w:val="ListParagraph"/>
        <w:tabs>
          <w:tab w:val="left" w:pos="540"/>
          <w:tab w:val="left" w:pos="1260"/>
        </w:tabs>
        <w:ind w:left="1260"/>
        <w:jc w:val="both"/>
        <w:rPr>
          <w:rFonts w:asciiTheme="minorHAnsi" w:hAnsiTheme="minorHAnsi" w:cstheme="minorHAnsi"/>
        </w:rPr>
      </w:pPr>
    </w:p>
    <w:p w14:paraId="7A1E8AD8" w14:textId="565290F2" w:rsidR="00E251ED" w:rsidRPr="00B4369B" w:rsidRDefault="00045ACD" w:rsidP="00E16F7A">
      <w:pPr>
        <w:pStyle w:val="ListParagraph"/>
        <w:tabs>
          <w:tab w:val="left" w:pos="540"/>
          <w:tab w:val="left" w:pos="1260"/>
        </w:tabs>
        <w:ind w:left="1260"/>
        <w:jc w:val="both"/>
        <w:rPr>
          <w:rFonts w:asciiTheme="minorHAnsi" w:hAnsiTheme="minorHAnsi" w:cstheme="minorHAnsi"/>
        </w:rPr>
      </w:pPr>
      <w:r>
        <w:rPr>
          <w:rFonts w:asciiTheme="minorHAnsi" w:hAnsiTheme="minorHAnsi" w:cstheme="minorHAnsi"/>
        </w:rPr>
        <w:t>Andrew Campbell</w:t>
      </w:r>
      <w:r w:rsidR="00E251ED" w:rsidRPr="00B4369B">
        <w:rPr>
          <w:rFonts w:asciiTheme="minorHAnsi" w:hAnsiTheme="minorHAnsi" w:cstheme="minorHAnsi"/>
        </w:rPr>
        <w:t>, Buyer</w:t>
      </w:r>
    </w:p>
    <w:p w14:paraId="00C18193" w14:textId="77777777" w:rsidR="00E251ED" w:rsidRPr="00B4369B" w:rsidRDefault="00E251ED" w:rsidP="00E16F7A">
      <w:pPr>
        <w:pStyle w:val="ListParagraph"/>
        <w:tabs>
          <w:tab w:val="left" w:pos="540"/>
          <w:tab w:val="left" w:pos="1260"/>
        </w:tabs>
        <w:ind w:left="540"/>
        <w:jc w:val="both"/>
        <w:rPr>
          <w:rFonts w:asciiTheme="minorHAnsi" w:hAnsiTheme="minorHAnsi" w:cstheme="minorHAnsi"/>
        </w:rPr>
      </w:pPr>
      <w:r w:rsidRPr="00B4369B">
        <w:rPr>
          <w:rFonts w:asciiTheme="minorHAnsi" w:hAnsiTheme="minorHAnsi" w:cstheme="minorHAnsi"/>
        </w:rPr>
        <w:tab/>
        <w:t>Kansas City Area Transportation Authority</w:t>
      </w:r>
    </w:p>
    <w:p w14:paraId="1A9496AF" w14:textId="77777777" w:rsidR="00E251ED" w:rsidRPr="00B4369B" w:rsidRDefault="00E251ED" w:rsidP="00E16F7A">
      <w:pPr>
        <w:pStyle w:val="ListParagraph"/>
        <w:tabs>
          <w:tab w:val="left" w:pos="540"/>
          <w:tab w:val="left" w:pos="1260"/>
        </w:tabs>
        <w:ind w:left="540"/>
        <w:jc w:val="both"/>
        <w:rPr>
          <w:rFonts w:asciiTheme="minorHAnsi" w:hAnsiTheme="minorHAnsi" w:cstheme="minorHAnsi"/>
        </w:rPr>
      </w:pPr>
      <w:r w:rsidRPr="00B4369B">
        <w:rPr>
          <w:rFonts w:asciiTheme="minorHAnsi" w:hAnsiTheme="minorHAnsi" w:cstheme="minorHAnsi"/>
        </w:rPr>
        <w:tab/>
        <w:t>1350 East 17</w:t>
      </w:r>
      <w:r w:rsidRPr="00B4369B">
        <w:rPr>
          <w:rFonts w:asciiTheme="minorHAnsi" w:hAnsiTheme="minorHAnsi" w:cstheme="minorHAnsi"/>
          <w:vertAlign w:val="superscript"/>
        </w:rPr>
        <w:t>th</w:t>
      </w:r>
      <w:r w:rsidRPr="00B4369B">
        <w:rPr>
          <w:rFonts w:asciiTheme="minorHAnsi" w:hAnsiTheme="minorHAnsi" w:cstheme="minorHAnsi"/>
        </w:rPr>
        <w:t xml:space="preserve"> Street</w:t>
      </w:r>
    </w:p>
    <w:p w14:paraId="5165667B" w14:textId="77777777" w:rsidR="00E251ED" w:rsidRPr="00B4369B" w:rsidRDefault="00E251ED" w:rsidP="00E16F7A">
      <w:pPr>
        <w:pStyle w:val="ListParagraph"/>
        <w:tabs>
          <w:tab w:val="left" w:pos="540"/>
          <w:tab w:val="left" w:pos="1260"/>
        </w:tabs>
        <w:ind w:left="540"/>
        <w:jc w:val="both"/>
        <w:rPr>
          <w:rFonts w:asciiTheme="minorHAnsi" w:hAnsiTheme="minorHAnsi" w:cstheme="minorHAnsi"/>
        </w:rPr>
      </w:pPr>
      <w:r w:rsidRPr="00B4369B">
        <w:rPr>
          <w:rFonts w:asciiTheme="minorHAnsi" w:hAnsiTheme="minorHAnsi" w:cstheme="minorHAnsi"/>
        </w:rPr>
        <w:tab/>
        <w:t>Kansas City, MO 64108</w:t>
      </w:r>
    </w:p>
    <w:p w14:paraId="3A1956C9" w14:textId="77777777" w:rsidR="00E251ED" w:rsidRPr="00B4369B" w:rsidRDefault="00E251ED" w:rsidP="00E16F7A">
      <w:pPr>
        <w:pStyle w:val="ListParagraph"/>
        <w:tabs>
          <w:tab w:val="left" w:pos="540"/>
          <w:tab w:val="left" w:pos="1260"/>
        </w:tabs>
        <w:ind w:left="540"/>
        <w:jc w:val="both"/>
        <w:rPr>
          <w:rFonts w:asciiTheme="minorHAnsi" w:hAnsiTheme="minorHAnsi" w:cstheme="minorHAnsi"/>
        </w:rPr>
      </w:pPr>
    </w:p>
    <w:p w14:paraId="792333EF" w14:textId="1CF056C4" w:rsidR="00E251ED" w:rsidRPr="00365852" w:rsidRDefault="00E251ED" w:rsidP="00E16F7A">
      <w:pPr>
        <w:pStyle w:val="ListParagraph"/>
        <w:tabs>
          <w:tab w:val="left" w:pos="540"/>
          <w:tab w:val="left" w:pos="1260"/>
        </w:tabs>
        <w:ind w:left="540"/>
        <w:jc w:val="both"/>
        <w:rPr>
          <w:rFonts w:asciiTheme="minorHAnsi" w:hAnsiTheme="minorHAnsi" w:cstheme="minorHAnsi"/>
          <w:b/>
          <w:bCs/>
        </w:rPr>
      </w:pPr>
      <w:r w:rsidRPr="00B4369B">
        <w:rPr>
          <w:rFonts w:asciiTheme="minorHAnsi" w:hAnsiTheme="minorHAnsi" w:cstheme="minorHAnsi"/>
        </w:rPr>
        <w:tab/>
      </w:r>
      <w:r w:rsidRPr="00365852">
        <w:rPr>
          <w:rFonts w:asciiTheme="minorHAnsi" w:hAnsiTheme="minorHAnsi" w:cstheme="minorHAnsi"/>
          <w:b/>
          <w:bCs/>
        </w:rPr>
        <w:t>The outside package must include the</w:t>
      </w:r>
      <w:r w:rsidR="006F3FE2">
        <w:rPr>
          <w:rFonts w:asciiTheme="minorHAnsi" w:hAnsiTheme="minorHAnsi" w:cstheme="minorHAnsi"/>
          <w:b/>
          <w:bCs/>
        </w:rPr>
        <w:t xml:space="preserve"> Proposer’s Name,</w:t>
      </w:r>
      <w:r w:rsidRPr="00365852">
        <w:rPr>
          <w:rFonts w:asciiTheme="minorHAnsi" w:hAnsiTheme="minorHAnsi" w:cstheme="minorHAnsi"/>
          <w:b/>
          <w:bCs/>
        </w:rPr>
        <w:t xml:space="preserve"> RFP number and Project Title. </w:t>
      </w:r>
      <w:r w:rsidR="00CC5B5D" w:rsidRPr="00365852">
        <w:rPr>
          <w:rFonts w:asciiTheme="minorHAnsi" w:hAnsiTheme="minorHAnsi" w:cstheme="minorHAnsi"/>
          <w:b/>
          <w:bCs/>
        </w:rPr>
        <w:t xml:space="preserve"> </w:t>
      </w:r>
    </w:p>
    <w:p w14:paraId="568C4CA3" w14:textId="77777777" w:rsidR="00E251ED" w:rsidRPr="00B4369B" w:rsidRDefault="00E251ED" w:rsidP="00E16F7A">
      <w:pPr>
        <w:pStyle w:val="ListParagraph"/>
        <w:tabs>
          <w:tab w:val="left" w:pos="540"/>
          <w:tab w:val="left" w:pos="1260"/>
        </w:tabs>
        <w:ind w:left="540"/>
        <w:jc w:val="both"/>
        <w:rPr>
          <w:rFonts w:asciiTheme="minorHAnsi" w:hAnsiTheme="minorHAnsi" w:cstheme="minorHAnsi"/>
        </w:rPr>
      </w:pPr>
    </w:p>
    <w:p w14:paraId="5F64E9F2" w14:textId="473D89A9" w:rsidR="00E251ED" w:rsidRPr="00B4369B" w:rsidRDefault="00975A03" w:rsidP="00E16F7A">
      <w:pPr>
        <w:pStyle w:val="ListParagraph"/>
        <w:numPr>
          <w:ilvl w:val="4"/>
          <w:numId w:val="3"/>
        </w:numPr>
        <w:tabs>
          <w:tab w:val="clear" w:pos="3312"/>
          <w:tab w:val="left" w:pos="1260"/>
        </w:tabs>
        <w:ind w:left="1260"/>
        <w:jc w:val="both"/>
        <w:rPr>
          <w:rFonts w:asciiTheme="minorHAnsi" w:hAnsiTheme="minorHAnsi" w:cstheme="minorHAnsi"/>
        </w:rPr>
      </w:pPr>
      <w:r>
        <w:rPr>
          <w:rFonts w:asciiTheme="minorHAnsi" w:hAnsiTheme="minorHAnsi" w:cstheme="minorHAnsi"/>
        </w:rPr>
        <w:t xml:space="preserve">Hand </w:t>
      </w:r>
      <w:r w:rsidR="00E251ED" w:rsidRPr="00B4369B">
        <w:rPr>
          <w:rFonts w:asciiTheme="minorHAnsi" w:hAnsiTheme="minorHAnsi" w:cstheme="minorHAnsi"/>
        </w:rPr>
        <w:t xml:space="preserve">deliveries </w:t>
      </w:r>
      <w:r w:rsidR="006F3FE2">
        <w:rPr>
          <w:rFonts w:asciiTheme="minorHAnsi" w:hAnsiTheme="minorHAnsi" w:cstheme="minorHAnsi"/>
        </w:rPr>
        <w:t xml:space="preserve">shall be made </w:t>
      </w:r>
      <w:r>
        <w:rPr>
          <w:rFonts w:asciiTheme="minorHAnsi" w:hAnsiTheme="minorHAnsi" w:cstheme="minorHAnsi"/>
        </w:rPr>
        <w:t xml:space="preserve">only to </w:t>
      </w:r>
      <w:r w:rsidR="00E251ED" w:rsidRPr="00975A03">
        <w:rPr>
          <w:rFonts w:asciiTheme="minorHAnsi" w:hAnsiTheme="minorHAnsi" w:cstheme="minorHAnsi"/>
          <w:b/>
          <w:bCs/>
        </w:rPr>
        <w:t>KCATA’s Shipping/Receiving Department</w:t>
      </w:r>
      <w:r w:rsidR="00E251ED" w:rsidRPr="00B4369B">
        <w:rPr>
          <w:rFonts w:asciiTheme="minorHAnsi" w:hAnsiTheme="minorHAnsi" w:cstheme="minorHAnsi"/>
        </w:rPr>
        <w:t xml:space="preserve">.  Allow time for navigating through security and parking.  Proposals delivered to other locations at KCATA may be considered late and non-responsive.  </w:t>
      </w:r>
    </w:p>
    <w:p w14:paraId="3D6FD5DC" w14:textId="77777777" w:rsidR="00E251ED" w:rsidRPr="00B4369B" w:rsidRDefault="00E251ED" w:rsidP="00E16F7A">
      <w:pPr>
        <w:pStyle w:val="ListParagraph"/>
        <w:tabs>
          <w:tab w:val="left" w:pos="1260"/>
        </w:tabs>
        <w:rPr>
          <w:rFonts w:asciiTheme="minorHAnsi" w:hAnsiTheme="minorHAnsi" w:cstheme="minorHAnsi"/>
        </w:rPr>
      </w:pPr>
    </w:p>
    <w:p w14:paraId="7AB4D712" w14:textId="6B7BA9A9" w:rsidR="002D2837" w:rsidRPr="00975A03" w:rsidRDefault="00E16F7A" w:rsidP="002D2837">
      <w:pPr>
        <w:tabs>
          <w:tab w:val="left" w:pos="540"/>
          <w:tab w:val="left" w:pos="1260"/>
        </w:tabs>
        <w:ind w:left="1260" w:hanging="1260"/>
        <w:jc w:val="both"/>
        <w:rPr>
          <w:rFonts w:asciiTheme="minorHAnsi" w:hAnsiTheme="minorHAnsi" w:cstheme="minorHAnsi"/>
        </w:rPr>
      </w:pPr>
      <w:r>
        <w:rPr>
          <w:rFonts w:asciiTheme="minorHAnsi" w:hAnsiTheme="minorHAnsi" w:cstheme="minorHAnsi"/>
        </w:rPr>
        <w:tab/>
        <w:t>3.</w:t>
      </w:r>
      <w:r>
        <w:rPr>
          <w:rFonts w:asciiTheme="minorHAnsi" w:hAnsiTheme="minorHAnsi" w:cstheme="minorHAnsi"/>
        </w:rPr>
        <w:tab/>
      </w:r>
      <w:r w:rsidR="00E251ED" w:rsidRPr="00E16F7A">
        <w:rPr>
          <w:rFonts w:asciiTheme="minorHAnsi" w:hAnsiTheme="minorHAnsi" w:cstheme="minorHAnsi"/>
        </w:rPr>
        <w:t xml:space="preserve">Firms are to </w:t>
      </w:r>
      <w:r w:rsidR="00975A03">
        <w:rPr>
          <w:rFonts w:asciiTheme="minorHAnsi" w:hAnsiTheme="minorHAnsi" w:cstheme="minorHAnsi"/>
        </w:rPr>
        <w:t xml:space="preserve">provide a complete copy of their proposal on </w:t>
      </w:r>
      <w:r w:rsidR="00E251ED" w:rsidRPr="00E16F7A">
        <w:rPr>
          <w:rFonts w:asciiTheme="minorHAnsi" w:hAnsiTheme="minorHAnsi" w:cstheme="minorHAnsi"/>
        </w:rPr>
        <w:t xml:space="preserve">a USB drive, </w:t>
      </w:r>
      <w:r w:rsidR="00E251ED" w:rsidRPr="00E16F7A">
        <w:rPr>
          <w:rFonts w:asciiTheme="minorHAnsi" w:hAnsiTheme="minorHAnsi" w:cstheme="minorHAnsi"/>
          <w:b/>
          <w:bCs/>
          <w:u w:val="single"/>
        </w:rPr>
        <w:t>without password protection</w:t>
      </w:r>
      <w:r w:rsidR="00975A03" w:rsidRPr="00975A03">
        <w:rPr>
          <w:rFonts w:asciiTheme="minorHAnsi" w:hAnsiTheme="minorHAnsi" w:cstheme="minorHAnsi"/>
        </w:rPr>
        <w:t>:</w:t>
      </w:r>
    </w:p>
    <w:p w14:paraId="7B5BE600" w14:textId="77777777" w:rsidR="002D2837" w:rsidRDefault="002D2837" w:rsidP="002D2837">
      <w:pPr>
        <w:tabs>
          <w:tab w:val="left" w:pos="540"/>
          <w:tab w:val="left" w:pos="1260"/>
        </w:tabs>
        <w:ind w:left="1260" w:hanging="1260"/>
        <w:jc w:val="both"/>
        <w:rPr>
          <w:rFonts w:asciiTheme="minorHAnsi" w:hAnsiTheme="minorHAnsi" w:cstheme="minorHAnsi"/>
        </w:rPr>
      </w:pPr>
    </w:p>
    <w:p w14:paraId="48605543" w14:textId="5F16EE6D" w:rsidR="002D2837" w:rsidRDefault="002D2837" w:rsidP="00365852">
      <w:pPr>
        <w:pStyle w:val="ListParagraph"/>
        <w:numPr>
          <w:ilvl w:val="0"/>
          <w:numId w:val="63"/>
        </w:numPr>
        <w:tabs>
          <w:tab w:val="left" w:pos="540"/>
          <w:tab w:val="left" w:pos="1260"/>
        </w:tabs>
        <w:spacing w:after="120"/>
        <w:ind w:left="1627"/>
        <w:contextualSpacing w:val="0"/>
        <w:jc w:val="both"/>
        <w:rPr>
          <w:rFonts w:asciiTheme="minorHAnsi" w:hAnsiTheme="minorHAnsi" w:cstheme="minorHAnsi"/>
        </w:rPr>
      </w:pPr>
      <w:r>
        <w:rPr>
          <w:rFonts w:asciiTheme="minorHAnsi" w:hAnsiTheme="minorHAnsi" w:cstheme="minorHAnsi"/>
        </w:rPr>
        <w:t>Each Volume 1 through 3 to be submitted in a separate .pdf and labeled accordingly</w:t>
      </w:r>
    </w:p>
    <w:p w14:paraId="617C926F" w14:textId="6F8F1568" w:rsidR="002D2837" w:rsidRDefault="002D2837" w:rsidP="00365852">
      <w:pPr>
        <w:pStyle w:val="ListParagraph"/>
        <w:numPr>
          <w:ilvl w:val="0"/>
          <w:numId w:val="63"/>
        </w:numPr>
        <w:tabs>
          <w:tab w:val="left" w:pos="540"/>
          <w:tab w:val="left" w:pos="1260"/>
        </w:tabs>
        <w:spacing w:after="120"/>
        <w:ind w:left="1627"/>
        <w:contextualSpacing w:val="0"/>
        <w:jc w:val="both"/>
        <w:rPr>
          <w:rFonts w:asciiTheme="minorHAnsi" w:hAnsiTheme="minorHAnsi" w:cstheme="minorHAnsi"/>
        </w:rPr>
      </w:pPr>
      <w:r>
        <w:rPr>
          <w:rFonts w:asciiTheme="minorHAnsi" w:hAnsiTheme="minorHAnsi" w:cstheme="minorHAnsi"/>
        </w:rPr>
        <w:t xml:space="preserve">Financial Statements to be submitted separately and labeled </w:t>
      </w:r>
      <w:r w:rsidR="00511EEC">
        <w:rPr>
          <w:rFonts w:asciiTheme="minorHAnsi" w:hAnsiTheme="minorHAnsi" w:cstheme="minorHAnsi"/>
        </w:rPr>
        <w:t>CONFIDENTIAL</w:t>
      </w:r>
      <w:r>
        <w:rPr>
          <w:rFonts w:asciiTheme="minorHAnsi" w:hAnsiTheme="minorHAnsi" w:cstheme="minorHAnsi"/>
        </w:rPr>
        <w:t xml:space="preserve"> </w:t>
      </w:r>
    </w:p>
    <w:p w14:paraId="6DD75E7F" w14:textId="38B2713A" w:rsidR="00975A03" w:rsidRPr="00975A03" w:rsidRDefault="002D2837" w:rsidP="00365852">
      <w:pPr>
        <w:pStyle w:val="ListParagraph"/>
        <w:numPr>
          <w:ilvl w:val="0"/>
          <w:numId w:val="63"/>
        </w:numPr>
        <w:tabs>
          <w:tab w:val="left" w:pos="1260"/>
        </w:tabs>
        <w:ind w:left="1627"/>
        <w:contextualSpacing w:val="0"/>
        <w:jc w:val="both"/>
        <w:rPr>
          <w:rFonts w:asciiTheme="minorHAnsi" w:hAnsiTheme="minorHAnsi" w:cstheme="minorHAnsi"/>
          <w:color w:val="000000" w:themeColor="text1"/>
        </w:rPr>
      </w:pPr>
      <w:r>
        <w:rPr>
          <w:rFonts w:asciiTheme="minorHAnsi" w:hAnsiTheme="minorHAnsi" w:cstheme="minorHAnsi"/>
        </w:rPr>
        <w:t xml:space="preserve">Redlined Contract Terms and Conditions are submitted in </w:t>
      </w:r>
      <w:r w:rsidRPr="00E20A86">
        <w:rPr>
          <w:rFonts w:asciiTheme="minorHAnsi" w:hAnsiTheme="minorHAnsi" w:cstheme="minorHAnsi"/>
          <w:b/>
          <w:bCs/>
        </w:rPr>
        <w:t xml:space="preserve">Word </w:t>
      </w:r>
      <w:r>
        <w:rPr>
          <w:rFonts w:asciiTheme="minorHAnsi" w:hAnsiTheme="minorHAnsi" w:cstheme="minorHAnsi"/>
        </w:rPr>
        <w:t>format.</w:t>
      </w:r>
    </w:p>
    <w:p w14:paraId="58A23CD1" w14:textId="77777777" w:rsidR="002D2837" w:rsidRPr="00E20A86" w:rsidRDefault="002D2837" w:rsidP="00365852">
      <w:pPr>
        <w:tabs>
          <w:tab w:val="left" w:pos="1260"/>
        </w:tabs>
        <w:jc w:val="both"/>
        <w:rPr>
          <w:rFonts w:asciiTheme="minorHAnsi" w:hAnsiTheme="minorHAnsi" w:cstheme="minorHAnsi"/>
          <w:color w:val="000000" w:themeColor="text1"/>
        </w:rPr>
      </w:pPr>
    </w:p>
    <w:p w14:paraId="2C395887" w14:textId="7330047A" w:rsidR="000569B2" w:rsidRPr="00D81089" w:rsidRDefault="00E16F7A" w:rsidP="00365852">
      <w:pPr>
        <w:widowControl w:val="0"/>
        <w:tabs>
          <w:tab w:val="left" w:pos="540"/>
          <w:tab w:val="left" w:pos="1260"/>
        </w:tabs>
        <w:jc w:val="both"/>
        <w:rPr>
          <w:rFonts w:asciiTheme="minorHAnsi" w:hAnsiTheme="minorHAnsi" w:cstheme="minorHAnsi"/>
          <w:bCs/>
        </w:rPr>
      </w:pPr>
      <w:r>
        <w:rPr>
          <w:rFonts w:asciiTheme="minorHAnsi" w:hAnsiTheme="minorHAnsi" w:cstheme="minorHAnsi"/>
          <w:bCs/>
        </w:rPr>
        <w:tab/>
        <w:t>4.</w:t>
      </w:r>
      <w:r>
        <w:rPr>
          <w:rFonts w:asciiTheme="minorHAnsi" w:hAnsiTheme="minorHAnsi" w:cstheme="minorHAnsi"/>
          <w:bCs/>
        </w:rPr>
        <w:tab/>
      </w:r>
      <w:r w:rsidR="000569B2" w:rsidRPr="00D81089">
        <w:rPr>
          <w:rFonts w:asciiTheme="minorHAnsi" w:hAnsiTheme="minorHAnsi" w:cstheme="minorHAnsi"/>
          <w:bCs/>
        </w:rPr>
        <w:t xml:space="preserve">Proposals received </w:t>
      </w:r>
      <w:r w:rsidR="00511EEC">
        <w:rPr>
          <w:rFonts w:asciiTheme="minorHAnsi" w:hAnsiTheme="minorHAnsi" w:cstheme="minorHAnsi"/>
          <w:bCs/>
        </w:rPr>
        <w:t>via</w:t>
      </w:r>
      <w:r w:rsidR="000569B2" w:rsidRPr="00D81089">
        <w:rPr>
          <w:rFonts w:asciiTheme="minorHAnsi" w:hAnsiTheme="minorHAnsi" w:cstheme="minorHAnsi"/>
          <w:bCs/>
        </w:rPr>
        <w:t xml:space="preserve"> electronic mail (email</w:t>
      </w:r>
      <w:r w:rsidR="00FC2D77" w:rsidRPr="00D81089">
        <w:rPr>
          <w:rFonts w:asciiTheme="minorHAnsi" w:hAnsiTheme="minorHAnsi" w:cstheme="minorHAnsi"/>
          <w:bCs/>
        </w:rPr>
        <w:t>),</w:t>
      </w:r>
      <w:r w:rsidR="000569B2" w:rsidRPr="00D81089">
        <w:rPr>
          <w:rFonts w:asciiTheme="minorHAnsi" w:hAnsiTheme="minorHAnsi" w:cstheme="minorHAnsi"/>
          <w:bCs/>
        </w:rPr>
        <w:t xml:space="preserve"> </w:t>
      </w:r>
      <w:r w:rsidR="00156C19">
        <w:rPr>
          <w:rFonts w:asciiTheme="minorHAnsi" w:hAnsiTheme="minorHAnsi" w:cstheme="minorHAnsi"/>
          <w:bCs/>
        </w:rPr>
        <w:t>or p</w:t>
      </w:r>
      <w:r w:rsidR="00511EEC">
        <w:rPr>
          <w:rFonts w:asciiTheme="minorHAnsi" w:hAnsiTheme="minorHAnsi" w:cstheme="minorHAnsi"/>
          <w:bCs/>
        </w:rPr>
        <w:t xml:space="preserve">assword protected </w:t>
      </w:r>
      <w:r w:rsidR="00156C19">
        <w:rPr>
          <w:rFonts w:asciiTheme="minorHAnsi" w:hAnsiTheme="minorHAnsi" w:cstheme="minorHAnsi"/>
          <w:bCs/>
        </w:rPr>
        <w:t xml:space="preserve">USB drives </w:t>
      </w:r>
      <w:r w:rsidR="00511EEC">
        <w:rPr>
          <w:rFonts w:asciiTheme="minorHAnsi" w:hAnsiTheme="minorHAnsi" w:cstheme="minorHAnsi"/>
          <w:bCs/>
        </w:rPr>
        <w:t xml:space="preserve">will not be considered. </w:t>
      </w:r>
    </w:p>
    <w:p w14:paraId="5FA50B06" w14:textId="77777777" w:rsidR="000569B2" w:rsidRPr="00D81089" w:rsidRDefault="000569B2" w:rsidP="00365852">
      <w:pPr>
        <w:widowControl w:val="0"/>
        <w:tabs>
          <w:tab w:val="left" w:pos="1080"/>
          <w:tab w:val="left" w:pos="1260"/>
        </w:tabs>
        <w:ind w:left="540"/>
        <w:jc w:val="both"/>
        <w:rPr>
          <w:rFonts w:asciiTheme="minorHAnsi" w:hAnsiTheme="minorHAnsi" w:cstheme="minorHAnsi"/>
          <w:bCs/>
        </w:rPr>
      </w:pPr>
    </w:p>
    <w:p w14:paraId="63650354" w14:textId="224E33CC" w:rsidR="00E97C4F" w:rsidRPr="00E16F7A" w:rsidRDefault="00E97C4F" w:rsidP="002B4C8C">
      <w:pPr>
        <w:widowControl w:val="0"/>
        <w:numPr>
          <w:ilvl w:val="0"/>
          <w:numId w:val="24"/>
        </w:numPr>
        <w:tabs>
          <w:tab w:val="clear" w:pos="720"/>
          <w:tab w:val="num" w:pos="540"/>
          <w:tab w:val="left" w:pos="1080"/>
        </w:tabs>
        <w:ind w:left="540" w:hanging="540"/>
        <w:jc w:val="both"/>
        <w:rPr>
          <w:rFonts w:asciiTheme="minorHAnsi" w:hAnsiTheme="minorHAnsi" w:cstheme="minorHAnsi"/>
          <w:b/>
          <w:u w:val="single"/>
        </w:rPr>
      </w:pPr>
      <w:r w:rsidRPr="00E16F7A">
        <w:rPr>
          <w:rFonts w:asciiTheme="minorHAnsi" w:hAnsiTheme="minorHAnsi" w:cstheme="minorHAnsi"/>
          <w:b/>
          <w:u w:val="single"/>
        </w:rPr>
        <w:t>Reservations</w:t>
      </w:r>
    </w:p>
    <w:p w14:paraId="353DA46E" w14:textId="77777777" w:rsidR="00E97C4F" w:rsidRPr="00D81089" w:rsidRDefault="00E97C4F" w:rsidP="00D81089">
      <w:pPr>
        <w:tabs>
          <w:tab w:val="num" w:pos="540"/>
          <w:tab w:val="left" w:pos="1080"/>
        </w:tabs>
        <w:ind w:left="540" w:hanging="540"/>
        <w:jc w:val="both"/>
        <w:rPr>
          <w:rFonts w:asciiTheme="minorHAnsi" w:hAnsiTheme="minorHAnsi" w:cstheme="minorHAnsi"/>
        </w:rPr>
      </w:pPr>
    </w:p>
    <w:p w14:paraId="18D9CD8E" w14:textId="3000627B" w:rsidR="00E97C4F" w:rsidRPr="00D81089" w:rsidRDefault="00E97C4F" w:rsidP="002B4C8C">
      <w:pPr>
        <w:pStyle w:val="ListParagraph"/>
        <w:numPr>
          <w:ilvl w:val="0"/>
          <w:numId w:val="33"/>
        </w:numPr>
        <w:tabs>
          <w:tab w:val="left" w:pos="540"/>
          <w:tab w:val="left" w:pos="1260"/>
          <w:tab w:val="left" w:pos="1980"/>
        </w:tabs>
        <w:ind w:left="540" w:hanging="540"/>
        <w:contextualSpacing w:val="0"/>
        <w:jc w:val="both"/>
        <w:rPr>
          <w:rFonts w:asciiTheme="minorHAnsi" w:hAnsiTheme="minorHAnsi" w:cstheme="minorHAnsi"/>
        </w:rPr>
      </w:pPr>
      <w:r w:rsidRPr="00D81089">
        <w:rPr>
          <w:rFonts w:asciiTheme="minorHAnsi" w:hAnsiTheme="minorHAnsi" w:cstheme="minorHAnsi"/>
        </w:rPr>
        <w:t xml:space="preserve">KCATA reserves the right to waive informalities or irregularities in proposals, to accept </w:t>
      </w:r>
      <w:bookmarkEnd w:id="9"/>
      <w:r w:rsidRPr="00D81089">
        <w:rPr>
          <w:rFonts w:asciiTheme="minorHAnsi" w:hAnsiTheme="minorHAnsi" w:cstheme="minorHAnsi"/>
        </w:rPr>
        <w:t xml:space="preserve">or reject any or all proposals, to cancel this </w:t>
      </w:r>
      <w:r w:rsidR="006D1640" w:rsidRPr="00D81089">
        <w:rPr>
          <w:rFonts w:asciiTheme="minorHAnsi" w:hAnsiTheme="minorHAnsi" w:cstheme="minorHAnsi"/>
        </w:rPr>
        <w:t>RFP</w:t>
      </w:r>
      <w:r w:rsidRPr="00D81089">
        <w:rPr>
          <w:rFonts w:asciiTheme="minorHAnsi" w:hAnsiTheme="minorHAnsi" w:cstheme="minorHAnsi"/>
        </w:rPr>
        <w:t xml:space="preserve"> in part or in its entirety, and to re-</w:t>
      </w:r>
      <w:r w:rsidR="006E4D31" w:rsidRPr="00D81089">
        <w:rPr>
          <w:rFonts w:asciiTheme="minorHAnsi" w:hAnsiTheme="minorHAnsi" w:cstheme="minorHAnsi"/>
        </w:rPr>
        <w:t>advertise</w:t>
      </w:r>
      <w:r w:rsidRPr="00D81089">
        <w:rPr>
          <w:rFonts w:asciiTheme="minorHAnsi" w:hAnsiTheme="minorHAnsi" w:cstheme="minorHAnsi"/>
        </w:rPr>
        <w:t xml:space="preserve"> </w:t>
      </w:r>
      <w:r w:rsidR="006E4D31">
        <w:rPr>
          <w:rFonts w:asciiTheme="minorHAnsi" w:hAnsiTheme="minorHAnsi" w:cstheme="minorHAnsi"/>
        </w:rPr>
        <w:t xml:space="preserve">the RFP </w:t>
      </w:r>
      <w:r w:rsidRPr="00D81089">
        <w:rPr>
          <w:rFonts w:asciiTheme="minorHAnsi" w:hAnsiTheme="minorHAnsi" w:cstheme="minorHAnsi"/>
        </w:rPr>
        <w:t xml:space="preserve">if it is in the best interest of the Authority.  KCATA shall be the sole judge of what is in its best interest with respect to this </w:t>
      </w:r>
      <w:r w:rsidR="006D1640" w:rsidRPr="00D81089">
        <w:rPr>
          <w:rFonts w:asciiTheme="minorHAnsi" w:hAnsiTheme="minorHAnsi" w:cstheme="minorHAnsi"/>
        </w:rPr>
        <w:t>RFP</w:t>
      </w:r>
      <w:r w:rsidRPr="00D81089">
        <w:rPr>
          <w:rFonts w:asciiTheme="minorHAnsi" w:hAnsiTheme="minorHAnsi" w:cstheme="minorHAnsi"/>
        </w:rPr>
        <w:t>.</w:t>
      </w:r>
    </w:p>
    <w:p w14:paraId="7EF4C242" w14:textId="10E97D33" w:rsidR="00E5791B" w:rsidRPr="00381B26" w:rsidRDefault="00381B26" w:rsidP="00381B26">
      <w:pPr>
        <w:rPr>
          <w:rFonts w:asciiTheme="minorHAnsi" w:hAnsiTheme="minorHAnsi" w:cstheme="minorHAnsi"/>
        </w:rPr>
      </w:pPr>
      <w:r>
        <w:rPr>
          <w:rFonts w:asciiTheme="minorHAnsi" w:hAnsiTheme="minorHAnsi" w:cstheme="minorHAnsi"/>
        </w:rPr>
        <w:br w:type="page"/>
      </w:r>
    </w:p>
    <w:p w14:paraId="76AF7FE6" w14:textId="33C558E5" w:rsidR="00E97C4F" w:rsidRDefault="00E5791B" w:rsidP="00B77655">
      <w:pPr>
        <w:pStyle w:val="ListParagraph"/>
        <w:numPr>
          <w:ilvl w:val="0"/>
          <w:numId w:val="33"/>
        </w:numPr>
        <w:tabs>
          <w:tab w:val="left" w:pos="540"/>
          <w:tab w:val="left" w:pos="1260"/>
          <w:tab w:val="left" w:pos="1980"/>
        </w:tabs>
        <w:ind w:left="540" w:hanging="540"/>
        <w:contextualSpacing w:val="0"/>
        <w:jc w:val="both"/>
        <w:rPr>
          <w:rFonts w:asciiTheme="minorHAnsi" w:hAnsiTheme="minorHAnsi" w:cstheme="minorHAnsi"/>
        </w:rPr>
      </w:pPr>
      <w:r w:rsidRPr="00D81089">
        <w:rPr>
          <w:rFonts w:asciiTheme="minorHAnsi" w:hAnsiTheme="minorHAnsi" w:cstheme="minorHAnsi"/>
        </w:rPr>
        <w:lastRenderedPageBreak/>
        <w:t xml:space="preserve">KCATA reserves the right to </w:t>
      </w:r>
      <w:proofErr w:type="gramStart"/>
      <w:r w:rsidRPr="00D81089">
        <w:rPr>
          <w:rFonts w:asciiTheme="minorHAnsi" w:hAnsiTheme="minorHAnsi" w:cstheme="minorHAnsi"/>
        </w:rPr>
        <w:t>make</w:t>
      </w:r>
      <w:proofErr w:type="gramEnd"/>
      <w:r w:rsidRPr="00D81089">
        <w:rPr>
          <w:rFonts w:asciiTheme="minorHAnsi" w:hAnsiTheme="minorHAnsi" w:cstheme="minorHAnsi"/>
        </w:rPr>
        <w:t xml:space="preserve"> multiple awards if it is in the best interest of the Authority.</w:t>
      </w:r>
    </w:p>
    <w:p w14:paraId="646D3A64" w14:textId="77777777" w:rsidR="00381B26" w:rsidRPr="00B77655" w:rsidRDefault="00381B26" w:rsidP="00381B26">
      <w:pPr>
        <w:pStyle w:val="ListParagraph"/>
        <w:tabs>
          <w:tab w:val="left" w:pos="540"/>
          <w:tab w:val="left" w:pos="1260"/>
          <w:tab w:val="left" w:pos="1980"/>
        </w:tabs>
        <w:ind w:left="540"/>
        <w:contextualSpacing w:val="0"/>
        <w:jc w:val="both"/>
        <w:rPr>
          <w:rFonts w:asciiTheme="minorHAnsi" w:hAnsiTheme="minorHAnsi" w:cstheme="minorHAnsi"/>
        </w:rPr>
      </w:pPr>
    </w:p>
    <w:p w14:paraId="45CA870D" w14:textId="77777777" w:rsidR="00E97C4F" w:rsidRPr="00D81089" w:rsidRDefault="00E97C4F" w:rsidP="002B4C8C">
      <w:pPr>
        <w:pStyle w:val="ListParagraph"/>
        <w:numPr>
          <w:ilvl w:val="0"/>
          <w:numId w:val="33"/>
        </w:numPr>
        <w:tabs>
          <w:tab w:val="left" w:pos="540"/>
          <w:tab w:val="left" w:pos="1260"/>
          <w:tab w:val="left" w:pos="1980"/>
        </w:tabs>
        <w:ind w:left="540" w:hanging="540"/>
        <w:contextualSpacing w:val="0"/>
        <w:jc w:val="both"/>
        <w:rPr>
          <w:rFonts w:asciiTheme="minorHAnsi" w:hAnsiTheme="minorHAnsi" w:cstheme="minorHAnsi"/>
        </w:rPr>
      </w:pPr>
      <w:r w:rsidRPr="00D81089">
        <w:rPr>
          <w:rFonts w:asciiTheme="minorHAnsi" w:hAnsiTheme="minorHAnsi" w:cstheme="minorHAnsi"/>
        </w:rPr>
        <w:t xml:space="preserve">KCATA also reserves the right to award a contract solely </w:t>
      </w:r>
      <w:proofErr w:type="gramStart"/>
      <w:r w:rsidRPr="00D81089">
        <w:rPr>
          <w:rFonts w:asciiTheme="minorHAnsi" w:hAnsiTheme="minorHAnsi" w:cstheme="minorHAnsi"/>
        </w:rPr>
        <w:t>on the basis of</w:t>
      </w:r>
      <w:proofErr w:type="gramEnd"/>
      <w:r w:rsidRPr="00D81089">
        <w:rPr>
          <w:rFonts w:asciiTheme="minorHAnsi" w:hAnsiTheme="minorHAnsi" w:cstheme="minorHAnsi"/>
        </w:rPr>
        <w:t xml:space="preserve"> the initial proposal without interviews or negotiations.  Therefore, offers should be submitted to KCATA on the most favorable terms possible, from a technical standpoint. </w:t>
      </w:r>
    </w:p>
    <w:p w14:paraId="6287FBD6" w14:textId="77777777" w:rsidR="009B5814" w:rsidRPr="00D81089" w:rsidRDefault="009B5814" w:rsidP="00D81089">
      <w:pPr>
        <w:pStyle w:val="ListParagraph"/>
        <w:tabs>
          <w:tab w:val="num" w:pos="540"/>
          <w:tab w:val="left" w:pos="1080"/>
        </w:tabs>
        <w:ind w:left="540" w:hanging="540"/>
        <w:contextualSpacing w:val="0"/>
        <w:rPr>
          <w:rFonts w:asciiTheme="minorHAnsi" w:hAnsiTheme="minorHAnsi" w:cstheme="minorHAnsi"/>
        </w:rPr>
      </w:pPr>
    </w:p>
    <w:p w14:paraId="2C907FF4" w14:textId="77777777" w:rsidR="00E97C4F" w:rsidRPr="00D81089" w:rsidRDefault="00E97C4F" w:rsidP="002B4C8C">
      <w:pPr>
        <w:widowControl w:val="0"/>
        <w:numPr>
          <w:ilvl w:val="0"/>
          <w:numId w:val="24"/>
        </w:numPr>
        <w:tabs>
          <w:tab w:val="clear" w:pos="720"/>
          <w:tab w:val="num" w:pos="540"/>
          <w:tab w:val="left" w:pos="1260"/>
          <w:tab w:val="left" w:pos="1980"/>
          <w:tab w:val="left" w:pos="2700"/>
        </w:tabs>
        <w:ind w:left="540" w:hanging="540"/>
        <w:jc w:val="both"/>
        <w:rPr>
          <w:rFonts w:asciiTheme="minorHAnsi" w:hAnsiTheme="minorHAnsi" w:cstheme="minorHAnsi"/>
          <w:b/>
        </w:rPr>
      </w:pPr>
      <w:r w:rsidRPr="00D81089">
        <w:rPr>
          <w:rFonts w:asciiTheme="minorHAnsi" w:hAnsiTheme="minorHAnsi" w:cstheme="minorHAnsi"/>
          <w:b/>
          <w:u w:val="single"/>
        </w:rPr>
        <w:t>Proposer’s Responsibilities</w:t>
      </w:r>
    </w:p>
    <w:p w14:paraId="3E896C10" w14:textId="77777777" w:rsidR="00E97C4F" w:rsidRPr="00D81089" w:rsidRDefault="00E97C4F" w:rsidP="00D81089">
      <w:pPr>
        <w:tabs>
          <w:tab w:val="num" w:pos="540"/>
          <w:tab w:val="left" w:pos="1260"/>
          <w:tab w:val="left" w:pos="1980"/>
          <w:tab w:val="left" w:pos="2700"/>
        </w:tabs>
        <w:ind w:left="540" w:hanging="540"/>
        <w:jc w:val="both"/>
        <w:rPr>
          <w:rFonts w:asciiTheme="minorHAnsi" w:hAnsiTheme="minorHAnsi" w:cstheme="minorHAnsi"/>
        </w:rPr>
      </w:pPr>
    </w:p>
    <w:p w14:paraId="39037309" w14:textId="77777777" w:rsidR="00E97C4F" w:rsidRPr="00D81089" w:rsidRDefault="00E97C4F" w:rsidP="002B4C8C">
      <w:pPr>
        <w:pStyle w:val="ListParagraph"/>
        <w:numPr>
          <w:ilvl w:val="0"/>
          <w:numId w:val="34"/>
        </w:numPr>
        <w:tabs>
          <w:tab w:val="left" w:pos="540"/>
          <w:tab w:val="left" w:pos="1980"/>
          <w:tab w:val="left" w:pos="2700"/>
        </w:tabs>
        <w:ind w:left="540" w:hanging="540"/>
        <w:contextualSpacing w:val="0"/>
        <w:jc w:val="both"/>
        <w:rPr>
          <w:rFonts w:asciiTheme="minorHAnsi" w:hAnsiTheme="minorHAnsi" w:cstheme="minorHAnsi"/>
        </w:rPr>
      </w:pPr>
      <w:r w:rsidRPr="00D81089">
        <w:rPr>
          <w:rFonts w:asciiTheme="minorHAnsi" w:hAnsiTheme="minorHAnsi" w:cstheme="minorHAnsi"/>
        </w:rPr>
        <w:t>By submitting a proposal, the Proposer represents that:</w:t>
      </w:r>
    </w:p>
    <w:p w14:paraId="5460F636" w14:textId="77777777" w:rsidR="00E97C4F" w:rsidRPr="00D81089" w:rsidRDefault="00E97C4F" w:rsidP="00D81089">
      <w:pPr>
        <w:tabs>
          <w:tab w:val="left" w:pos="540"/>
          <w:tab w:val="left" w:pos="1980"/>
          <w:tab w:val="left" w:pos="2700"/>
        </w:tabs>
        <w:ind w:left="540" w:hanging="540"/>
        <w:jc w:val="both"/>
        <w:rPr>
          <w:rFonts w:asciiTheme="minorHAnsi" w:hAnsiTheme="minorHAnsi" w:cstheme="minorHAnsi"/>
        </w:rPr>
      </w:pPr>
    </w:p>
    <w:p w14:paraId="26D25C92" w14:textId="0451D16D" w:rsidR="00E97C4F" w:rsidRPr="00D81089" w:rsidRDefault="003306B6" w:rsidP="00D81089">
      <w:pPr>
        <w:widowControl w:val="0"/>
        <w:tabs>
          <w:tab w:val="left" w:pos="1260"/>
          <w:tab w:val="left" w:pos="1980"/>
          <w:tab w:val="left" w:pos="2700"/>
        </w:tabs>
        <w:ind w:left="1260" w:hanging="720"/>
        <w:jc w:val="both"/>
        <w:rPr>
          <w:rFonts w:asciiTheme="minorHAnsi" w:hAnsiTheme="minorHAnsi" w:cstheme="minorHAnsi"/>
        </w:rPr>
      </w:pPr>
      <w:r w:rsidRPr="00D81089">
        <w:rPr>
          <w:rFonts w:asciiTheme="minorHAnsi" w:hAnsiTheme="minorHAnsi" w:cstheme="minorHAnsi"/>
        </w:rPr>
        <w:t>1.</w:t>
      </w:r>
      <w:r w:rsidRPr="00D81089">
        <w:rPr>
          <w:rFonts w:asciiTheme="minorHAnsi" w:hAnsiTheme="minorHAnsi" w:cstheme="minorHAnsi"/>
        </w:rPr>
        <w:tab/>
      </w:r>
      <w:r w:rsidR="00E97C4F" w:rsidRPr="00D81089">
        <w:rPr>
          <w:rFonts w:asciiTheme="minorHAnsi" w:hAnsiTheme="minorHAnsi" w:cstheme="minorHAnsi"/>
        </w:rPr>
        <w:t xml:space="preserve">The Proposer has read and understands the </w:t>
      </w:r>
      <w:r w:rsidR="00E45090" w:rsidRPr="00D81089">
        <w:rPr>
          <w:rFonts w:asciiTheme="minorHAnsi" w:hAnsiTheme="minorHAnsi" w:cstheme="minorHAnsi"/>
        </w:rPr>
        <w:t>RF</w:t>
      </w:r>
      <w:r w:rsidR="00576C2F" w:rsidRPr="00D81089">
        <w:rPr>
          <w:rFonts w:asciiTheme="minorHAnsi" w:hAnsiTheme="minorHAnsi" w:cstheme="minorHAnsi"/>
        </w:rPr>
        <w:t>P</w:t>
      </w:r>
      <w:r w:rsidR="00E97C4F" w:rsidRPr="00D81089">
        <w:rPr>
          <w:rFonts w:asciiTheme="minorHAnsi" w:hAnsiTheme="minorHAnsi" w:cstheme="minorHAnsi"/>
        </w:rPr>
        <w:t xml:space="preserve"> and the proposal is made in accordance with the </w:t>
      </w:r>
      <w:r w:rsidR="00E45090" w:rsidRPr="00D81089">
        <w:rPr>
          <w:rFonts w:asciiTheme="minorHAnsi" w:hAnsiTheme="minorHAnsi" w:cstheme="minorHAnsi"/>
        </w:rPr>
        <w:t>RF</w:t>
      </w:r>
      <w:r w:rsidR="00576C2F" w:rsidRPr="00D81089">
        <w:rPr>
          <w:rFonts w:asciiTheme="minorHAnsi" w:hAnsiTheme="minorHAnsi" w:cstheme="minorHAnsi"/>
        </w:rPr>
        <w:t>P</w:t>
      </w:r>
      <w:r w:rsidR="00E97C4F" w:rsidRPr="00D81089">
        <w:rPr>
          <w:rFonts w:asciiTheme="minorHAnsi" w:hAnsiTheme="minorHAnsi" w:cstheme="minorHAnsi"/>
        </w:rPr>
        <w:t xml:space="preserve"> requirements and instructions;</w:t>
      </w:r>
    </w:p>
    <w:p w14:paraId="6F36168B" w14:textId="77777777" w:rsidR="00E97C4F" w:rsidRPr="00D81089" w:rsidRDefault="00E97C4F" w:rsidP="00D81089">
      <w:pPr>
        <w:tabs>
          <w:tab w:val="left" w:pos="1260"/>
          <w:tab w:val="left" w:pos="1980"/>
          <w:tab w:val="left" w:pos="2700"/>
        </w:tabs>
        <w:ind w:left="1260" w:hanging="720"/>
        <w:jc w:val="both"/>
        <w:rPr>
          <w:rFonts w:asciiTheme="minorHAnsi" w:hAnsiTheme="minorHAnsi" w:cstheme="minorHAnsi"/>
        </w:rPr>
      </w:pPr>
    </w:p>
    <w:p w14:paraId="090BB39B" w14:textId="77777777" w:rsidR="00E97C4F" w:rsidRPr="00D81089" w:rsidRDefault="003306B6" w:rsidP="00D81089">
      <w:pPr>
        <w:widowControl w:val="0"/>
        <w:tabs>
          <w:tab w:val="left" w:pos="1260"/>
          <w:tab w:val="left" w:pos="1980"/>
          <w:tab w:val="left" w:pos="2700"/>
        </w:tabs>
        <w:ind w:left="1260" w:hanging="720"/>
        <w:jc w:val="both"/>
        <w:rPr>
          <w:rFonts w:asciiTheme="minorHAnsi" w:hAnsiTheme="minorHAnsi" w:cstheme="minorHAnsi"/>
        </w:rPr>
      </w:pPr>
      <w:r w:rsidRPr="00D81089">
        <w:rPr>
          <w:rFonts w:asciiTheme="minorHAnsi" w:hAnsiTheme="minorHAnsi" w:cstheme="minorHAnsi"/>
        </w:rPr>
        <w:t>2.</w:t>
      </w:r>
      <w:r w:rsidRPr="00D81089">
        <w:rPr>
          <w:rFonts w:asciiTheme="minorHAnsi" w:hAnsiTheme="minorHAnsi" w:cstheme="minorHAnsi"/>
        </w:rPr>
        <w:tab/>
      </w:r>
      <w:r w:rsidR="00E97C4F" w:rsidRPr="00D81089">
        <w:rPr>
          <w:rFonts w:asciiTheme="minorHAnsi" w:hAnsiTheme="minorHAnsi" w:cstheme="minorHAnsi"/>
        </w:rPr>
        <w:t>The Proposer possesses the capabilities, resources, and personnel necessary to provide efficient and successful service to KCATA; and</w:t>
      </w:r>
    </w:p>
    <w:p w14:paraId="20F6045F" w14:textId="77777777" w:rsidR="00E97C4F" w:rsidRPr="00D81089" w:rsidRDefault="00E97C4F" w:rsidP="00D81089">
      <w:pPr>
        <w:tabs>
          <w:tab w:val="left" w:pos="1260"/>
          <w:tab w:val="left" w:pos="1980"/>
          <w:tab w:val="left" w:pos="2700"/>
        </w:tabs>
        <w:ind w:left="1260" w:hanging="720"/>
        <w:jc w:val="both"/>
        <w:rPr>
          <w:rFonts w:asciiTheme="minorHAnsi" w:hAnsiTheme="minorHAnsi" w:cstheme="minorHAnsi"/>
        </w:rPr>
      </w:pPr>
    </w:p>
    <w:p w14:paraId="47A0113B" w14:textId="17210184" w:rsidR="00037909" w:rsidRPr="00D81089" w:rsidRDefault="003306B6" w:rsidP="00D81089">
      <w:pPr>
        <w:widowControl w:val="0"/>
        <w:tabs>
          <w:tab w:val="left" w:pos="1260"/>
          <w:tab w:val="left" w:pos="1980"/>
          <w:tab w:val="left" w:pos="2700"/>
        </w:tabs>
        <w:ind w:left="1260" w:hanging="720"/>
        <w:jc w:val="both"/>
        <w:rPr>
          <w:rFonts w:asciiTheme="minorHAnsi" w:hAnsiTheme="minorHAnsi" w:cstheme="minorHAnsi"/>
        </w:rPr>
      </w:pPr>
      <w:r w:rsidRPr="00D81089">
        <w:rPr>
          <w:rFonts w:asciiTheme="minorHAnsi" w:hAnsiTheme="minorHAnsi" w:cstheme="minorHAnsi"/>
        </w:rPr>
        <w:t>3.</w:t>
      </w:r>
      <w:r w:rsidRPr="00D81089">
        <w:rPr>
          <w:rFonts w:asciiTheme="minorHAnsi" w:hAnsiTheme="minorHAnsi" w:cstheme="minorHAnsi"/>
        </w:rPr>
        <w:tab/>
      </w:r>
      <w:r w:rsidR="00E97C4F" w:rsidRPr="00D81089">
        <w:rPr>
          <w:rFonts w:asciiTheme="minorHAnsi" w:hAnsiTheme="minorHAnsi" w:cstheme="minorHAnsi"/>
        </w:rPr>
        <w:t>It is authorized to transact business in the State</w:t>
      </w:r>
      <w:r w:rsidR="00FA76AB">
        <w:rPr>
          <w:rFonts w:asciiTheme="minorHAnsi" w:hAnsiTheme="minorHAnsi" w:cstheme="minorHAnsi"/>
        </w:rPr>
        <w:t>s</w:t>
      </w:r>
      <w:r w:rsidR="00E97C4F" w:rsidRPr="00D81089">
        <w:rPr>
          <w:rFonts w:asciiTheme="minorHAnsi" w:hAnsiTheme="minorHAnsi" w:cstheme="minorHAnsi"/>
        </w:rPr>
        <w:t xml:space="preserve"> of Missouri</w:t>
      </w:r>
      <w:r w:rsidR="00FA76AB">
        <w:rPr>
          <w:rFonts w:asciiTheme="minorHAnsi" w:hAnsiTheme="minorHAnsi" w:cstheme="minorHAnsi"/>
        </w:rPr>
        <w:t xml:space="preserve"> and Kansas</w:t>
      </w:r>
      <w:r w:rsidR="00E97C4F" w:rsidRPr="00D81089">
        <w:rPr>
          <w:rFonts w:asciiTheme="minorHAnsi" w:hAnsiTheme="minorHAnsi" w:cstheme="minorHAnsi"/>
        </w:rPr>
        <w:t>.</w:t>
      </w:r>
      <w:r w:rsidR="00E5791B" w:rsidRPr="00D81089">
        <w:rPr>
          <w:rFonts w:asciiTheme="minorHAnsi" w:hAnsiTheme="minorHAnsi" w:cstheme="minorHAnsi"/>
        </w:rPr>
        <w:t xml:space="preserve"> </w:t>
      </w:r>
    </w:p>
    <w:p w14:paraId="7DE435B3" w14:textId="77777777" w:rsidR="00E97C4F" w:rsidRPr="00D81089" w:rsidRDefault="00E97C4F" w:rsidP="00D81089">
      <w:pPr>
        <w:tabs>
          <w:tab w:val="left" w:pos="540"/>
          <w:tab w:val="left" w:pos="1980"/>
          <w:tab w:val="left" w:pos="2700"/>
        </w:tabs>
        <w:ind w:left="540" w:hanging="540"/>
        <w:jc w:val="both"/>
        <w:rPr>
          <w:rFonts w:asciiTheme="minorHAnsi" w:hAnsiTheme="minorHAnsi" w:cstheme="minorHAnsi"/>
        </w:rPr>
      </w:pPr>
    </w:p>
    <w:p w14:paraId="36ED028C" w14:textId="77777777" w:rsidR="006D6EB7" w:rsidRPr="00D81089" w:rsidRDefault="00E97C4F" w:rsidP="002B4C8C">
      <w:pPr>
        <w:pStyle w:val="ListParagraph"/>
        <w:numPr>
          <w:ilvl w:val="0"/>
          <w:numId w:val="34"/>
        </w:numPr>
        <w:tabs>
          <w:tab w:val="left" w:pos="540"/>
          <w:tab w:val="left" w:pos="1980"/>
          <w:tab w:val="left" w:pos="2700"/>
        </w:tabs>
        <w:ind w:left="540" w:hanging="540"/>
        <w:contextualSpacing w:val="0"/>
        <w:jc w:val="both"/>
        <w:rPr>
          <w:rFonts w:asciiTheme="minorHAnsi" w:hAnsiTheme="minorHAnsi" w:cstheme="minorHAnsi"/>
        </w:rPr>
      </w:pPr>
      <w:r w:rsidRPr="00D81089">
        <w:rPr>
          <w:rFonts w:asciiTheme="minorHAnsi" w:hAnsiTheme="minorHAnsi" w:cstheme="minorHAnsi"/>
        </w:rPr>
        <w:t>Before submitting a proposal</w:t>
      </w:r>
      <w:r w:rsidR="002A51E0" w:rsidRPr="00D81089">
        <w:rPr>
          <w:rFonts w:asciiTheme="minorHAnsi" w:hAnsiTheme="minorHAnsi" w:cstheme="minorHAnsi"/>
        </w:rPr>
        <w:t>,</w:t>
      </w:r>
      <w:r w:rsidRPr="00D81089">
        <w:rPr>
          <w:rFonts w:asciiTheme="minorHAnsi" w:hAnsiTheme="minorHAnsi" w:cstheme="minorHAnsi"/>
        </w:rPr>
        <w:t xml:space="preserve"> the Proposer should make all investigations and examinations necessary to ascertain site or other conditions and requirements affecting the full performance of the contract.</w:t>
      </w:r>
      <w:r w:rsidR="00856914" w:rsidRPr="00D81089">
        <w:rPr>
          <w:rFonts w:asciiTheme="minorHAnsi" w:hAnsiTheme="minorHAnsi" w:cstheme="minorHAnsi"/>
        </w:rPr>
        <w:t xml:space="preserve"> </w:t>
      </w:r>
    </w:p>
    <w:p w14:paraId="3D878BB4" w14:textId="77777777" w:rsidR="00E97C4F" w:rsidRPr="00D81089" w:rsidRDefault="00E97C4F" w:rsidP="00D81089">
      <w:pPr>
        <w:tabs>
          <w:tab w:val="num" w:pos="540"/>
          <w:tab w:val="left" w:pos="1260"/>
          <w:tab w:val="left" w:pos="1980"/>
          <w:tab w:val="left" w:pos="2700"/>
        </w:tabs>
        <w:ind w:left="540" w:hanging="540"/>
        <w:jc w:val="both"/>
        <w:rPr>
          <w:rFonts w:asciiTheme="minorHAnsi" w:hAnsiTheme="minorHAnsi" w:cstheme="minorHAnsi"/>
        </w:rPr>
      </w:pPr>
    </w:p>
    <w:p w14:paraId="14073FE0" w14:textId="77777777" w:rsidR="00E97C4F" w:rsidRPr="00D81089" w:rsidRDefault="00E97C4F" w:rsidP="002B4C8C">
      <w:pPr>
        <w:widowControl w:val="0"/>
        <w:numPr>
          <w:ilvl w:val="0"/>
          <w:numId w:val="31"/>
        </w:numPr>
        <w:tabs>
          <w:tab w:val="clear" w:pos="720"/>
          <w:tab w:val="num" w:pos="540"/>
          <w:tab w:val="left" w:pos="1260"/>
          <w:tab w:val="left" w:pos="1980"/>
          <w:tab w:val="left" w:pos="2700"/>
        </w:tabs>
        <w:ind w:left="540" w:hanging="540"/>
        <w:jc w:val="both"/>
        <w:rPr>
          <w:rFonts w:asciiTheme="minorHAnsi" w:hAnsiTheme="minorHAnsi" w:cstheme="minorHAnsi"/>
          <w:b/>
          <w:u w:val="single"/>
        </w:rPr>
      </w:pPr>
      <w:r w:rsidRPr="00D81089">
        <w:rPr>
          <w:rFonts w:asciiTheme="minorHAnsi" w:hAnsiTheme="minorHAnsi" w:cstheme="minorHAnsi"/>
          <w:b/>
          <w:u w:val="single"/>
        </w:rPr>
        <w:t>Authorization to Propose</w:t>
      </w:r>
    </w:p>
    <w:p w14:paraId="752A32CA" w14:textId="77777777" w:rsidR="00E97C4F" w:rsidRPr="00D81089" w:rsidRDefault="00E97C4F" w:rsidP="00D81089">
      <w:pPr>
        <w:tabs>
          <w:tab w:val="num" w:pos="540"/>
          <w:tab w:val="left" w:pos="1260"/>
          <w:tab w:val="left" w:pos="1980"/>
          <w:tab w:val="left" w:pos="2700"/>
        </w:tabs>
        <w:ind w:left="540" w:hanging="540"/>
        <w:jc w:val="both"/>
        <w:rPr>
          <w:rFonts w:asciiTheme="minorHAnsi" w:hAnsiTheme="minorHAnsi" w:cstheme="minorHAnsi"/>
        </w:rPr>
      </w:pPr>
    </w:p>
    <w:p w14:paraId="6EEB54FC" w14:textId="2A4EDB69" w:rsidR="00E97C4F" w:rsidRPr="00D81089" w:rsidRDefault="00E97C4F" w:rsidP="00D81089">
      <w:pPr>
        <w:tabs>
          <w:tab w:val="num" w:pos="0"/>
          <w:tab w:val="left" w:pos="1260"/>
          <w:tab w:val="left" w:pos="1980"/>
          <w:tab w:val="left" w:pos="2700"/>
        </w:tabs>
        <w:jc w:val="both"/>
        <w:rPr>
          <w:rFonts w:asciiTheme="minorHAnsi" w:hAnsiTheme="minorHAnsi" w:cstheme="minorHAnsi"/>
        </w:rPr>
      </w:pPr>
      <w:r w:rsidRPr="00D81089">
        <w:rPr>
          <w:rFonts w:asciiTheme="minorHAnsi" w:hAnsiTheme="minorHAnsi" w:cstheme="minorHAnsi"/>
        </w:rPr>
        <w:t xml:space="preserve">If an individual doing business under a fictitious name makes the proposal, the proposal should </w:t>
      </w:r>
      <w:proofErr w:type="gramStart"/>
      <w:r w:rsidRPr="00D81089">
        <w:rPr>
          <w:rFonts w:asciiTheme="minorHAnsi" w:hAnsiTheme="minorHAnsi" w:cstheme="minorHAnsi"/>
        </w:rPr>
        <w:t>so state</w:t>
      </w:r>
      <w:proofErr w:type="gramEnd"/>
      <w:r w:rsidRPr="00D81089">
        <w:rPr>
          <w:rFonts w:asciiTheme="minorHAnsi" w:hAnsiTheme="minorHAnsi" w:cstheme="minorHAnsi"/>
        </w:rPr>
        <w:t xml:space="preserve">.  If the proposal is made by a partnership, the full </w:t>
      </w:r>
      <w:r w:rsidR="00FA43D6" w:rsidRPr="00D81089">
        <w:rPr>
          <w:rFonts w:asciiTheme="minorHAnsi" w:hAnsiTheme="minorHAnsi" w:cstheme="minorHAnsi"/>
        </w:rPr>
        <w:t>names</w:t>
      </w:r>
      <w:r w:rsidRPr="00D81089">
        <w:rPr>
          <w:rFonts w:asciiTheme="minorHAnsi" w:hAnsiTheme="minorHAnsi" w:cstheme="minorHAnsi"/>
        </w:rPr>
        <w:t xml:space="preserve"> and addresses of all members of the partnership must be given and one principal member should sign the proposal.  If a corporation makes the proposal, an authorized officer should sign the proposal </w:t>
      </w:r>
      <w:proofErr w:type="gramStart"/>
      <w:r w:rsidRPr="00D81089">
        <w:rPr>
          <w:rFonts w:asciiTheme="minorHAnsi" w:hAnsiTheme="minorHAnsi" w:cstheme="minorHAnsi"/>
        </w:rPr>
        <w:t>in</w:t>
      </w:r>
      <w:proofErr w:type="gramEnd"/>
      <w:r w:rsidRPr="00D81089">
        <w:rPr>
          <w:rFonts w:asciiTheme="minorHAnsi" w:hAnsiTheme="minorHAnsi" w:cstheme="minorHAnsi"/>
        </w:rPr>
        <w:t xml:space="preserve"> the corporate name.  If the proposal is made by a joint venture, the full names and addresses of all members of the joint venture should be given and one authorized member should sign the proposal. </w:t>
      </w:r>
    </w:p>
    <w:p w14:paraId="55282D13" w14:textId="77777777" w:rsidR="00856914" w:rsidRPr="00D81089" w:rsidRDefault="00856914" w:rsidP="00D81089">
      <w:pPr>
        <w:tabs>
          <w:tab w:val="num" w:pos="540"/>
          <w:tab w:val="left" w:pos="1260"/>
          <w:tab w:val="left" w:pos="1980"/>
          <w:tab w:val="left" w:pos="2700"/>
        </w:tabs>
        <w:ind w:left="540" w:hanging="540"/>
        <w:jc w:val="both"/>
        <w:rPr>
          <w:rFonts w:asciiTheme="minorHAnsi" w:hAnsiTheme="minorHAnsi" w:cstheme="minorHAnsi"/>
        </w:rPr>
      </w:pPr>
    </w:p>
    <w:p w14:paraId="0156108A" w14:textId="77777777" w:rsidR="00E97C4F" w:rsidRPr="00D81089" w:rsidRDefault="00E97C4F" w:rsidP="002B4C8C">
      <w:pPr>
        <w:widowControl w:val="0"/>
        <w:numPr>
          <w:ilvl w:val="0"/>
          <w:numId w:val="31"/>
        </w:numPr>
        <w:tabs>
          <w:tab w:val="left" w:pos="1260"/>
          <w:tab w:val="left" w:pos="1980"/>
          <w:tab w:val="left" w:pos="2700"/>
        </w:tabs>
        <w:ind w:left="540" w:hanging="540"/>
        <w:jc w:val="both"/>
        <w:rPr>
          <w:rFonts w:asciiTheme="minorHAnsi" w:hAnsiTheme="minorHAnsi" w:cstheme="minorHAnsi"/>
          <w:b/>
          <w:u w:val="single"/>
        </w:rPr>
      </w:pPr>
      <w:r w:rsidRPr="00D81089">
        <w:rPr>
          <w:rFonts w:asciiTheme="minorHAnsi" w:hAnsiTheme="minorHAnsi" w:cstheme="minorHAnsi"/>
          <w:b/>
          <w:u w:val="single"/>
        </w:rPr>
        <w:t>Withdrawal &amp; Incomplete Proposals</w:t>
      </w:r>
    </w:p>
    <w:p w14:paraId="5DC5416B" w14:textId="77777777" w:rsidR="00E97C4F" w:rsidRPr="00D81089" w:rsidRDefault="00E97C4F" w:rsidP="00D81089">
      <w:pPr>
        <w:tabs>
          <w:tab w:val="num" w:pos="540"/>
          <w:tab w:val="left" w:pos="1260"/>
          <w:tab w:val="left" w:pos="1980"/>
          <w:tab w:val="left" w:pos="2700"/>
        </w:tabs>
        <w:ind w:left="540" w:hanging="540"/>
        <w:jc w:val="both"/>
        <w:rPr>
          <w:rFonts w:asciiTheme="minorHAnsi" w:hAnsiTheme="minorHAnsi" w:cstheme="minorHAnsi"/>
        </w:rPr>
      </w:pPr>
    </w:p>
    <w:p w14:paraId="736B840E" w14:textId="77E9A877" w:rsidR="00E97C4F" w:rsidRPr="00D81089" w:rsidRDefault="00E97C4F" w:rsidP="002B4C8C">
      <w:pPr>
        <w:pStyle w:val="ListParagraph"/>
        <w:numPr>
          <w:ilvl w:val="0"/>
          <w:numId w:val="35"/>
        </w:numPr>
        <w:tabs>
          <w:tab w:val="left" w:pos="540"/>
          <w:tab w:val="left" w:pos="1260"/>
          <w:tab w:val="left" w:pos="1980"/>
          <w:tab w:val="left" w:pos="2700"/>
        </w:tabs>
        <w:ind w:left="540" w:hanging="540"/>
        <w:contextualSpacing w:val="0"/>
        <w:jc w:val="both"/>
        <w:rPr>
          <w:rFonts w:asciiTheme="minorHAnsi" w:hAnsiTheme="minorHAnsi" w:cstheme="minorHAnsi"/>
        </w:rPr>
      </w:pPr>
      <w:r w:rsidRPr="00D81089">
        <w:rPr>
          <w:rFonts w:asciiTheme="minorHAnsi" w:hAnsiTheme="minorHAnsi" w:cstheme="minorHAnsi"/>
        </w:rPr>
        <w:t xml:space="preserve">Proposals may be withdrawn upon written request received by KCATA before proposal </w:t>
      </w:r>
      <w:r w:rsidR="00FC2D77" w:rsidRPr="00D81089">
        <w:rPr>
          <w:rFonts w:asciiTheme="minorHAnsi" w:hAnsiTheme="minorHAnsi" w:cstheme="minorHAnsi"/>
        </w:rPr>
        <w:t>closes</w:t>
      </w:r>
      <w:r w:rsidRPr="00D81089">
        <w:rPr>
          <w:rFonts w:asciiTheme="minorHAnsi" w:hAnsiTheme="minorHAnsi" w:cstheme="minorHAnsi"/>
        </w:rPr>
        <w:t xml:space="preserve">.  Withdrawal of a proposal does not prejudice the right of the Proposer to submit a new proposal, provided the new proposal is received before the closing date.  </w:t>
      </w:r>
    </w:p>
    <w:p w14:paraId="7EB5FEC0" w14:textId="77777777" w:rsidR="00E97C4F" w:rsidRPr="00D81089" w:rsidRDefault="00E97C4F" w:rsidP="00D81089">
      <w:pPr>
        <w:tabs>
          <w:tab w:val="left" w:pos="540"/>
          <w:tab w:val="left" w:pos="1260"/>
          <w:tab w:val="left" w:pos="1980"/>
          <w:tab w:val="left" w:pos="2700"/>
        </w:tabs>
        <w:ind w:left="540" w:hanging="540"/>
        <w:jc w:val="both"/>
        <w:rPr>
          <w:rFonts w:asciiTheme="minorHAnsi" w:hAnsiTheme="minorHAnsi" w:cstheme="minorHAnsi"/>
        </w:rPr>
      </w:pPr>
    </w:p>
    <w:p w14:paraId="26FAFAB8" w14:textId="77777777" w:rsidR="00E97C4F" w:rsidRPr="00D81089" w:rsidRDefault="00E97C4F" w:rsidP="002B4C8C">
      <w:pPr>
        <w:pStyle w:val="ListParagraph"/>
        <w:numPr>
          <w:ilvl w:val="0"/>
          <w:numId w:val="35"/>
        </w:numPr>
        <w:tabs>
          <w:tab w:val="left" w:pos="540"/>
          <w:tab w:val="left" w:pos="1260"/>
          <w:tab w:val="left" w:pos="1980"/>
          <w:tab w:val="left" w:pos="2700"/>
        </w:tabs>
        <w:ind w:left="540" w:hanging="540"/>
        <w:jc w:val="both"/>
        <w:rPr>
          <w:rFonts w:asciiTheme="minorHAnsi" w:hAnsiTheme="minorHAnsi" w:cstheme="minorHAnsi"/>
        </w:rPr>
      </w:pPr>
      <w:r w:rsidRPr="00D81089">
        <w:rPr>
          <w:rFonts w:asciiTheme="minorHAnsi" w:hAnsiTheme="minorHAnsi" w:cstheme="minorHAnsi"/>
        </w:rPr>
        <w:t>Incomplete proposals may render the proposal non-responsive.</w:t>
      </w:r>
    </w:p>
    <w:p w14:paraId="05713F23" w14:textId="77777777" w:rsidR="00E97C4F" w:rsidRPr="00D81089" w:rsidRDefault="00E97C4F" w:rsidP="00D81089">
      <w:pPr>
        <w:tabs>
          <w:tab w:val="num" w:pos="540"/>
          <w:tab w:val="left" w:pos="1260"/>
          <w:tab w:val="left" w:pos="1980"/>
          <w:tab w:val="left" w:pos="2700"/>
        </w:tabs>
        <w:ind w:left="540" w:hanging="540"/>
        <w:jc w:val="both"/>
        <w:rPr>
          <w:rFonts w:asciiTheme="minorHAnsi" w:hAnsiTheme="minorHAnsi" w:cstheme="minorHAnsi"/>
        </w:rPr>
      </w:pPr>
    </w:p>
    <w:p w14:paraId="648FD078" w14:textId="01A76A0F" w:rsidR="00E97C4F" w:rsidRPr="00D81089" w:rsidRDefault="00E97C4F" w:rsidP="002B4C8C">
      <w:pPr>
        <w:widowControl w:val="0"/>
        <w:numPr>
          <w:ilvl w:val="0"/>
          <w:numId w:val="31"/>
        </w:numPr>
        <w:tabs>
          <w:tab w:val="left" w:pos="1260"/>
          <w:tab w:val="left" w:pos="1980"/>
          <w:tab w:val="left" w:pos="2700"/>
        </w:tabs>
        <w:ind w:left="540" w:hanging="540"/>
        <w:jc w:val="both"/>
        <w:rPr>
          <w:rFonts w:asciiTheme="minorHAnsi" w:hAnsiTheme="minorHAnsi" w:cstheme="minorHAnsi"/>
          <w:b/>
          <w:u w:val="single"/>
        </w:rPr>
      </w:pPr>
      <w:r w:rsidRPr="00D81089">
        <w:rPr>
          <w:rFonts w:asciiTheme="minorHAnsi" w:hAnsiTheme="minorHAnsi" w:cstheme="minorHAnsi"/>
          <w:b/>
          <w:u w:val="single"/>
        </w:rPr>
        <w:t>Modification of Proposals</w:t>
      </w:r>
      <w:r w:rsidR="004F5AD5">
        <w:rPr>
          <w:rFonts w:asciiTheme="minorHAnsi" w:hAnsiTheme="minorHAnsi" w:cstheme="minorHAnsi"/>
          <w:b/>
          <w:u w:val="single"/>
        </w:rPr>
        <w:t xml:space="preserve"> </w:t>
      </w:r>
    </w:p>
    <w:p w14:paraId="7C3D729E" w14:textId="77777777" w:rsidR="00E97C4F" w:rsidRPr="00D81089" w:rsidRDefault="00E97C4F" w:rsidP="00D81089">
      <w:pPr>
        <w:tabs>
          <w:tab w:val="num" w:pos="540"/>
          <w:tab w:val="left" w:pos="1260"/>
          <w:tab w:val="left" w:pos="1980"/>
          <w:tab w:val="left" w:pos="2700"/>
        </w:tabs>
        <w:ind w:left="540" w:hanging="540"/>
        <w:jc w:val="both"/>
        <w:rPr>
          <w:rFonts w:asciiTheme="minorHAnsi" w:hAnsiTheme="minorHAnsi" w:cstheme="minorHAnsi"/>
        </w:rPr>
      </w:pPr>
    </w:p>
    <w:p w14:paraId="5C630E3C" w14:textId="1FDD8095" w:rsidR="00E97C4F" w:rsidRPr="00D81089" w:rsidRDefault="00E97C4F" w:rsidP="00D81089">
      <w:pPr>
        <w:tabs>
          <w:tab w:val="num" w:pos="540"/>
          <w:tab w:val="left" w:pos="1260"/>
          <w:tab w:val="left" w:pos="1980"/>
          <w:tab w:val="left" w:pos="2700"/>
        </w:tabs>
        <w:ind w:left="540" w:hanging="540"/>
        <w:jc w:val="both"/>
        <w:rPr>
          <w:rFonts w:asciiTheme="minorHAnsi" w:hAnsiTheme="minorHAnsi" w:cstheme="minorHAnsi"/>
        </w:rPr>
      </w:pPr>
      <w:r w:rsidRPr="00D81089">
        <w:rPr>
          <w:rFonts w:asciiTheme="minorHAnsi" w:hAnsiTheme="minorHAnsi" w:cstheme="minorHAnsi"/>
        </w:rPr>
        <w:t>Any proposal modifications or revisions received after the time specified for proposal closing may not be considered.</w:t>
      </w:r>
    </w:p>
    <w:p w14:paraId="4CBDF356" w14:textId="77777777" w:rsidR="000D4D46" w:rsidRPr="00D81089" w:rsidRDefault="000D4D46" w:rsidP="00D81089">
      <w:pPr>
        <w:tabs>
          <w:tab w:val="num" w:pos="540"/>
          <w:tab w:val="left" w:pos="1260"/>
          <w:tab w:val="left" w:pos="1980"/>
          <w:tab w:val="left" w:pos="2700"/>
        </w:tabs>
        <w:ind w:left="540" w:hanging="540"/>
        <w:jc w:val="both"/>
        <w:rPr>
          <w:rFonts w:asciiTheme="minorHAnsi" w:hAnsiTheme="minorHAnsi" w:cstheme="minorHAnsi"/>
        </w:rPr>
      </w:pPr>
    </w:p>
    <w:p w14:paraId="4D98D232" w14:textId="059A916D" w:rsidR="00E97C4F" w:rsidRPr="00D81089" w:rsidRDefault="00E97C4F" w:rsidP="00D81089">
      <w:pPr>
        <w:tabs>
          <w:tab w:val="num" w:pos="0"/>
          <w:tab w:val="left" w:pos="540"/>
          <w:tab w:val="left" w:pos="1260"/>
          <w:tab w:val="left" w:pos="1980"/>
          <w:tab w:val="left" w:pos="2700"/>
        </w:tabs>
        <w:jc w:val="both"/>
        <w:rPr>
          <w:rFonts w:asciiTheme="minorHAnsi" w:hAnsiTheme="minorHAnsi" w:cstheme="minorHAnsi"/>
          <w:b/>
          <w:u w:val="single"/>
        </w:rPr>
      </w:pPr>
      <w:r w:rsidRPr="00D81089">
        <w:rPr>
          <w:rFonts w:asciiTheme="minorHAnsi" w:hAnsiTheme="minorHAnsi" w:cstheme="minorHAnsi"/>
          <w:b/>
        </w:rPr>
        <w:t>3.</w:t>
      </w:r>
      <w:r w:rsidR="009B5814" w:rsidRPr="00D81089">
        <w:rPr>
          <w:rFonts w:asciiTheme="minorHAnsi" w:hAnsiTheme="minorHAnsi" w:cstheme="minorHAnsi"/>
          <w:b/>
        </w:rPr>
        <w:t>8</w:t>
      </w:r>
      <w:r w:rsidRPr="00D81089">
        <w:rPr>
          <w:rFonts w:asciiTheme="minorHAnsi" w:hAnsiTheme="minorHAnsi" w:cstheme="minorHAnsi"/>
          <w:b/>
        </w:rPr>
        <w:tab/>
      </w:r>
      <w:bookmarkStart w:id="10" w:name="_Hlk200532944"/>
      <w:r w:rsidRPr="00D81089">
        <w:rPr>
          <w:rFonts w:asciiTheme="minorHAnsi" w:hAnsiTheme="minorHAnsi" w:cstheme="minorHAnsi"/>
          <w:b/>
          <w:u w:val="single"/>
        </w:rPr>
        <w:t>Unbalan</w:t>
      </w:r>
      <w:r w:rsidR="002A51E0" w:rsidRPr="00D81089">
        <w:rPr>
          <w:rFonts w:asciiTheme="minorHAnsi" w:hAnsiTheme="minorHAnsi" w:cstheme="minorHAnsi"/>
          <w:b/>
          <w:u w:val="single"/>
        </w:rPr>
        <w:t>c</w:t>
      </w:r>
      <w:r w:rsidRPr="00D81089">
        <w:rPr>
          <w:rFonts w:asciiTheme="minorHAnsi" w:hAnsiTheme="minorHAnsi" w:cstheme="minorHAnsi"/>
          <w:b/>
          <w:u w:val="single"/>
        </w:rPr>
        <w:t>ed Proposals</w:t>
      </w:r>
    </w:p>
    <w:p w14:paraId="7AC4AC0A" w14:textId="77777777" w:rsidR="00E97C4F" w:rsidRPr="00D81089" w:rsidRDefault="00E97C4F" w:rsidP="00D81089">
      <w:pPr>
        <w:tabs>
          <w:tab w:val="num" w:pos="0"/>
          <w:tab w:val="left" w:pos="540"/>
          <w:tab w:val="left" w:pos="1260"/>
          <w:tab w:val="left" w:pos="1980"/>
          <w:tab w:val="left" w:pos="2700"/>
        </w:tabs>
        <w:jc w:val="both"/>
        <w:rPr>
          <w:rFonts w:asciiTheme="minorHAnsi" w:hAnsiTheme="minorHAnsi" w:cstheme="minorHAnsi"/>
        </w:rPr>
      </w:pPr>
    </w:p>
    <w:p w14:paraId="11DF95D6" w14:textId="14237638" w:rsidR="000D4D46" w:rsidRDefault="00E97C4F" w:rsidP="00D81089">
      <w:pPr>
        <w:tabs>
          <w:tab w:val="num" w:pos="540"/>
          <w:tab w:val="left" w:pos="1260"/>
          <w:tab w:val="left" w:pos="1980"/>
          <w:tab w:val="left" w:pos="2700"/>
        </w:tabs>
        <w:ind w:left="540" w:hanging="540"/>
        <w:jc w:val="both"/>
        <w:rPr>
          <w:rFonts w:asciiTheme="minorHAnsi" w:hAnsiTheme="minorHAnsi" w:cstheme="minorHAnsi"/>
        </w:rPr>
      </w:pPr>
      <w:r w:rsidRPr="00D81089">
        <w:rPr>
          <w:rFonts w:asciiTheme="minorHAnsi" w:hAnsiTheme="minorHAnsi" w:cstheme="minorHAnsi"/>
        </w:rPr>
        <w:t xml:space="preserve">KCATA may determine that an offer is unacceptable if the prices proposed are materially unbalanced.  An offer is </w:t>
      </w:r>
    </w:p>
    <w:p w14:paraId="660900B4" w14:textId="2E2D1085" w:rsidR="00E97C4F" w:rsidRPr="00D81089" w:rsidRDefault="00E97C4F" w:rsidP="000D4D46">
      <w:pPr>
        <w:tabs>
          <w:tab w:val="num" w:pos="540"/>
          <w:tab w:val="left" w:pos="1260"/>
          <w:tab w:val="left" w:pos="1980"/>
          <w:tab w:val="left" w:pos="2700"/>
        </w:tabs>
        <w:ind w:left="540"/>
        <w:jc w:val="both"/>
        <w:rPr>
          <w:rFonts w:asciiTheme="minorHAnsi" w:hAnsiTheme="minorHAnsi" w:cstheme="minorHAnsi"/>
          <w:u w:val="single"/>
        </w:rPr>
      </w:pPr>
      <w:r w:rsidRPr="00D81089">
        <w:rPr>
          <w:rFonts w:asciiTheme="minorHAnsi" w:hAnsiTheme="minorHAnsi" w:cstheme="minorHAnsi"/>
        </w:rPr>
        <w:t>materially unbalanced when it is based on prices significantly less than cost for some work and prices which are significantly overstated in relation to cost for other work.</w:t>
      </w:r>
    </w:p>
    <w:p w14:paraId="5E795263" w14:textId="2E174043" w:rsidR="00077019" w:rsidRPr="00D81089" w:rsidRDefault="00077019" w:rsidP="00381B26">
      <w:pPr>
        <w:rPr>
          <w:rFonts w:asciiTheme="minorHAnsi" w:hAnsiTheme="minorHAnsi" w:cstheme="minorHAnsi"/>
          <w:b/>
        </w:rPr>
      </w:pPr>
    </w:p>
    <w:bookmarkEnd w:id="10"/>
    <w:p w14:paraId="275A28CB" w14:textId="305DFF84" w:rsidR="00E97C4F" w:rsidRPr="00D81089" w:rsidRDefault="00E97C4F" w:rsidP="00D81089">
      <w:pPr>
        <w:tabs>
          <w:tab w:val="num" w:pos="540"/>
          <w:tab w:val="left" w:pos="1260"/>
          <w:tab w:val="left" w:pos="1980"/>
          <w:tab w:val="left" w:pos="2700"/>
        </w:tabs>
        <w:ind w:left="540" w:hanging="540"/>
        <w:jc w:val="both"/>
        <w:rPr>
          <w:rFonts w:asciiTheme="minorHAnsi" w:hAnsiTheme="minorHAnsi" w:cstheme="minorHAnsi"/>
          <w:b/>
          <w:u w:val="single"/>
        </w:rPr>
      </w:pPr>
      <w:r w:rsidRPr="00D81089">
        <w:rPr>
          <w:rFonts w:asciiTheme="minorHAnsi" w:hAnsiTheme="minorHAnsi" w:cstheme="minorHAnsi"/>
          <w:b/>
        </w:rPr>
        <w:t>3.</w:t>
      </w:r>
      <w:r w:rsidR="009B5814" w:rsidRPr="00D81089">
        <w:rPr>
          <w:rFonts w:asciiTheme="minorHAnsi" w:hAnsiTheme="minorHAnsi" w:cstheme="minorHAnsi"/>
          <w:b/>
        </w:rPr>
        <w:t>9</w:t>
      </w:r>
      <w:r w:rsidRPr="00D81089">
        <w:rPr>
          <w:rFonts w:asciiTheme="minorHAnsi" w:hAnsiTheme="minorHAnsi" w:cstheme="minorHAnsi"/>
          <w:b/>
        </w:rPr>
        <w:tab/>
      </w:r>
      <w:r w:rsidRPr="00D81089">
        <w:rPr>
          <w:rFonts w:asciiTheme="minorHAnsi" w:hAnsiTheme="minorHAnsi" w:cstheme="minorHAnsi"/>
          <w:b/>
          <w:u w:val="single"/>
        </w:rPr>
        <w:t>Protests</w:t>
      </w:r>
    </w:p>
    <w:p w14:paraId="48DBB3F6" w14:textId="77777777" w:rsidR="00E97C4F" w:rsidRPr="00D81089" w:rsidRDefault="00E97C4F" w:rsidP="00D81089">
      <w:pPr>
        <w:tabs>
          <w:tab w:val="num" w:pos="540"/>
          <w:tab w:val="left" w:pos="1260"/>
          <w:tab w:val="left" w:pos="1980"/>
          <w:tab w:val="left" w:pos="2700"/>
        </w:tabs>
        <w:ind w:left="540" w:hanging="540"/>
        <w:jc w:val="both"/>
        <w:rPr>
          <w:rFonts w:asciiTheme="minorHAnsi" w:hAnsiTheme="minorHAnsi" w:cstheme="minorHAnsi"/>
        </w:rPr>
      </w:pPr>
    </w:p>
    <w:p w14:paraId="2F93C866" w14:textId="77777777" w:rsidR="000A5EBE" w:rsidRPr="00D81089" w:rsidRDefault="000A5EBE" w:rsidP="002B4C8C">
      <w:pPr>
        <w:pStyle w:val="ListParagraph"/>
        <w:numPr>
          <w:ilvl w:val="0"/>
          <w:numId w:val="36"/>
        </w:numPr>
        <w:tabs>
          <w:tab w:val="left" w:pos="540"/>
          <w:tab w:val="left" w:pos="1260"/>
          <w:tab w:val="left" w:pos="1980"/>
          <w:tab w:val="left" w:pos="2700"/>
        </w:tabs>
        <w:ind w:left="540" w:hanging="540"/>
        <w:jc w:val="both"/>
        <w:rPr>
          <w:rFonts w:asciiTheme="minorHAnsi" w:hAnsiTheme="minorHAnsi" w:cstheme="minorHAnsi"/>
        </w:rPr>
      </w:pPr>
      <w:r w:rsidRPr="00D81089">
        <w:rPr>
          <w:rFonts w:asciiTheme="minorHAnsi" w:hAnsiTheme="minorHAnsi" w:cstheme="minorHAnsi"/>
        </w:rPr>
        <w:t>The following protest procedures will be employed for this procurement.  For the purposes of these procedures, “days” shall mean business days of KCATA administrative personnel which are days other than a Saturday, Sunday or legal holiday observed by KCATA for such administrative personnel.</w:t>
      </w:r>
    </w:p>
    <w:p w14:paraId="5339994A" w14:textId="63BA8186" w:rsidR="000A5EBE" w:rsidRPr="00D81089" w:rsidRDefault="00B06A15" w:rsidP="00B06A15">
      <w:pPr>
        <w:rPr>
          <w:rFonts w:asciiTheme="minorHAnsi" w:hAnsiTheme="minorHAnsi" w:cstheme="minorHAnsi"/>
        </w:rPr>
      </w:pPr>
      <w:r>
        <w:rPr>
          <w:rFonts w:asciiTheme="minorHAnsi" w:hAnsiTheme="minorHAnsi" w:cstheme="minorHAnsi"/>
        </w:rPr>
        <w:br w:type="page"/>
      </w:r>
    </w:p>
    <w:p w14:paraId="4C35469E" w14:textId="77777777" w:rsidR="000A5EBE" w:rsidRPr="00D81089" w:rsidRDefault="000A5EBE" w:rsidP="002B4C8C">
      <w:pPr>
        <w:pStyle w:val="ListParagraph"/>
        <w:numPr>
          <w:ilvl w:val="0"/>
          <w:numId w:val="37"/>
        </w:numPr>
        <w:tabs>
          <w:tab w:val="left" w:pos="1260"/>
          <w:tab w:val="left" w:pos="1980"/>
          <w:tab w:val="left" w:pos="2700"/>
        </w:tabs>
        <w:ind w:left="1260" w:hanging="720"/>
        <w:jc w:val="both"/>
        <w:rPr>
          <w:rFonts w:asciiTheme="minorHAnsi" w:hAnsiTheme="minorHAnsi" w:cstheme="minorHAnsi"/>
          <w:b/>
        </w:rPr>
      </w:pPr>
      <w:r w:rsidRPr="002E1497">
        <w:rPr>
          <w:rFonts w:asciiTheme="minorHAnsi" w:hAnsiTheme="minorHAnsi" w:cstheme="minorHAnsi"/>
          <w:bCs/>
          <w:u w:val="single"/>
        </w:rPr>
        <w:lastRenderedPageBreak/>
        <w:t>Pre-Submittal.</w:t>
      </w:r>
      <w:r w:rsidRPr="00D81089">
        <w:rPr>
          <w:rFonts w:asciiTheme="minorHAnsi" w:hAnsiTheme="minorHAnsi" w:cstheme="minorHAnsi"/>
          <w:b/>
        </w:rPr>
        <w:t xml:space="preserve">  </w:t>
      </w:r>
      <w:r w:rsidRPr="00D81089">
        <w:rPr>
          <w:rFonts w:asciiTheme="minorHAnsi" w:hAnsiTheme="minorHAnsi" w:cstheme="minorHAnsi"/>
        </w:rPr>
        <w:t xml:space="preserve">A pre-submittal protest is received prior to the </w:t>
      </w:r>
      <w:proofErr w:type="gramStart"/>
      <w:r w:rsidRPr="00D81089">
        <w:rPr>
          <w:rFonts w:asciiTheme="minorHAnsi" w:hAnsiTheme="minorHAnsi" w:cstheme="minorHAnsi"/>
        </w:rPr>
        <w:t>proposal</w:t>
      </w:r>
      <w:proofErr w:type="gramEnd"/>
      <w:r w:rsidRPr="00D81089">
        <w:rPr>
          <w:rFonts w:asciiTheme="minorHAnsi" w:hAnsiTheme="minorHAnsi" w:cstheme="minorHAnsi"/>
        </w:rPr>
        <w:t xml:space="preserve"> due date.  Pre-submittal protests must be received by the Authority, in writing and addressed to KCATA’s Director of Procurement, no later than five (5) days before the bid closing date.</w:t>
      </w:r>
    </w:p>
    <w:p w14:paraId="32E2F636" w14:textId="77777777" w:rsidR="000A5EBE" w:rsidRPr="00D81089" w:rsidRDefault="000A5EBE" w:rsidP="00D81089">
      <w:pPr>
        <w:tabs>
          <w:tab w:val="left" w:pos="1260"/>
          <w:tab w:val="left" w:pos="1980"/>
          <w:tab w:val="left" w:pos="2700"/>
        </w:tabs>
        <w:ind w:left="1260" w:hanging="720"/>
        <w:jc w:val="both"/>
        <w:rPr>
          <w:rFonts w:asciiTheme="minorHAnsi" w:hAnsiTheme="minorHAnsi" w:cstheme="minorHAnsi"/>
        </w:rPr>
      </w:pPr>
    </w:p>
    <w:p w14:paraId="480C5527" w14:textId="77777777" w:rsidR="000A5EBE" w:rsidRPr="00D81089" w:rsidRDefault="000A5EBE" w:rsidP="002B4C8C">
      <w:pPr>
        <w:pStyle w:val="ListParagraph"/>
        <w:numPr>
          <w:ilvl w:val="0"/>
          <w:numId w:val="37"/>
        </w:numPr>
        <w:tabs>
          <w:tab w:val="left" w:pos="1260"/>
          <w:tab w:val="left" w:pos="1980"/>
          <w:tab w:val="left" w:pos="2700"/>
        </w:tabs>
        <w:ind w:left="1260" w:hanging="720"/>
        <w:jc w:val="both"/>
        <w:rPr>
          <w:rFonts w:asciiTheme="minorHAnsi" w:hAnsiTheme="minorHAnsi" w:cstheme="minorHAnsi"/>
        </w:rPr>
      </w:pPr>
      <w:r w:rsidRPr="002E1497">
        <w:rPr>
          <w:rFonts w:asciiTheme="minorHAnsi" w:hAnsiTheme="minorHAnsi" w:cstheme="minorHAnsi"/>
          <w:bCs/>
          <w:u w:val="single"/>
        </w:rPr>
        <w:t>Post-Submittal/Pre-Award</w:t>
      </w:r>
      <w:r w:rsidRPr="002E1497">
        <w:rPr>
          <w:rFonts w:asciiTheme="minorHAnsi" w:hAnsiTheme="minorHAnsi" w:cstheme="minorHAnsi"/>
          <w:bCs/>
        </w:rPr>
        <w:t>.</w:t>
      </w:r>
      <w:r w:rsidRPr="00D81089">
        <w:rPr>
          <w:rFonts w:asciiTheme="minorHAnsi" w:hAnsiTheme="minorHAnsi" w:cstheme="minorHAnsi"/>
        </w:rPr>
        <w:t xml:space="preserve">  A post-submittal/pre-award protest is a </w:t>
      </w:r>
      <w:proofErr w:type="gramStart"/>
      <w:r w:rsidRPr="00D81089">
        <w:rPr>
          <w:rFonts w:asciiTheme="minorHAnsi" w:hAnsiTheme="minorHAnsi" w:cstheme="minorHAnsi"/>
        </w:rPr>
        <w:t>protest against</w:t>
      </w:r>
      <w:proofErr w:type="gramEnd"/>
      <w:r w:rsidRPr="00D81089">
        <w:rPr>
          <w:rFonts w:asciiTheme="minorHAnsi" w:hAnsiTheme="minorHAnsi" w:cstheme="minorHAnsi"/>
        </w:rPr>
        <w:t xml:space="preserve"> making an award and is received after receipt of proposals but before award of a contract.  Post-submittal protests must be received by the Authority, in writing and addressed to the KCATA’s Director of Procurement, no later than five (5) days after the bid closing date.</w:t>
      </w:r>
    </w:p>
    <w:p w14:paraId="1C2B8359" w14:textId="0D5614F5" w:rsidR="006E2CB3" w:rsidRPr="00D81089" w:rsidRDefault="006E2CB3" w:rsidP="00D81089">
      <w:pPr>
        <w:tabs>
          <w:tab w:val="left" w:pos="1260"/>
          <w:tab w:val="left" w:pos="1980"/>
          <w:tab w:val="left" w:pos="2700"/>
        </w:tabs>
        <w:ind w:left="1260" w:hanging="720"/>
        <w:rPr>
          <w:rFonts w:asciiTheme="minorHAnsi" w:hAnsiTheme="minorHAnsi" w:cstheme="minorHAnsi"/>
        </w:rPr>
      </w:pPr>
    </w:p>
    <w:p w14:paraId="4C5AC06D" w14:textId="77777777" w:rsidR="000A5EBE" w:rsidRPr="00D81089" w:rsidRDefault="000A5EBE" w:rsidP="002B4C8C">
      <w:pPr>
        <w:pStyle w:val="ListParagraph"/>
        <w:numPr>
          <w:ilvl w:val="0"/>
          <w:numId w:val="37"/>
        </w:numPr>
        <w:tabs>
          <w:tab w:val="left" w:pos="1260"/>
          <w:tab w:val="left" w:pos="1980"/>
          <w:tab w:val="left" w:pos="2700"/>
        </w:tabs>
        <w:ind w:left="1260" w:hanging="720"/>
        <w:jc w:val="both"/>
        <w:rPr>
          <w:rFonts w:asciiTheme="minorHAnsi" w:hAnsiTheme="minorHAnsi" w:cstheme="minorHAnsi"/>
        </w:rPr>
      </w:pPr>
      <w:r w:rsidRPr="002E1497">
        <w:rPr>
          <w:rFonts w:asciiTheme="minorHAnsi" w:hAnsiTheme="minorHAnsi" w:cstheme="minorHAnsi"/>
          <w:bCs/>
          <w:u w:val="single"/>
        </w:rPr>
        <w:t>Post-Award</w:t>
      </w:r>
      <w:r w:rsidRPr="002E1497">
        <w:rPr>
          <w:rFonts w:asciiTheme="minorHAnsi" w:hAnsiTheme="minorHAnsi" w:cstheme="minorHAnsi"/>
          <w:bCs/>
        </w:rPr>
        <w:t>.</w:t>
      </w:r>
      <w:r w:rsidRPr="00D81089">
        <w:rPr>
          <w:rFonts w:asciiTheme="minorHAnsi" w:hAnsiTheme="minorHAnsi" w:cstheme="minorHAnsi"/>
        </w:rPr>
        <w:t xml:space="preserve">  Post-Award protests must be received by the Authority, in writing and addressed to KCATA’s Director of Procurement, no later than five (5) days after the date of the Notice of Intent to Award.</w:t>
      </w:r>
    </w:p>
    <w:p w14:paraId="5095004B" w14:textId="77777777" w:rsidR="000A5EBE" w:rsidRPr="00D81089" w:rsidRDefault="000A5EBE" w:rsidP="00D81089">
      <w:pPr>
        <w:tabs>
          <w:tab w:val="num" w:pos="540"/>
          <w:tab w:val="left" w:pos="1260"/>
          <w:tab w:val="left" w:pos="1620"/>
          <w:tab w:val="left" w:pos="1980"/>
          <w:tab w:val="left" w:pos="2700"/>
        </w:tabs>
        <w:ind w:left="180" w:hanging="540"/>
        <w:jc w:val="both"/>
        <w:rPr>
          <w:rFonts w:asciiTheme="minorHAnsi" w:hAnsiTheme="minorHAnsi" w:cstheme="minorHAnsi"/>
        </w:rPr>
      </w:pPr>
    </w:p>
    <w:p w14:paraId="7F393042" w14:textId="77777777" w:rsidR="000A5EBE" w:rsidRPr="00D81089" w:rsidRDefault="000A5EBE" w:rsidP="002B4C8C">
      <w:pPr>
        <w:pStyle w:val="ListParagraph"/>
        <w:numPr>
          <w:ilvl w:val="0"/>
          <w:numId w:val="36"/>
        </w:numPr>
        <w:tabs>
          <w:tab w:val="left" w:pos="540"/>
          <w:tab w:val="left" w:pos="1980"/>
          <w:tab w:val="left" w:pos="2700"/>
        </w:tabs>
        <w:ind w:left="540" w:hanging="540"/>
        <w:jc w:val="both"/>
        <w:rPr>
          <w:rFonts w:asciiTheme="minorHAnsi" w:hAnsiTheme="minorHAnsi" w:cstheme="minorHAnsi"/>
        </w:rPr>
      </w:pPr>
      <w:r w:rsidRPr="00D81089">
        <w:rPr>
          <w:rFonts w:asciiTheme="minorHAnsi" w:hAnsiTheme="minorHAnsi" w:cstheme="minorHAnsi"/>
        </w:rPr>
        <w:t xml:space="preserve">KCATA’s Director of Procurement shall respond in writing within five (5) days from the date of the written request.  If the protester is not satisfied with the response of the Director of Procurement, the protester may appeal in writing to KCATA’s Chief Financial Officer within five (5) days </w:t>
      </w:r>
      <w:proofErr w:type="gramStart"/>
      <w:r w:rsidRPr="00D81089">
        <w:rPr>
          <w:rFonts w:asciiTheme="minorHAnsi" w:hAnsiTheme="minorHAnsi" w:cstheme="minorHAnsi"/>
        </w:rPr>
        <w:t>from</w:t>
      </w:r>
      <w:proofErr w:type="gramEnd"/>
      <w:r w:rsidRPr="00D81089">
        <w:rPr>
          <w:rFonts w:asciiTheme="minorHAnsi" w:hAnsiTheme="minorHAnsi" w:cstheme="minorHAnsi"/>
        </w:rPr>
        <w:t xml:space="preserve"> the date of the Director of Procurement’s response.  </w:t>
      </w:r>
    </w:p>
    <w:p w14:paraId="4FFD4D36" w14:textId="77777777" w:rsidR="000A5EBE" w:rsidRPr="00D81089" w:rsidRDefault="000A5EBE" w:rsidP="00D81089">
      <w:pPr>
        <w:tabs>
          <w:tab w:val="left" w:pos="540"/>
          <w:tab w:val="left" w:pos="1980"/>
          <w:tab w:val="left" w:pos="2700"/>
        </w:tabs>
        <w:ind w:left="540" w:hanging="540"/>
        <w:jc w:val="both"/>
        <w:rPr>
          <w:rFonts w:asciiTheme="minorHAnsi" w:hAnsiTheme="minorHAnsi" w:cstheme="minorHAnsi"/>
        </w:rPr>
      </w:pPr>
    </w:p>
    <w:p w14:paraId="4387E68F" w14:textId="77777777" w:rsidR="000A5EBE" w:rsidRPr="00D81089" w:rsidRDefault="003306B6" w:rsidP="00D81089">
      <w:pPr>
        <w:pStyle w:val="ListParagraph"/>
        <w:tabs>
          <w:tab w:val="left" w:pos="540"/>
          <w:tab w:val="left" w:pos="1980"/>
          <w:tab w:val="left" w:pos="2700"/>
        </w:tabs>
        <w:ind w:left="540" w:hanging="540"/>
        <w:jc w:val="both"/>
        <w:rPr>
          <w:rFonts w:asciiTheme="minorHAnsi" w:hAnsiTheme="minorHAnsi" w:cstheme="minorHAnsi"/>
        </w:rPr>
      </w:pPr>
      <w:r w:rsidRPr="00D81089">
        <w:rPr>
          <w:rFonts w:asciiTheme="minorHAnsi" w:hAnsiTheme="minorHAnsi" w:cstheme="minorHAnsi"/>
        </w:rPr>
        <w:t>C.</w:t>
      </w:r>
      <w:r w:rsidRPr="00D81089">
        <w:rPr>
          <w:rFonts w:asciiTheme="minorHAnsi" w:hAnsiTheme="minorHAnsi" w:cstheme="minorHAnsi"/>
        </w:rPr>
        <w:tab/>
      </w:r>
      <w:r w:rsidR="000A5EBE" w:rsidRPr="00D81089">
        <w:rPr>
          <w:rFonts w:asciiTheme="minorHAnsi" w:hAnsiTheme="minorHAnsi" w:cstheme="minorHAnsi"/>
        </w:rPr>
        <w:t>The Chief Financial Officer will decide if the protest and the appeal (if any) have been given fair and reasonable consideration, or if additional consideration is warranted. The Chief Financial Officer’s response will be provided within ten (10) days after receipt of the request.  The Chief Financial Officer’s decision is final and no further action on the protest shall be taken by the KCATA.</w:t>
      </w:r>
    </w:p>
    <w:p w14:paraId="4FA4E2E6" w14:textId="77777777" w:rsidR="000A5EBE" w:rsidRPr="00D81089" w:rsidRDefault="000A5EBE" w:rsidP="00D81089">
      <w:pPr>
        <w:tabs>
          <w:tab w:val="left" w:pos="540"/>
          <w:tab w:val="left" w:pos="1980"/>
          <w:tab w:val="left" w:pos="2700"/>
        </w:tabs>
        <w:ind w:left="540" w:hanging="540"/>
        <w:jc w:val="both"/>
        <w:rPr>
          <w:rFonts w:asciiTheme="minorHAnsi" w:hAnsiTheme="minorHAnsi" w:cstheme="minorHAnsi"/>
        </w:rPr>
      </w:pPr>
    </w:p>
    <w:p w14:paraId="03A1816D" w14:textId="77777777" w:rsidR="000A5EBE" w:rsidRPr="00D81089" w:rsidRDefault="000A5EBE" w:rsidP="002B4C8C">
      <w:pPr>
        <w:pStyle w:val="ListParagraph"/>
        <w:numPr>
          <w:ilvl w:val="0"/>
          <w:numId w:val="38"/>
        </w:numPr>
        <w:tabs>
          <w:tab w:val="left" w:pos="540"/>
          <w:tab w:val="left" w:pos="1980"/>
          <w:tab w:val="left" w:pos="2700"/>
        </w:tabs>
        <w:ind w:left="540" w:hanging="540"/>
        <w:jc w:val="both"/>
        <w:rPr>
          <w:rFonts w:asciiTheme="minorHAnsi" w:hAnsiTheme="minorHAnsi" w:cstheme="minorHAnsi"/>
        </w:rPr>
      </w:pPr>
      <w:r w:rsidRPr="00D81089">
        <w:rPr>
          <w:rFonts w:asciiTheme="minorHAnsi" w:hAnsiTheme="minorHAnsi" w:cstheme="minorHAnsi"/>
        </w:rPr>
        <w:t xml:space="preserve">By </w:t>
      </w:r>
      <w:proofErr w:type="gramStart"/>
      <w:r w:rsidRPr="00D81089">
        <w:rPr>
          <w:rFonts w:asciiTheme="minorHAnsi" w:hAnsiTheme="minorHAnsi" w:cstheme="minorHAnsi"/>
        </w:rPr>
        <w:t>written</w:t>
      </w:r>
      <w:proofErr w:type="gramEnd"/>
      <w:r w:rsidRPr="00D81089">
        <w:rPr>
          <w:rFonts w:asciiTheme="minorHAnsi" w:hAnsiTheme="minorHAnsi" w:cstheme="minorHAnsi"/>
        </w:rPr>
        <w:t xml:space="preserve"> notice to all parties, KCATA’s Director of Procurement may extend the time provided for each step of the protest procedures, extend the date of notice of award, or postpone the award of a contract if deemed appropriate for protest resolution.</w:t>
      </w:r>
    </w:p>
    <w:p w14:paraId="65EEED57" w14:textId="77777777" w:rsidR="000A5EBE" w:rsidRPr="00D81089" w:rsidRDefault="000A5EBE" w:rsidP="00D81089">
      <w:pPr>
        <w:tabs>
          <w:tab w:val="left" w:pos="540"/>
          <w:tab w:val="left" w:pos="1980"/>
          <w:tab w:val="left" w:pos="2700"/>
        </w:tabs>
        <w:ind w:left="540" w:hanging="540"/>
        <w:jc w:val="both"/>
        <w:rPr>
          <w:rFonts w:asciiTheme="minorHAnsi" w:hAnsiTheme="minorHAnsi" w:cstheme="minorHAnsi"/>
        </w:rPr>
      </w:pPr>
    </w:p>
    <w:p w14:paraId="1A140C08" w14:textId="09D75D33" w:rsidR="000A5EBE" w:rsidRPr="00D81089" w:rsidRDefault="000A5EBE" w:rsidP="002B4C8C">
      <w:pPr>
        <w:pStyle w:val="ListParagraph"/>
        <w:numPr>
          <w:ilvl w:val="0"/>
          <w:numId w:val="38"/>
        </w:numPr>
        <w:tabs>
          <w:tab w:val="left" w:pos="540"/>
          <w:tab w:val="left" w:pos="1980"/>
          <w:tab w:val="left" w:pos="2700"/>
        </w:tabs>
        <w:ind w:left="540" w:hanging="540"/>
        <w:jc w:val="both"/>
        <w:rPr>
          <w:rFonts w:asciiTheme="minorHAnsi" w:hAnsiTheme="minorHAnsi" w:cstheme="minorHAnsi"/>
        </w:rPr>
      </w:pPr>
      <w:r w:rsidRPr="00D81089">
        <w:rPr>
          <w:rFonts w:asciiTheme="minorHAnsi" w:hAnsiTheme="minorHAnsi" w:cstheme="minorHAnsi"/>
        </w:rPr>
        <w:t>Protesters shall be aware of the Federal Transit Administration's (FTA) protest procedures with the FTA Regional Office (ref: FTA Circular 4220.1F)</w:t>
      </w:r>
      <w:r w:rsidR="00511EEC">
        <w:rPr>
          <w:rFonts w:asciiTheme="minorHAnsi" w:hAnsiTheme="minorHAnsi" w:cstheme="minorHAnsi"/>
        </w:rPr>
        <w:t>.  I</w:t>
      </w:r>
      <w:r w:rsidRPr="00D81089">
        <w:rPr>
          <w:rFonts w:asciiTheme="minorHAnsi" w:hAnsiTheme="minorHAnsi" w:cstheme="minorHAnsi"/>
        </w:rPr>
        <w:t>f federal funding is involved, FTA will review protests from a third party only when: 1) a grantee does not have a written protest procedure or fails to follow its procedure or fails to review a complaint or protest; or 2) violations of specific federal laws or regulations have occurred.</w:t>
      </w:r>
    </w:p>
    <w:p w14:paraId="0E1E5831" w14:textId="77777777" w:rsidR="000A5EBE" w:rsidRPr="00D81089" w:rsidRDefault="000A5EBE" w:rsidP="00D81089">
      <w:pPr>
        <w:tabs>
          <w:tab w:val="left" w:pos="540"/>
          <w:tab w:val="left" w:pos="1980"/>
          <w:tab w:val="left" w:pos="2700"/>
        </w:tabs>
        <w:ind w:left="540" w:hanging="540"/>
        <w:jc w:val="both"/>
        <w:rPr>
          <w:rFonts w:asciiTheme="minorHAnsi" w:hAnsiTheme="minorHAnsi" w:cstheme="minorHAnsi"/>
        </w:rPr>
      </w:pPr>
    </w:p>
    <w:p w14:paraId="3D29F5A4" w14:textId="77777777" w:rsidR="000A5EBE" w:rsidRPr="00D81089" w:rsidRDefault="000A5EBE" w:rsidP="002B4C8C">
      <w:pPr>
        <w:pStyle w:val="ListParagraph"/>
        <w:numPr>
          <w:ilvl w:val="0"/>
          <w:numId w:val="38"/>
        </w:numPr>
        <w:tabs>
          <w:tab w:val="left" w:pos="540"/>
          <w:tab w:val="left" w:pos="1980"/>
          <w:tab w:val="left" w:pos="2700"/>
        </w:tabs>
        <w:ind w:left="540" w:hanging="540"/>
        <w:jc w:val="both"/>
        <w:rPr>
          <w:rFonts w:asciiTheme="minorHAnsi" w:hAnsiTheme="minorHAnsi" w:cstheme="minorHAnsi"/>
        </w:rPr>
      </w:pPr>
      <w:r w:rsidRPr="00D81089">
        <w:rPr>
          <w:rFonts w:asciiTheme="minorHAnsi" w:hAnsiTheme="minorHAnsi" w:cstheme="minorHAnsi"/>
        </w:rPr>
        <w:t>An appeal to FTA must be received by FTA’s regional office within five (5) working days of the date the protester learned or should have learned of KCATA’s decision.  Protests shall be addressed to:  Regional Administrator, FTA Region 7, 901 Locust, Room 404, Kansas City, Missouri, 64106.</w:t>
      </w:r>
    </w:p>
    <w:p w14:paraId="391F4571" w14:textId="40C51A0F" w:rsidR="00D60206" w:rsidRPr="00D81089" w:rsidRDefault="00D60206" w:rsidP="00D81089">
      <w:pPr>
        <w:rPr>
          <w:rFonts w:asciiTheme="minorHAnsi" w:hAnsiTheme="minorHAnsi" w:cstheme="minorHAnsi"/>
          <w:b/>
        </w:rPr>
      </w:pPr>
    </w:p>
    <w:p w14:paraId="4F264285" w14:textId="49A0CE83" w:rsidR="00E97C4F" w:rsidRPr="00D81089" w:rsidRDefault="00E97C4F" w:rsidP="00D81089">
      <w:pPr>
        <w:tabs>
          <w:tab w:val="num" w:pos="540"/>
          <w:tab w:val="left" w:pos="1260"/>
          <w:tab w:val="left" w:pos="1980"/>
          <w:tab w:val="left" w:pos="2700"/>
        </w:tabs>
        <w:ind w:left="540" w:hanging="540"/>
        <w:jc w:val="both"/>
        <w:rPr>
          <w:rFonts w:asciiTheme="minorHAnsi" w:hAnsiTheme="minorHAnsi" w:cstheme="minorHAnsi"/>
          <w:b/>
        </w:rPr>
      </w:pPr>
      <w:r w:rsidRPr="00D81089">
        <w:rPr>
          <w:rFonts w:asciiTheme="minorHAnsi" w:hAnsiTheme="minorHAnsi" w:cstheme="minorHAnsi"/>
          <w:b/>
        </w:rPr>
        <w:t>3.</w:t>
      </w:r>
      <w:r w:rsidR="009B5814" w:rsidRPr="00D81089">
        <w:rPr>
          <w:rFonts w:asciiTheme="minorHAnsi" w:hAnsiTheme="minorHAnsi" w:cstheme="minorHAnsi"/>
          <w:b/>
        </w:rPr>
        <w:t>10</w:t>
      </w:r>
      <w:r w:rsidRPr="00D81089">
        <w:rPr>
          <w:rFonts w:asciiTheme="minorHAnsi" w:hAnsiTheme="minorHAnsi" w:cstheme="minorHAnsi"/>
          <w:b/>
        </w:rPr>
        <w:tab/>
      </w:r>
      <w:r w:rsidRPr="00D81089">
        <w:rPr>
          <w:rFonts w:asciiTheme="minorHAnsi" w:hAnsiTheme="minorHAnsi" w:cstheme="minorHAnsi"/>
          <w:b/>
          <w:u w:val="single"/>
        </w:rPr>
        <w:t>Disclosure of Proprietary Information</w:t>
      </w:r>
      <w:r w:rsidRPr="00D81089">
        <w:rPr>
          <w:rFonts w:asciiTheme="minorHAnsi" w:hAnsiTheme="minorHAnsi" w:cstheme="minorHAnsi"/>
          <w:b/>
        </w:rPr>
        <w:t xml:space="preserve">.  </w:t>
      </w:r>
    </w:p>
    <w:p w14:paraId="09D2BF16" w14:textId="77777777" w:rsidR="00E97C4F" w:rsidRPr="00D81089" w:rsidRDefault="00E97C4F" w:rsidP="00D81089">
      <w:pPr>
        <w:tabs>
          <w:tab w:val="num" w:pos="540"/>
          <w:tab w:val="left" w:pos="1260"/>
          <w:tab w:val="left" w:pos="1980"/>
          <w:tab w:val="left" w:pos="2700"/>
        </w:tabs>
        <w:ind w:left="540" w:hanging="540"/>
        <w:jc w:val="both"/>
        <w:rPr>
          <w:rFonts w:asciiTheme="minorHAnsi" w:hAnsiTheme="minorHAnsi" w:cstheme="minorHAnsi"/>
        </w:rPr>
      </w:pPr>
    </w:p>
    <w:p w14:paraId="74F96F81" w14:textId="77777777" w:rsidR="00E97C4F" w:rsidRPr="00D81089" w:rsidRDefault="00E97C4F" w:rsidP="002B4C8C">
      <w:pPr>
        <w:pStyle w:val="ListParagraph"/>
        <w:numPr>
          <w:ilvl w:val="0"/>
          <w:numId w:val="39"/>
        </w:numPr>
        <w:tabs>
          <w:tab w:val="left" w:pos="540"/>
          <w:tab w:val="left" w:pos="1260"/>
          <w:tab w:val="left" w:pos="1980"/>
          <w:tab w:val="left" w:pos="2700"/>
        </w:tabs>
        <w:ind w:left="540" w:hanging="540"/>
        <w:jc w:val="both"/>
        <w:rPr>
          <w:rFonts w:asciiTheme="minorHAnsi" w:hAnsiTheme="minorHAnsi" w:cstheme="minorHAnsi"/>
        </w:rPr>
      </w:pPr>
      <w:r w:rsidRPr="00D81089">
        <w:rPr>
          <w:rFonts w:asciiTheme="minorHAnsi" w:hAnsiTheme="minorHAnsi" w:cstheme="minorHAnsi"/>
        </w:rPr>
        <w:t>A proposer may restrict the disclosure of scientific and technological innovations in which it has a proprietary interest, or other information that is protected from public disclosure by law, which is contained in the proposal by:</w:t>
      </w:r>
    </w:p>
    <w:p w14:paraId="203790C4" w14:textId="77777777" w:rsidR="00E97C4F" w:rsidRPr="00D81089" w:rsidRDefault="00E97C4F" w:rsidP="00D81089">
      <w:pPr>
        <w:tabs>
          <w:tab w:val="left" w:pos="540"/>
          <w:tab w:val="left" w:pos="1260"/>
          <w:tab w:val="left" w:pos="1980"/>
          <w:tab w:val="left" w:pos="2700"/>
        </w:tabs>
        <w:ind w:left="540" w:hanging="540"/>
        <w:jc w:val="both"/>
        <w:rPr>
          <w:rFonts w:asciiTheme="minorHAnsi" w:hAnsiTheme="minorHAnsi" w:cstheme="minorHAnsi"/>
        </w:rPr>
      </w:pPr>
    </w:p>
    <w:p w14:paraId="0EB96E12" w14:textId="77777777" w:rsidR="00E97C4F" w:rsidRPr="00D81089" w:rsidRDefault="00E97C4F" w:rsidP="002B4C8C">
      <w:pPr>
        <w:widowControl w:val="0"/>
        <w:numPr>
          <w:ilvl w:val="3"/>
          <w:numId w:val="40"/>
        </w:numPr>
        <w:tabs>
          <w:tab w:val="left" w:pos="540"/>
          <w:tab w:val="left" w:pos="1260"/>
          <w:tab w:val="left" w:pos="1980"/>
          <w:tab w:val="left" w:pos="2700"/>
        </w:tabs>
        <w:ind w:left="1080" w:hanging="540"/>
        <w:jc w:val="both"/>
        <w:rPr>
          <w:rFonts w:asciiTheme="minorHAnsi" w:hAnsiTheme="minorHAnsi" w:cstheme="minorHAnsi"/>
        </w:rPr>
      </w:pPr>
      <w:r w:rsidRPr="00D81089">
        <w:rPr>
          <w:rFonts w:asciiTheme="minorHAnsi" w:hAnsiTheme="minorHAnsi" w:cstheme="minorHAnsi"/>
        </w:rPr>
        <w:t>marking each page of each such document prominently in at least 16</w:t>
      </w:r>
      <w:r w:rsidR="00BE5C6F" w:rsidRPr="00D81089">
        <w:rPr>
          <w:rFonts w:asciiTheme="minorHAnsi" w:hAnsiTheme="minorHAnsi" w:cstheme="minorHAnsi"/>
        </w:rPr>
        <w:t>-</w:t>
      </w:r>
      <w:r w:rsidRPr="00D81089">
        <w:rPr>
          <w:rFonts w:asciiTheme="minorHAnsi" w:hAnsiTheme="minorHAnsi" w:cstheme="minorHAnsi"/>
        </w:rPr>
        <w:t>point font with the words “Proprietary Information;”</w:t>
      </w:r>
    </w:p>
    <w:p w14:paraId="7AC06B39" w14:textId="77777777" w:rsidR="00E97C4F" w:rsidRPr="00D81089" w:rsidRDefault="00E97C4F" w:rsidP="00D81089">
      <w:pPr>
        <w:tabs>
          <w:tab w:val="left" w:pos="540"/>
          <w:tab w:val="num" w:pos="900"/>
          <w:tab w:val="left" w:pos="1260"/>
          <w:tab w:val="left" w:pos="1980"/>
          <w:tab w:val="left" w:pos="2700"/>
        </w:tabs>
        <w:ind w:left="1080" w:hanging="540"/>
        <w:jc w:val="both"/>
        <w:rPr>
          <w:rFonts w:asciiTheme="minorHAnsi" w:hAnsiTheme="minorHAnsi" w:cstheme="minorHAnsi"/>
        </w:rPr>
      </w:pPr>
    </w:p>
    <w:p w14:paraId="42DE5CDF" w14:textId="77777777" w:rsidR="00E97C4F" w:rsidRPr="00D81089" w:rsidRDefault="00E97C4F" w:rsidP="002B4C8C">
      <w:pPr>
        <w:widowControl w:val="0"/>
        <w:numPr>
          <w:ilvl w:val="3"/>
          <w:numId w:val="40"/>
        </w:numPr>
        <w:tabs>
          <w:tab w:val="left" w:pos="540"/>
          <w:tab w:val="left" w:pos="1260"/>
          <w:tab w:val="left" w:pos="1980"/>
          <w:tab w:val="left" w:pos="2700"/>
        </w:tabs>
        <w:ind w:left="1080" w:hanging="540"/>
        <w:jc w:val="both"/>
        <w:rPr>
          <w:rFonts w:asciiTheme="minorHAnsi" w:hAnsiTheme="minorHAnsi" w:cstheme="minorHAnsi"/>
        </w:rPr>
      </w:pPr>
      <w:r w:rsidRPr="00D81089">
        <w:rPr>
          <w:rFonts w:asciiTheme="minorHAnsi" w:hAnsiTheme="minorHAnsi" w:cstheme="minorHAnsi"/>
        </w:rPr>
        <w:t>printing each page of each such document on a different color paper than the paper on which the remainder of the proposal is printed; and</w:t>
      </w:r>
    </w:p>
    <w:p w14:paraId="679DB7E4" w14:textId="77777777" w:rsidR="00E97C4F" w:rsidRPr="00D81089" w:rsidRDefault="00E97C4F" w:rsidP="00D81089">
      <w:pPr>
        <w:tabs>
          <w:tab w:val="left" w:pos="540"/>
          <w:tab w:val="num" w:pos="900"/>
          <w:tab w:val="left" w:pos="1260"/>
          <w:tab w:val="left" w:pos="1980"/>
          <w:tab w:val="left" w:pos="2700"/>
        </w:tabs>
        <w:ind w:left="1080" w:hanging="540"/>
        <w:jc w:val="both"/>
        <w:rPr>
          <w:rFonts w:asciiTheme="minorHAnsi" w:hAnsiTheme="minorHAnsi" w:cstheme="minorHAnsi"/>
        </w:rPr>
      </w:pPr>
    </w:p>
    <w:p w14:paraId="28A4A0B6" w14:textId="77777777" w:rsidR="00E97C4F" w:rsidRPr="00D81089" w:rsidRDefault="00E97C4F" w:rsidP="002B4C8C">
      <w:pPr>
        <w:widowControl w:val="0"/>
        <w:numPr>
          <w:ilvl w:val="3"/>
          <w:numId w:val="40"/>
        </w:numPr>
        <w:tabs>
          <w:tab w:val="left" w:pos="540"/>
          <w:tab w:val="left" w:pos="1260"/>
          <w:tab w:val="left" w:pos="1980"/>
          <w:tab w:val="left" w:pos="2700"/>
        </w:tabs>
        <w:ind w:left="1080" w:hanging="540"/>
        <w:jc w:val="both"/>
        <w:rPr>
          <w:rFonts w:asciiTheme="minorHAnsi" w:hAnsiTheme="minorHAnsi" w:cstheme="minorHAnsi"/>
        </w:rPr>
      </w:pPr>
      <w:r w:rsidRPr="00D81089">
        <w:rPr>
          <w:rFonts w:asciiTheme="minorHAnsi" w:hAnsiTheme="minorHAnsi" w:cstheme="minorHAnsi"/>
        </w:rPr>
        <w:t>segregating each page of each such document in a sealed envelope, which shall prominently display, on the outside, the words “Proprietary Information” in at least 16</w:t>
      </w:r>
      <w:r w:rsidR="002532F5" w:rsidRPr="00D81089">
        <w:rPr>
          <w:rFonts w:asciiTheme="minorHAnsi" w:hAnsiTheme="minorHAnsi" w:cstheme="minorHAnsi"/>
        </w:rPr>
        <w:t>-</w:t>
      </w:r>
      <w:r w:rsidRPr="00D81089">
        <w:rPr>
          <w:rFonts w:asciiTheme="minorHAnsi" w:hAnsiTheme="minorHAnsi" w:cstheme="minorHAnsi"/>
        </w:rPr>
        <w:t>point font, along with the name and address of the Proposer.</w:t>
      </w:r>
    </w:p>
    <w:p w14:paraId="1AA0F641" w14:textId="6EDE7847" w:rsidR="00E97C4F" w:rsidRPr="00B06A15" w:rsidRDefault="00B06A15" w:rsidP="00B06A15">
      <w:pPr>
        <w:rPr>
          <w:rFonts w:asciiTheme="minorHAnsi" w:hAnsiTheme="minorHAnsi" w:cstheme="minorHAnsi"/>
        </w:rPr>
      </w:pPr>
      <w:r>
        <w:rPr>
          <w:rFonts w:asciiTheme="minorHAnsi" w:hAnsiTheme="minorHAnsi" w:cstheme="minorHAnsi"/>
        </w:rPr>
        <w:br w:type="page"/>
      </w:r>
    </w:p>
    <w:p w14:paraId="56A3BEE0" w14:textId="334B868A" w:rsidR="006B3871" w:rsidRPr="00381B26" w:rsidRDefault="00E97C4F" w:rsidP="002B4C8C">
      <w:pPr>
        <w:pStyle w:val="ListParagraph"/>
        <w:numPr>
          <w:ilvl w:val="0"/>
          <w:numId w:val="39"/>
        </w:numPr>
        <w:tabs>
          <w:tab w:val="left" w:pos="540"/>
          <w:tab w:val="left" w:pos="1260"/>
          <w:tab w:val="left" w:pos="1980"/>
          <w:tab w:val="left" w:pos="2700"/>
        </w:tabs>
        <w:ind w:left="540" w:hanging="540"/>
        <w:jc w:val="both"/>
        <w:rPr>
          <w:rFonts w:asciiTheme="minorHAnsi" w:hAnsiTheme="minorHAnsi" w:cstheme="minorHAnsi"/>
          <w:b/>
        </w:rPr>
      </w:pPr>
      <w:r w:rsidRPr="002E1497">
        <w:rPr>
          <w:rFonts w:asciiTheme="minorHAnsi" w:hAnsiTheme="minorHAnsi" w:cstheme="minorHAnsi"/>
        </w:rPr>
        <w:lastRenderedPageBreak/>
        <w:t xml:space="preserve">After either a contract is executed pursuant to this </w:t>
      </w:r>
      <w:r w:rsidR="006D1640" w:rsidRPr="002E1497">
        <w:rPr>
          <w:rFonts w:asciiTheme="minorHAnsi" w:hAnsiTheme="minorHAnsi" w:cstheme="minorHAnsi"/>
        </w:rPr>
        <w:t>RFP</w:t>
      </w:r>
      <w:r w:rsidRPr="002E1497">
        <w:rPr>
          <w:rFonts w:asciiTheme="minorHAnsi" w:hAnsiTheme="minorHAnsi" w:cstheme="minorHAnsi"/>
        </w:rPr>
        <w:t>, or all proposals are rejected, the proposals will be considered public records open for inspection. If access to documents marked “Proprietary Information,” as provided above, is requested under the Missouri Sunshine Law, Section 610 of the Revised Statutes of Missouri, the KCATA will notify the Proposer of the request</w:t>
      </w:r>
      <w:r w:rsidR="00FC2D77">
        <w:rPr>
          <w:rFonts w:asciiTheme="minorHAnsi" w:hAnsiTheme="minorHAnsi" w:cstheme="minorHAnsi"/>
        </w:rPr>
        <w:t>,</w:t>
      </w:r>
      <w:r w:rsidRPr="002E1497">
        <w:rPr>
          <w:rFonts w:asciiTheme="minorHAnsi" w:hAnsiTheme="minorHAnsi" w:cstheme="minorHAnsi"/>
        </w:rPr>
        <w:t xml:space="preserve"> and the Proposer shall have the burden to establish that such documents are exempt from disclosure under the law. Notwithstanding the foregoing, in response to a formal request for information, the KCATA reserves the right to release any documents if the KCATA determines that such information is a public record pursuant to th</w:t>
      </w:r>
      <w:r w:rsidR="00381B26">
        <w:rPr>
          <w:rFonts w:asciiTheme="minorHAnsi" w:hAnsiTheme="minorHAnsi" w:cstheme="minorHAnsi"/>
        </w:rPr>
        <w:t>e</w:t>
      </w:r>
      <w:r w:rsidRPr="002E1497">
        <w:rPr>
          <w:rFonts w:asciiTheme="minorHAnsi" w:hAnsiTheme="minorHAnsi" w:cstheme="minorHAnsi"/>
        </w:rPr>
        <w:t xml:space="preserve"> Missouri Sunshine Law.</w:t>
      </w:r>
      <w:r w:rsidR="002E1497" w:rsidRPr="002E1497">
        <w:rPr>
          <w:rFonts w:asciiTheme="minorHAnsi" w:hAnsiTheme="minorHAnsi" w:cstheme="minorHAnsi"/>
        </w:rPr>
        <w:t xml:space="preserve"> </w:t>
      </w:r>
    </w:p>
    <w:p w14:paraId="7045DE6A" w14:textId="77777777" w:rsidR="00381B26" w:rsidRPr="002E1497" w:rsidRDefault="00381B26" w:rsidP="00381B26">
      <w:pPr>
        <w:pStyle w:val="ListParagraph"/>
        <w:tabs>
          <w:tab w:val="left" w:pos="540"/>
          <w:tab w:val="left" w:pos="1260"/>
          <w:tab w:val="left" w:pos="1980"/>
          <w:tab w:val="left" w:pos="2700"/>
        </w:tabs>
        <w:ind w:left="540"/>
        <w:jc w:val="both"/>
        <w:rPr>
          <w:rFonts w:asciiTheme="minorHAnsi" w:hAnsiTheme="minorHAnsi" w:cstheme="minorHAnsi"/>
          <w:b/>
        </w:rPr>
      </w:pPr>
    </w:p>
    <w:p w14:paraId="3BF15808" w14:textId="6DBCAF4E" w:rsidR="00D12FCF" w:rsidRPr="00D81089" w:rsidRDefault="00E97C4F" w:rsidP="00D81089">
      <w:pPr>
        <w:pStyle w:val="ListParagraph"/>
        <w:tabs>
          <w:tab w:val="num" w:pos="540"/>
          <w:tab w:val="left" w:pos="1260"/>
          <w:tab w:val="left" w:pos="1980"/>
          <w:tab w:val="left" w:pos="2700"/>
        </w:tabs>
        <w:autoSpaceDE w:val="0"/>
        <w:autoSpaceDN w:val="0"/>
        <w:adjustRightInd w:val="0"/>
        <w:ind w:left="540" w:hanging="540"/>
        <w:contextualSpacing w:val="0"/>
        <w:jc w:val="both"/>
        <w:rPr>
          <w:rFonts w:asciiTheme="minorHAnsi" w:hAnsiTheme="minorHAnsi" w:cstheme="minorHAnsi"/>
          <w:b/>
          <w:u w:val="single"/>
        </w:rPr>
      </w:pPr>
      <w:r w:rsidRPr="00045ACD">
        <w:rPr>
          <w:rFonts w:asciiTheme="minorHAnsi" w:hAnsiTheme="minorHAnsi" w:cstheme="minorHAnsi"/>
          <w:b/>
        </w:rPr>
        <w:t>3.1</w:t>
      </w:r>
      <w:bookmarkStart w:id="11" w:name="_Toc393275012"/>
      <w:r w:rsidR="009B5814" w:rsidRPr="00045ACD">
        <w:rPr>
          <w:rFonts w:asciiTheme="minorHAnsi" w:hAnsiTheme="minorHAnsi" w:cstheme="minorHAnsi"/>
          <w:b/>
        </w:rPr>
        <w:t>1</w:t>
      </w:r>
      <w:r w:rsidR="008E422A" w:rsidRPr="00045ACD">
        <w:rPr>
          <w:rFonts w:asciiTheme="minorHAnsi" w:hAnsiTheme="minorHAnsi" w:cstheme="minorHAnsi"/>
          <w:b/>
        </w:rPr>
        <w:tab/>
      </w:r>
      <w:r w:rsidR="006E4D31" w:rsidRPr="00045ACD">
        <w:rPr>
          <w:rFonts w:asciiTheme="minorHAnsi" w:hAnsiTheme="minorHAnsi" w:cstheme="minorHAnsi"/>
          <w:b/>
          <w:u w:val="single"/>
        </w:rPr>
        <w:t>Diverse</w:t>
      </w:r>
      <w:r w:rsidR="00D12FCF" w:rsidRPr="00045ACD">
        <w:rPr>
          <w:rFonts w:asciiTheme="minorHAnsi" w:hAnsiTheme="minorHAnsi" w:cstheme="minorHAnsi"/>
          <w:b/>
          <w:u w:val="single"/>
        </w:rPr>
        <w:t xml:space="preserve"> Business Enterprise Requirements</w:t>
      </w:r>
      <w:r w:rsidR="00D12FCF" w:rsidRPr="00D81089">
        <w:rPr>
          <w:rFonts w:asciiTheme="minorHAnsi" w:hAnsiTheme="minorHAnsi" w:cstheme="minorHAnsi"/>
          <w:b/>
          <w:u w:val="single"/>
        </w:rPr>
        <w:t xml:space="preserve">  </w:t>
      </w:r>
      <w:bookmarkEnd w:id="11"/>
      <w:r w:rsidR="00684524" w:rsidRPr="00D81089">
        <w:rPr>
          <w:rFonts w:asciiTheme="minorHAnsi" w:hAnsiTheme="minorHAnsi" w:cstheme="minorHAnsi"/>
          <w:b/>
          <w:u w:val="single"/>
        </w:rPr>
        <w:t xml:space="preserve"> </w:t>
      </w:r>
    </w:p>
    <w:p w14:paraId="34CAFC0E" w14:textId="77777777" w:rsidR="00D12FCF" w:rsidRPr="00D81089" w:rsidRDefault="00D12FCF" w:rsidP="00D81089">
      <w:pPr>
        <w:tabs>
          <w:tab w:val="num" w:pos="540"/>
          <w:tab w:val="left" w:pos="1260"/>
          <w:tab w:val="left" w:pos="1980"/>
          <w:tab w:val="left" w:pos="2700"/>
        </w:tabs>
        <w:ind w:left="540" w:hanging="540"/>
        <w:rPr>
          <w:rFonts w:asciiTheme="minorHAnsi" w:hAnsiTheme="minorHAnsi" w:cstheme="minorHAnsi"/>
        </w:rPr>
      </w:pPr>
    </w:p>
    <w:p w14:paraId="5EBD2416" w14:textId="18A68C44" w:rsidR="00584863" w:rsidRPr="00D81089" w:rsidRDefault="00584863" w:rsidP="002B4C8C">
      <w:pPr>
        <w:pStyle w:val="ListParagraph"/>
        <w:numPr>
          <w:ilvl w:val="0"/>
          <w:numId w:val="58"/>
        </w:numPr>
        <w:tabs>
          <w:tab w:val="num" w:pos="540"/>
          <w:tab w:val="left" w:pos="1260"/>
          <w:tab w:val="left" w:pos="1980"/>
        </w:tabs>
        <w:ind w:left="540" w:hanging="540"/>
        <w:jc w:val="both"/>
        <w:rPr>
          <w:rFonts w:asciiTheme="minorHAnsi" w:hAnsiTheme="minorHAnsi" w:cstheme="minorHAnsi"/>
        </w:rPr>
      </w:pPr>
      <w:bookmarkStart w:id="12" w:name="_Hlk202277464"/>
      <w:r w:rsidRPr="00D81089">
        <w:rPr>
          <w:rFonts w:asciiTheme="minorHAnsi" w:hAnsiTheme="minorHAnsi" w:cstheme="minorHAnsi"/>
        </w:rPr>
        <w:t>It is KCATA</w:t>
      </w:r>
      <w:r w:rsidR="009E7681">
        <w:rPr>
          <w:rFonts w:asciiTheme="minorHAnsi" w:hAnsiTheme="minorHAnsi" w:cstheme="minorHAnsi"/>
        </w:rPr>
        <w:t>’s policy</w:t>
      </w:r>
      <w:r w:rsidRPr="00D81089">
        <w:rPr>
          <w:rFonts w:asciiTheme="minorHAnsi" w:hAnsiTheme="minorHAnsi" w:cstheme="minorHAnsi"/>
        </w:rPr>
        <w:t xml:space="preserve"> that Disadvantaged (DBE), Small (SBE), Minority (MBE), Woman (WBE), and Small Local (SLBE) Owned Business Enterprises have an equal opportunity to participate in the competitive solicitation process and contract awards, and diverse firms are encouraged to submit proposals as prime contractors, joint ventures, or subcontractors.</w:t>
      </w:r>
      <w:bookmarkEnd w:id="12"/>
      <w:r w:rsidRPr="00D81089">
        <w:rPr>
          <w:rFonts w:asciiTheme="minorHAnsi" w:hAnsiTheme="minorHAnsi" w:cstheme="minorHAnsi"/>
        </w:rPr>
        <w:t xml:space="preserve"> </w:t>
      </w:r>
    </w:p>
    <w:p w14:paraId="191E41B4" w14:textId="77777777" w:rsidR="00584863" w:rsidRPr="00D81089" w:rsidRDefault="00584863" w:rsidP="00D81089">
      <w:pPr>
        <w:pStyle w:val="ListParagraph"/>
        <w:tabs>
          <w:tab w:val="left" w:pos="1260"/>
          <w:tab w:val="left" w:pos="1980"/>
        </w:tabs>
        <w:ind w:left="540" w:hanging="540"/>
        <w:jc w:val="both"/>
        <w:rPr>
          <w:rFonts w:asciiTheme="minorHAnsi" w:hAnsiTheme="minorHAnsi" w:cstheme="minorHAnsi"/>
        </w:rPr>
      </w:pPr>
    </w:p>
    <w:p w14:paraId="38CB4479" w14:textId="77777777" w:rsidR="00584863" w:rsidRPr="00D81089" w:rsidRDefault="00584863" w:rsidP="002B4C8C">
      <w:pPr>
        <w:pStyle w:val="ListParagraph"/>
        <w:numPr>
          <w:ilvl w:val="0"/>
          <w:numId w:val="58"/>
        </w:numPr>
        <w:tabs>
          <w:tab w:val="left" w:pos="1260"/>
          <w:tab w:val="left" w:pos="1980"/>
        </w:tabs>
        <w:ind w:left="540" w:hanging="540"/>
        <w:jc w:val="both"/>
        <w:rPr>
          <w:rFonts w:asciiTheme="minorHAnsi" w:hAnsiTheme="minorHAnsi" w:cstheme="minorHAnsi"/>
        </w:rPr>
      </w:pPr>
      <w:r w:rsidRPr="00D81089">
        <w:rPr>
          <w:rFonts w:asciiTheme="minorHAnsi" w:hAnsiTheme="minorHAnsi" w:cstheme="minorHAnsi"/>
        </w:rPr>
        <w:t xml:space="preserve">KCATA’s diversity programs are subject to the requirements of 49 CFR Part 26, and it is KCATA’s policy to: </w:t>
      </w:r>
    </w:p>
    <w:p w14:paraId="690EA4A1" w14:textId="77777777" w:rsidR="00584863" w:rsidRPr="00D81089" w:rsidRDefault="00584863" w:rsidP="00D81089">
      <w:pPr>
        <w:pStyle w:val="ListParagraph"/>
        <w:tabs>
          <w:tab w:val="left" w:pos="1260"/>
          <w:tab w:val="left" w:pos="1980"/>
        </w:tabs>
        <w:ind w:left="540"/>
        <w:jc w:val="both"/>
        <w:rPr>
          <w:rFonts w:asciiTheme="minorHAnsi" w:hAnsiTheme="minorHAnsi" w:cstheme="minorHAnsi"/>
        </w:rPr>
      </w:pPr>
    </w:p>
    <w:p w14:paraId="71CEAA0C"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rPr>
      </w:pPr>
      <w:r w:rsidRPr="00D81089">
        <w:rPr>
          <w:rFonts w:asciiTheme="minorHAnsi" w:hAnsiTheme="minorHAnsi" w:cstheme="minorHAnsi"/>
        </w:rPr>
        <w:t>1.</w:t>
      </w:r>
      <w:r w:rsidRPr="00D81089">
        <w:rPr>
          <w:rFonts w:asciiTheme="minorHAnsi" w:hAnsiTheme="minorHAnsi" w:cstheme="minorHAnsi"/>
        </w:rPr>
        <w:tab/>
        <w:t>Ensure nondiscrimination in the award and administration of contracts;</w:t>
      </w:r>
    </w:p>
    <w:p w14:paraId="205E8E57"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rPr>
      </w:pPr>
    </w:p>
    <w:p w14:paraId="66875C5F"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rPr>
      </w:pPr>
      <w:r w:rsidRPr="00D81089">
        <w:rPr>
          <w:rFonts w:asciiTheme="minorHAnsi" w:hAnsiTheme="minorHAnsi" w:cstheme="minorHAnsi"/>
        </w:rPr>
        <w:t>2.</w:t>
      </w:r>
      <w:r w:rsidRPr="00D81089">
        <w:rPr>
          <w:rFonts w:asciiTheme="minorHAnsi" w:hAnsiTheme="minorHAnsi" w:cstheme="minorHAnsi"/>
        </w:rPr>
        <w:tab/>
        <w:t>Create a level playing field on which diverse firms can compete fairly for DOT-assisted contracts;</w:t>
      </w:r>
    </w:p>
    <w:p w14:paraId="71EF8E43"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rPr>
      </w:pPr>
    </w:p>
    <w:p w14:paraId="0E3193CF"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rPr>
      </w:pPr>
      <w:r w:rsidRPr="00D81089">
        <w:rPr>
          <w:rFonts w:asciiTheme="minorHAnsi" w:hAnsiTheme="minorHAnsi" w:cstheme="minorHAnsi"/>
        </w:rPr>
        <w:t>3.</w:t>
      </w:r>
      <w:r w:rsidRPr="00D81089">
        <w:rPr>
          <w:rFonts w:asciiTheme="minorHAnsi" w:hAnsiTheme="minorHAnsi" w:cstheme="minorHAnsi"/>
        </w:rPr>
        <w:tab/>
        <w:t>Ensure that KCATA’s diversity programs are narrowly tailored in accordance with applicable law;</w:t>
      </w:r>
    </w:p>
    <w:p w14:paraId="1F001C3B"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rPr>
      </w:pPr>
    </w:p>
    <w:p w14:paraId="6247C777"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rPr>
      </w:pPr>
      <w:r w:rsidRPr="00D81089">
        <w:rPr>
          <w:rFonts w:asciiTheme="minorHAnsi" w:hAnsiTheme="minorHAnsi" w:cstheme="minorHAnsi"/>
        </w:rPr>
        <w:t>4.</w:t>
      </w:r>
      <w:r w:rsidRPr="00D81089">
        <w:rPr>
          <w:rFonts w:asciiTheme="minorHAnsi" w:hAnsiTheme="minorHAnsi" w:cstheme="minorHAnsi"/>
        </w:rPr>
        <w:tab/>
        <w:t xml:space="preserve">Ensure that only firms that fully meet 49 CFR Part 26 eligibility are permitted to participate in the programs; </w:t>
      </w:r>
    </w:p>
    <w:p w14:paraId="76BC1DBB"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rPr>
      </w:pPr>
    </w:p>
    <w:p w14:paraId="29CD98A7"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rPr>
      </w:pPr>
      <w:r w:rsidRPr="00D81089">
        <w:rPr>
          <w:rFonts w:asciiTheme="minorHAnsi" w:hAnsiTheme="minorHAnsi" w:cstheme="minorHAnsi"/>
        </w:rPr>
        <w:t>5.</w:t>
      </w:r>
      <w:r w:rsidRPr="00D81089">
        <w:rPr>
          <w:rFonts w:asciiTheme="minorHAnsi" w:hAnsiTheme="minorHAnsi" w:cstheme="minorHAnsi"/>
        </w:rPr>
        <w:tab/>
        <w:t xml:space="preserve"> Help remove barriers to the participation of diverse firms in contracts;</w:t>
      </w:r>
    </w:p>
    <w:p w14:paraId="4F66131D"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rPr>
      </w:pPr>
    </w:p>
    <w:p w14:paraId="19F80E36"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rPr>
      </w:pPr>
      <w:r w:rsidRPr="00D81089">
        <w:rPr>
          <w:rFonts w:asciiTheme="minorHAnsi" w:hAnsiTheme="minorHAnsi" w:cstheme="minorHAnsi"/>
        </w:rPr>
        <w:t>6.</w:t>
      </w:r>
      <w:r w:rsidRPr="00D81089">
        <w:rPr>
          <w:rFonts w:asciiTheme="minorHAnsi" w:hAnsiTheme="minorHAnsi" w:cstheme="minorHAnsi"/>
        </w:rPr>
        <w:tab/>
        <w:t>To promote the use of diverse firms in all types of contracts and procurement activities; and</w:t>
      </w:r>
    </w:p>
    <w:p w14:paraId="5C45FCD1"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rPr>
      </w:pPr>
    </w:p>
    <w:p w14:paraId="0400B78B" w14:textId="77777777" w:rsidR="00584863" w:rsidRPr="00D81089" w:rsidRDefault="00584863" w:rsidP="00D81089">
      <w:pPr>
        <w:pStyle w:val="ListParagraph"/>
        <w:tabs>
          <w:tab w:val="left" w:pos="540"/>
          <w:tab w:val="left" w:pos="1260"/>
          <w:tab w:val="left" w:pos="1980"/>
          <w:tab w:val="left" w:pos="2700"/>
        </w:tabs>
        <w:ind w:left="1260" w:hanging="720"/>
        <w:jc w:val="both"/>
        <w:rPr>
          <w:rFonts w:asciiTheme="minorHAnsi" w:hAnsiTheme="minorHAnsi" w:cstheme="minorHAnsi"/>
          <w:b/>
        </w:rPr>
      </w:pPr>
      <w:r w:rsidRPr="00D81089">
        <w:rPr>
          <w:rFonts w:asciiTheme="minorHAnsi" w:hAnsiTheme="minorHAnsi" w:cstheme="minorHAnsi"/>
        </w:rPr>
        <w:t>7.</w:t>
      </w:r>
      <w:r w:rsidRPr="00D81089">
        <w:rPr>
          <w:rFonts w:asciiTheme="minorHAnsi" w:hAnsiTheme="minorHAnsi" w:cstheme="minorHAnsi"/>
        </w:rPr>
        <w:tab/>
        <w:t xml:space="preserve">Assist in the development of firms that can compete successfully in the marketplace outside the diversity programs. </w:t>
      </w:r>
    </w:p>
    <w:p w14:paraId="2A8E0C44" w14:textId="77777777" w:rsidR="00584863" w:rsidRPr="00D81089" w:rsidRDefault="00584863" w:rsidP="00D81089">
      <w:pPr>
        <w:pStyle w:val="ListParagraph"/>
        <w:tabs>
          <w:tab w:val="left" w:pos="540"/>
          <w:tab w:val="left" w:pos="1260"/>
          <w:tab w:val="left" w:pos="1980"/>
        </w:tabs>
        <w:ind w:left="540" w:hanging="540"/>
        <w:jc w:val="both"/>
        <w:rPr>
          <w:rFonts w:asciiTheme="minorHAnsi" w:hAnsiTheme="minorHAnsi" w:cstheme="minorHAnsi"/>
        </w:rPr>
      </w:pPr>
    </w:p>
    <w:p w14:paraId="791B0C2A" w14:textId="77777777" w:rsidR="000974AD" w:rsidRDefault="00584863" w:rsidP="00D81089">
      <w:pPr>
        <w:pStyle w:val="ListParagraph"/>
        <w:tabs>
          <w:tab w:val="left" w:pos="540"/>
          <w:tab w:val="left" w:pos="1260"/>
          <w:tab w:val="left" w:pos="1980"/>
        </w:tabs>
        <w:ind w:left="540" w:hanging="540"/>
        <w:jc w:val="both"/>
        <w:rPr>
          <w:rFonts w:asciiTheme="minorHAnsi" w:hAnsiTheme="minorHAnsi" w:cstheme="minorHAnsi"/>
        </w:rPr>
      </w:pPr>
      <w:r w:rsidRPr="00D81089">
        <w:rPr>
          <w:rFonts w:asciiTheme="minorHAnsi" w:hAnsiTheme="minorHAnsi" w:cstheme="minorHAnsi"/>
        </w:rPr>
        <w:t>C.</w:t>
      </w:r>
      <w:r w:rsidRPr="00D81089">
        <w:rPr>
          <w:rFonts w:asciiTheme="minorHAnsi" w:hAnsiTheme="minorHAnsi" w:cstheme="minorHAnsi"/>
        </w:rPr>
        <w:tab/>
        <w:t xml:space="preserve">Funding for projects under these contracts may be funded in part by the federal agencies (i.e.,  Federal Transit Administration (FTA), Federal Emergency Management Administration (FEMA), or may be a combination of funds appropriated by the state, county, or city governments.  </w:t>
      </w:r>
      <w:r w:rsidRPr="00D81089">
        <w:rPr>
          <w:rFonts w:asciiTheme="minorHAnsi" w:hAnsiTheme="minorHAnsi" w:cstheme="minorHAnsi"/>
          <w:i/>
          <w:iCs/>
        </w:rPr>
        <w:t xml:space="preserve">Federally funded projects will be subject to DBE and SBE requirements.  For projects funded by other sources, MBE, WBE or SLBE requirements will apply.  </w:t>
      </w:r>
    </w:p>
    <w:p w14:paraId="166901D3" w14:textId="77777777" w:rsidR="00584863" w:rsidRPr="00045ACD" w:rsidRDefault="00584863" w:rsidP="00045ACD">
      <w:pPr>
        <w:tabs>
          <w:tab w:val="left" w:pos="540"/>
          <w:tab w:val="left" w:pos="1260"/>
          <w:tab w:val="left" w:pos="1980"/>
        </w:tabs>
        <w:jc w:val="both"/>
        <w:rPr>
          <w:rFonts w:asciiTheme="minorHAnsi" w:hAnsiTheme="minorHAnsi" w:cstheme="minorHAnsi"/>
          <w:b/>
          <w:bCs/>
        </w:rPr>
      </w:pPr>
      <w:bookmarkStart w:id="13" w:name="_Hlk200533377"/>
    </w:p>
    <w:p w14:paraId="5577AB9B" w14:textId="6D66600B" w:rsidR="00584863" w:rsidRPr="00E16F7A" w:rsidRDefault="00741705" w:rsidP="002B4C8C">
      <w:pPr>
        <w:pStyle w:val="ListParagraph"/>
        <w:numPr>
          <w:ilvl w:val="0"/>
          <w:numId w:val="57"/>
        </w:numPr>
        <w:tabs>
          <w:tab w:val="clear" w:pos="360"/>
          <w:tab w:val="num" w:pos="540"/>
          <w:tab w:val="left" w:pos="1260"/>
          <w:tab w:val="left" w:pos="1980"/>
        </w:tabs>
        <w:ind w:left="540" w:hanging="540"/>
        <w:jc w:val="both"/>
        <w:rPr>
          <w:rFonts w:asciiTheme="minorHAnsi" w:hAnsiTheme="minorHAnsi" w:cstheme="minorHAnsi"/>
        </w:rPr>
      </w:pPr>
      <w:r w:rsidRPr="00E16F7A">
        <w:rPr>
          <w:rFonts w:asciiTheme="minorHAnsi" w:hAnsiTheme="minorHAnsi" w:cstheme="minorHAnsi"/>
        </w:rPr>
        <w:t xml:space="preserve">There is no diversity </w:t>
      </w:r>
      <w:r w:rsidR="00584863" w:rsidRPr="00E16F7A">
        <w:rPr>
          <w:rFonts w:asciiTheme="minorHAnsi" w:hAnsiTheme="minorHAnsi" w:cstheme="minorHAnsi"/>
        </w:rPr>
        <w:t>goal established</w:t>
      </w:r>
      <w:r w:rsidRPr="00E16F7A">
        <w:rPr>
          <w:rFonts w:asciiTheme="minorHAnsi" w:hAnsiTheme="minorHAnsi" w:cstheme="minorHAnsi"/>
        </w:rPr>
        <w:t xml:space="preserve"> for this project. </w:t>
      </w:r>
    </w:p>
    <w:bookmarkEnd w:id="13"/>
    <w:p w14:paraId="6AFF3CBC" w14:textId="77777777" w:rsidR="00584863" w:rsidRPr="00D81089" w:rsidRDefault="00584863" w:rsidP="00D81089">
      <w:pPr>
        <w:tabs>
          <w:tab w:val="left" w:pos="1260"/>
          <w:tab w:val="left" w:pos="1980"/>
          <w:tab w:val="left" w:pos="2700"/>
        </w:tabs>
        <w:jc w:val="both"/>
        <w:rPr>
          <w:rFonts w:asciiTheme="minorHAnsi" w:hAnsiTheme="minorHAnsi" w:cstheme="minorHAnsi"/>
        </w:rPr>
      </w:pPr>
    </w:p>
    <w:p w14:paraId="5CC9F9EC" w14:textId="77777777" w:rsidR="00584863" w:rsidRPr="00D81089" w:rsidRDefault="00584863" w:rsidP="002B4C8C">
      <w:pPr>
        <w:pStyle w:val="ListParagraph"/>
        <w:numPr>
          <w:ilvl w:val="0"/>
          <w:numId w:val="57"/>
        </w:numPr>
        <w:tabs>
          <w:tab w:val="clear" w:pos="360"/>
          <w:tab w:val="num" w:pos="540"/>
          <w:tab w:val="left" w:pos="1260"/>
          <w:tab w:val="left" w:pos="1980"/>
          <w:tab w:val="left" w:pos="2700"/>
        </w:tabs>
        <w:ind w:left="540" w:hanging="540"/>
        <w:jc w:val="both"/>
        <w:rPr>
          <w:rFonts w:asciiTheme="minorHAnsi" w:hAnsiTheme="minorHAnsi" w:cstheme="minorHAnsi"/>
        </w:rPr>
      </w:pPr>
      <w:r w:rsidRPr="00D81089">
        <w:rPr>
          <w:rFonts w:asciiTheme="minorHAnsi" w:hAnsiTheme="minorHAnsi" w:cstheme="minorHAnsi"/>
          <w:b/>
        </w:rPr>
        <w:t>Non-discrimination.</w:t>
      </w:r>
      <w:r w:rsidRPr="00D81089">
        <w:rPr>
          <w:rFonts w:asciiTheme="minorHAnsi" w:hAnsiTheme="minorHAnsi" w:cstheme="minorHAnsi"/>
        </w:rPr>
        <w:t xml:space="preserve">  Proposers shall not discriminate </w:t>
      </w:r>
      <w:proofErr w:type="gramStart"/>
      <w:r w:rsidRPr="00D81089">
        <w:rPr>
          <w:rFonts w:asciiTheme="minorHAnsi" w:hAnsiTheme="minorHAnsi" w:cstheme="minorHAnsi"/>
        </w:rPr>
        <w:t>on the basis of</w:t>
      </w:r>
      <w:proofErr w:type="gramEnd"/>
      <w:r w:rsidRPr="00D81089">
        <w:rPr>
          <w:rFonts w:asciiTheme="minorHAnsi" w:hAnsiTheme="minorHAnsi" w:cstheme="minorHAnsi"/>
        </w:rPr>
        <w:t xml:space="preserve"> race, color, creed, age, sex, sexual orientation, gender identity, national origin, or disability in the performance of this project. The Proposer shall carry out applicable requirements of 49 CFR Part 26 in the award and administration of contracts.  Failure by the Proposer to carry out these requirements is a material breach of the resulting contract, which may result in the termination of the contract or such other remedy as KCATA deems appropriate.</w:t>
      </w:r>
    </w:p>
    <w:p w14:paraId="55FF0D02" w14:textId="77777777" w:rsidR="00584863" w:rsidRPr="00D81089" w:rsidRDefault="00584863" w:rsidP="00045ACD">
      <w:pPr>
        <w:tabs>
          <w:tab w:val="left" w:pos="540"/>
          <w:tab w:val="left" w:pos="1260"/>
          <w:tab w:val="left" w:pos="1980"/>
          <w:tab w:val="left" w:pos="2700"/>
        </w:tabs>
        <w:jc w:val="both"/>
        <w:rPr>
          <w:rFonts w:asciiTheme="minorHAnsi" w:hAnsiTheme="minorHAnsi" w:cstheme="minorHAnsi"/>
        </w:rPr>
        <w:sectPr w:rsidR="00584863" w:rsidRPr="00D81089" w:rsidSect="00365852">
          <w:pgSz w:w="12240" w:h="15840" w:code="1"/>
          <w:pgMar w:top="1152" w:right="1152" w:bottom="1152" w:left="1152" w:header="288" w:footer="576" w:gutter="0"/>
          <w:cols w:space="720"/>
          <w:noEndnote/>
          <w:titlePg/>
          <w:docGrid w:linePitch="326"/>
        </w:sectPr>
      </w:pPr>
    </w:p>
    <w:p w14:paraId="4B219BA4" w14:textId="4D5F2443" w:rsidR="00E97C4F" w:rsidRPr="00D81089" w:rsidRDefault="00E97C4F" w:rsidP="00D81089">
      <w:pPr>
        <w:tabs>
          <w:tab w:val="left" w:pos="540"/>
          <w:tab w:val="left" w:pos="1260"/>
          <w:tab w:val="left" w:pos="1980"/>
          <w:tab w:val="left" w:pos="2700"/>
        </w:tabs>
        <w:ind w:left="1980" w:hanging="1980"/>
        <w:jc w:val="center"/>
        <w:rPr>
          <w:rFonts w:asciiTheme="minorHAnsi" w:hAnsiTheme="minorHAnsi" w:cstheme="minorHAnsi"/>
          <w:b/>
        </w:rPr>
      </w:pPr>
      <w:r w:rsidRPr="00D81089">
        <w:rPr>
          <w:rFonts w:asciiTheme="minorHAnsi" w:hAnsiTheme="minorHAnsi" w:cstheme="minorHAnsi"/>
          <w:b/>
        </w:rPr>
        <w:lastRenderedPageBreak/>
        <w:t>SECTION 4.</w:t>
      </w:r>
    </w:p>
    <w:p w14:paraId="635CC542" w14:textId="1505B841" w:rsidR="00E97C4F" w:rsidRPr="00D81089" w:rsidRDefault="00E97C4F" w:rsidP="00D81089">
      <w:pPr>
        <w:jc w:val="center"/>
        <w:rPr>
          <w:rFonts w:asciiTheme="minorHAnsi" w:hAnsiTheme="minorHAnsi" w:cstheme="minorHAnsi"/>
          <w:b/>
        </w:rPr>
      </w:pPr>
      <w:r w:rsidRPr="00D81089">
        <w:rPr>
          <w:rFonts w:asciiTheme="minorHAnsi" w:hAnsiTheme="minorHAnsi" w:cstheme="minorHAnsi"/>
          <w:b/>
        </w:rPr>
        <w:t>PROPOSAL SUBMISSION, EVALUATION AND AWARD</w:t>
      </w:r>
    </w:p>
    <w:p w14:paraId="177A4B44" w14:textId="49A62547" w:rsidR="00F923F7" w:rsidRPr="00D81089" w:rsidRDefault="00F923F7" w:rsidP="00D81089">
      <w:pPr>
        <w:jc w:val="center"/>
        <w:rPr>
          <w:rFonts w:asciiTheme="minorHAnsi" w:hAnsiTheme="minorHAnsi" w:cstheme="minorHAnsi"/>
          <w:b/>
        </w:rPr>
      </w:pPr>
    </w:p>
    <w:p w14:paraId="4B2AB469" w14:textId="77777777" w:rsidR="00484882" w:rsidRPr="00D81089" w:rsidRDefault="00484882" w:rsidP="00D81089">
      <w:pPr>
        <w:widowControl w:val="0"/>
        <w:tabs>
          <w:tab w:val="left" w:pos="540"/>
          <w:tab w:val="left" w:pos="1260"/>
          <w:tab w:val="left" w:pos="1980"/>
          <w:tab w:val="left" w:pos="2700"/>
        </w:tabs>
        <w:jc w:val="both"/>
        <w:rPr>
          <w:rFonts w:asciiTheme="minorHAnsi" w:hAnsiTheme="minorHAnsi" w:cstheme="minorHAnsi"/>
        </w:rPr>
      </w:pPr>
      <w:r w:rsidRPr="00D81089">
        <w:rPr>
          <w:rFonts w:asciiTheme="minorHAnsi" w:hAnsiTheme="minorHAnsi" w:cstheme="minorHAnsi"/>
          <w:b/>
          <w:bCs/>
        </w:rPr>
        <w:t>4.1</w:t>
      </w:r>
      <w:r w:rsidRPr="00D81089">
        <w:rPr>
          <w:rFonts w:asciiTheme="minorHAnsi" w:hAnsiTheme="minorHAnsi" w:cstheme="minorHAnsi"/>
          <w:b/>
          <w:bCs/>
        </w:rPr>
        <w:tab/>
      </w:r>
      <w:r w:rsidRPr="00D81089">
        <w:rPr>
          <w:rFonts w:asciiTheme="minorHAnsi" w:hAnsiTheme="minorHAnsi" w:cstheme="minorHAnsi"/>
          <w:b/>
          <w:bCs/>
          <w:u w:val="single"/>
        </w:rPr>
        <w:t>Introduction</w:t>
      </w:r>
    </w:p>
    <w:p w14:paraId="0D6B2433" w14:textId="77777777" w:rsidR="00484882" w:rsidRPr="00D81089" w:rsidRDefault="00484882" w:rsidP="00D81089">
      <w:pPr>
        <w:widowControl w:val="0"/>
        <w:tabs>
          <w:tab w:val="left" w:pos="540"/>
          <w:tab w:val="left" w:pos="1260"/>
          <w:tab w:val="left" w:pos="1980"/>
          <w:tab w:val="left" w:pos="2700"/>
        </w:tabs>
        <w:jc w:val="both"/>
        <w:rPr>
          <w:rFonts w:asciiTheme="minorHAnsi" w:hAnsiTheme="minorHAnsi" w:cstheme="minorHAnsi"/>
        </w:rPr>
      </w:pPr>
    </w:p>
    <w:p w14:paraId="50094AFC" w14:textId="64871506" w:rsidR="009033CB" w:rsidRPr="00D81089" w:rsidRDefault="00AE5338" w:rsidP="00D81089">
      <w:pPr>
        <w:widowControl w:val="0"/>
        <w:tabs>
          <w:tab w:val="left" w:pos="0"/>
          <w:tab w:val="left" w:pos="1260"/>
          <w:tab w:val="left" w:pos="1980"/>
          <w:tab w:val="left" w:pos="2700"/>
        </w:tabs>
        <w:jc w:val="both"/>
        <w:rPr>
          <w:rFonts w:asciiTheme="minorHAnsi" w:hAnsiTheme="minorHAnsi" w:cstheme="minorHAnsi"/>
        </w:rPr>
      </w:pPr>
      <w:r w:rsidRPr="00D81089">
        <w:rPr>
          <w:rFonts w:asciiTheme="minorHAnsi" w:hAnsiTheme="minorHAnsi" w:cstheme="minorHAnsi"/>
        </w:rPr>
        <w:t xml:space="preserve">The intent of the </w:t>
      </w:r>
      <w:r w:rsidR="006D1640" w:rsidRPr="00D81089">
        <w:rPr>
          <w:rFonts w:asciiTheme="minorHAnsi" w:hAnsiTheme="minorHAnsi" w:cstheme="minorHAnsi"/>
        </w:rPr>
        <w:t>RFP</w:t>
      </w:r>
      <w:r w:rsidR="00ED5AB5" w:rsidRPr="00D81089">
        <w:rPr>
          <w:rFonts w:asciiTheme="minorHAnsi" w:hAnsiTheme="minorHAnsi" w:cstheme="minorHAnsi"/>
        </w:rPr>
        <w:t xml:space="preserve"> is to encourage submittals that clearly communicate the </w:t>
      </w:r>
      <w:r w:rsidR="00762FDF">
        <w:rPr>
          <w:rFonts w:asciiTheme="minorHAnsi" w:hAnsiTheme="minorHAnsi" w:cstheme="minorHAnsi"/>
        </w:rPr>
        <w:t>contractor’s</w:t>
      </w:r>
      <w:r w:rsidR="00ED5AB5" w:rsidRPr="00D81089">
        <w:rPr>
          <w:rFonts w:asciiTheme="minorHAnsi" w:hAnsiTheme="minorHAnsi" w:cstheme="minorHAnsi"/>
        </w:rPr>
        <w:t xml:space="preserve"> qualifications for the Project.  Proposals should provide information in a concise, and well</w:t>
      </w:r>
      <w:r w:rsidR="00FA43D6">
        <w:rPr>
          <w:rFonts w:asciiTheme="minorHAnsi" w:hAnsiTheme="minorHAnsi" w:cstheme="minorHAnsi"/>
        </w:rPr>
        <w:t>-</w:t>
      </w:r>
      <w:r w:rsidR="00ED5AB5" w:rsidRPr="00D81089">
        <w:rPr>
          <w:rFonts w:asciiTheme="minorHAnsi" w:hAnsiTheme="minorHAnsi" w:cstheme="minorHAnsi"/>
        </w:rPr>
        <w:t xml:space="preserve">written, </w:t>
      </w:r>
      <w:r w:rsidR="00CC5DCB" w:rsidRPr="00D81089">
        <w:rPr>
          <w:rFonts w:asciiTheme="minorHAnsi" w:hAnsiTheme="minorHAnsi" w:cstheme="minorHAnsi"/>
        </w:rPr>
        <w:t>well-organized</w:t>
      </w:r>
      <w:r w:rsidR="00ED5AB5" w:rsidRPr="00D81089">
        <w:rPr>
          <w:rFonts w:asciiTheme="minorHAnsi" w:hAnsiTheme="minorHAnsi" w:cstheme="minorHAnsi"/>
        </w:rPr>
        <w:t xml:space="preserve"> manner containing only information relevant to this Project.  All proposals should follow the format specified below as this will assist the evaluation committee in determining the most highly qualified </w:t>
      </w:r>
      <w:r w:rsidR="00762FDF">
        <w:rPr>
          <w:rFonts w:asciiTheme="minorHAnsi" w:hAnsiTheme="minorHAnsi" w:cstheme="minorHAnsi"/>
        </w:rPr>
        <w:t>contractor</w:t>
      </w:r>
      <w:r w:rsidR="00ED5AB5" w:rsidRPr="00D81089">
        <w:rPr>
          <w:rFonts w:asciiTheme="minorHAnsi" w:hAnsiTheme="minorHAnsi" w:cstheme="minorHAnsi"/>
        </w:rPr>
        <w:t>.</w:t>
      </w:r>
      <w:r w:rsidR="009033CB" w:rsidRPr="00D81089">
        <w:rPr>
          <w:rFonts w:asciiTheme="minorHAnsi" w:hAnsiTheme="minorHAnsi" w:cstheme="minorHAnsi"/>
        </w:rPr>
        <w:t xml:space="preserve"> Firms are encouraged to submit only proposal material that is relative to the </w:t>
      </w:r>
      <w:r w:rsidR="00762FDF">
        <w:rPr>
          <w:rFonts w:asciiTheme="minorHAnsi" w:hAnsiTheme="minorHAnsi" w:cstheme="minorHAnsi"/>
        </w:rPr>
        <w:t>contractor</w:t>
      </w:r>
      <w:r w:rsidR="009033CB" w:rsidRPr="00D81089">
        <w:rPr>
          <w:rFonts w:asciiTheme="minorHAnsi" w:hAnsiTheme="minorHAnsi" w:cstheme="minorHAnsi"/>
        </w:rPr>
        <w:t xml:space="preserve"> services and scope cited.  Including extra marketing materials and publications is discouraged.</w:t>
      </w:r>
    </w:p>
    <w:p w14:paraId="246D5FD1" w14:textId="425E0997" w:rsidR="00484882" w:rsidRPr="00D81089" w:rsidRDefault="00484882" w:rsidP="00D81089">
      <w:pPr>
        <w:tabs>
          <w:tab w:val="left" w:pos="540"/>
          <w:tab w:val="left" w:pos="1260"/>
          <w:tab w:val="left" w:pos="1980"/>
          <w:tab w:val="left" w:pos="2700"/>
        </w:tabs>
        <w:jc w:val="center"/>
        <w:rPr>
          <w:rFonts w:asciiTheme="minorHAnsi" w:hAnsiTheme="minorHAnsi" w:cstheme="minorHAnsi"/>
          <w:b/>
          <w:i/>
        </w:rPr>
      </w:pPr>
    </w:p>
    <w:p w14:paraId="67DF5477" w14:textId="4EA4B460" w:rsidR="00E97C4F" w:rsidRPr="009C7AF9" w:rsidRDefault="009C7AF9" w:rsidP="009C7AF9">
      <w:pPr>
        <w:widowControl w:val="0"/>
        <w:tabs>
          <w:tab w:val="left" w:pos="540"/>
          <w:tab w:val="left" w:pos="1260"/>
          <w:tab w:val="left" w:pos="1980"/>
          <w:tab w:val="left" w:pos="2700"/>
        </w:tabs>
        <w:jc w:val="both"/>
        <w:rPr>
          <w:rFonts w:asciiTheme="minorHAnsi" w:hAnsiTheme="minorHAnsi" w:cstheme="minorHAnsi"/>
          <w:b/>
        </w:rPr>
      </w:pPr>
      <w:r w:rsidRPr="009C7AF9">
        <w:rPr>
          <w:rFonts w:asciiTheme="minorHAnsi" w:hAnsiTheme="minorHAnsi" w:cstheme="minorHAnsi"/>
          <w:b/>
        </w:rPr>
        <w:t>4.2</w:t>
      </w:r>
      <w:r w:rsidRPr="009C7AF9">
        <w:rPr>
          <w:rFonts w:asciiTheme="minorHAnsi" w:hAnsiTheme="minorHAnsi" w:cstheme="minorHAnsi"/>
          <w:b/>
        </w:rPr>
        <w:tab/>
      </w:r>
      <w:r w:rsidR="00E97C4F" w:rsidRPr="00351425">
        <w:rPr>
          <w:rFonts w:asciiTheme="minorHAnsi" w:hAnsiTheme="minorHAnsi" w:cstheme="minorHAnsi"/>
          <w:b/>
          <w:u w:val="single"/>
        </w:rPr>
        <w:t>Proposal Format</w:t>
      </w:r>
    </w:p>
    <w:p w14:paraId="170B337B" w14:textId="77777777" w:rsidR="00E97C4F" w:rsidRPr="00D81089" w:rsidRDefault="00E97C4F" w:rsidP="00D81089">
      <w:pPr>
        <w:pStyle w:val="ListParagraph"/>
        <w:tabs>
          <w:tab w:val="left" w:pos="540"/>
          <w:tab w:val="left" w:pos="1260"/>
          <w:tab w:val="left" w:pos="1980"/>
          <w:tab w:val="left" w:pos="2700"/>
        </w:tabs>
        <w:ind w:left="540"/>
        <w:rPr>
          <w:rFonts w:asciiTheme="minorHAnsi" w:hAnsiTheme="minorHAnsi" w:cstheme="minorHAnsi"/>
        </w:rPr>
      </w:pPr>
    </w:p>
    <w:p w14:paraId="23C2BAC5" w14:textId="5ED86601" w:rsidR="00E97C4F" w:rsidRPr="00D81089" w:rsidRDefault="0068619C" w:rsidP="00D81089">
      <w:pPr>
        <w:widowControl w:val="0"/>
        <w:tabs>
          <w:tab w:val="left" w:pos="0"/>
          <w:tab w:val="left" w:pos="540"/>
          <w:tab w:val="left" w:pos="1260"/>
          <w:tab w:val="left" w:pos="1980"/>
          <w:tab w:val="left" w:pos="2700"/>
        </w:tabs>
        <w:jc w:val="both"/>
        <w:rPr>
          <w:rFonts w:asciiTheme="minorHAnsi" w:hAnsiTheme="minorHAnsi" w:cstheme="minorHAnsi"/>
        </w:rPr>
      </w:pPr>
      <w:r w:rsidRPr="00D81089">
        <w:rPr>
          <w:rFonts w:asciiTheme="minorHAnsi" w:hAnsiTheme="minorHAnsi" w:cstheme="minorHAnsi"/>
        </w:rPr>
        <w:t>A</w:t>
      </w:r>
      <w:r w:rsidR="002532F5" w:rsidRPr="00D81089">
        <w:rPr>
          <w:rFonts w:asciiTheme="minorHAnsi" w:hAnsiTheme="minorHAnsi" w:cstheme="minorHAnsi"/>
        </w:rPr>
        <w:t>.</w:t>
      </w:r>
      <w:r w:rsidR="002532F5" w:rsidRPr="00D81089">
        <w:rPr>
          <w:rFonts w:asciiTheme="minorHAnsi" w:hAnsiTheme="minorHAnsi" w:cstheme="minorHAnsi"/>
        </w:rPr>
        <w:tab/>
      </w:r>
      <w:r w:rsidR="00E97C4F" w:rsidRPr="00D81089">
        <w:rPr>
          <w:rFonts w:asciiTheme="minorHAnsi" w:hAnsiTheme="minorHAnsi" w:cstheme="minorHAnsi"/>
        </w:rPr>
        <w:t>Volumes shall be submitted in the following order:</w:t>
      </w:r>
    </w:p>
    <w:p w14:paraId="0083DD2E" w14:textId="77777777" w:rsidR="00E97C4F" w:rsidRPr="00D81089" w:rsidRDefault="00E97C4F" w:rsidP="00D81089">
      <w:pPr>
        <w:pStyle w:val="ListParagraph"/>
        <w:tabs>
          <w:tab w:val="left" w:pos="0"/>
          <w:tab w:val="left" w:pos="1260"/>
          <w:tab w:val="left" w:pos="1980"/>
          <w:tab w:val="left" w:pos="2700"/>
        </w:tabs>
        <w:ind w:left="0"/>
        <w:rPr>
          <w:rFonts w:asciiTheme="minorHAnsi" w:hAnsiTheme="minorHAnsi" w:cstheme="minorHAnsi"/>
        </w:rPr>
      </w:pPr>
    </w:p>
    <w:p w14:paraId="711A3D58" w14:textId="77777777" w:rsidR="00F74D00" w:rsidRPr="00D81089" w:rsidRDefault="00F74D00" w:rsidP="002B4C8C">
      <w:pPr>
        <w:widowControl w:val="0"/>
        <w:numPr>
          <w:ilvl w:val="3"/>
          <w:numId w:val="72"/>
        </w:numPr>
        <w:tabs>
          <w:tab w:val="left" w:pos="0"/>
          <w:tab w:val="left" w:pos="900"/>
          <w:tab w:val="left" w:pos="1260"/>
          <w:tab w:val="left" w:pos="1980"/>
          <w:tab w:val="left" w:pos="2700"/>
        </w:tabs>
        <w:spacing w:after="120"/>
        <w:ind w:hanging="1482"/>
        <w:jc w:val="both"/>
        <w:rPr>
          <w:rFonts w:asciiTheme="minorHAnsi" w:hAnsiTheme="minorHAnsi" w:cstheme="minorHAnsi"/>
          <w:bCs/>
        </w:rPr>
      </w:pPr>
      <w:r w:rsidRPr="00D81089">
        <w:rPr>
          <w:rFonts w:asciiTheme="minorHAnsi" w:hAnsiTheme="minorHAnsi" w:cstheme="minorHAnsi"/>
          <w:bCs/>
        </w:rPr>
        <w:t xml:space="preserve">Volume </w:t>
      </w:r>
      <w:r>
        <w:rPr>
          <w:rFonts w:asciiTheme="minorHAnsi" w:hAnsiTheme="minorHAnsi" w:cstheme="minorHAnsi"/>
          <w:bCs/>
        </w:rPr>
        <w:t>1</w:t>
      </w:r>
      <w:r w:rsidRPr="00D81089">
        <w:rPr>
          <w:rFonts w:asciiTheme="minorHAnsi" w:hAnsiTheme="minorHAnsi" w:cstheme="minorHAnsi"/>
          <w:bCs/>
        </w:rPr>
        <w:t xml:space="preserve">:  Price Proposal </w:t>
      </w:r>
    </w:p>
    <w:p w14:paraId="16B05B46" w14:textId="77777777" w:rsidR="00F74D00" w:rsidRPr="00D81089" w:rsidRDefault="00F74D00" w:rsidP="002B4C8C">
      <w:pPr>
        <w:widowControl w:val="0"/>
        <w:numPr>
          <w:ilvl w:val="3"/>
          <w:numId w:val="72"/>
        </w:numPr>
        <w:tabs>
          <w:tab w:val="left" w:pos="0"/>
          <w:tab w:val="left" w:pos="540"/>
          <w:tab w:val="left" w:pos="900"/>
          <w:tab w:val="left" w:pos="1260"/>
          <w:tab w:val="left" w:pos="1980"/>
          <w:tab w:val="left" w:pos="2700"/>
        </w:tabs>
        <w:spacing w:after="120"/>
        <w:ind w:left="0" w:firstLine="547"/>
        <w:jc w:val="both"/>
        <w:rPr>
          <w:rFonts w:asciiTheme="minorHAnsi" w:hAnsiTheme="minorHAnsi" w:cstheme="minorHAnsi"/>
          <w:bCs/>
        </w:rPr>
      </w:pPr>
      <w:r w:rsidRPr="00D81089">
        <w:rPr>
          <w:rFonts w:asciiTheme="minorHAnsi" w:hAnsiTheme="minorHAnsi" w:cstheme="minorHAnsi"/>
          <w:bCs/>
        </w:rPr>
        <w:t xml:space="preserve">Volume </w:t>
      </w:r>
      <w:r>
        <w:rPr>
          <w:rFonts w:asciiTheme="minorHAnsi" w:hAnsiTheme="minorHAnsi" w:cstheme="minorHAnsi"/>
          <w:bCs/>
        </w:rPr>
        <w:t>2</w:t>
      </w:r>
      <w:r w:rsidRPr="00D81089">
        <w:rPr>
          <w:rFonts w:asciiTheme="minorHAnsi" w:hAnsiTheme="minorHAnsi" w:cstheme="minorHAnsi"/>
          <w:bCs/>
        </w:rPr>
        <w:t xml:space="preserve">:  Technical Proposal </w:t>
      </w:r>
    </w:p>
    <w:p w14:paraId="06AA3B1D" w14:textId="77777777" w:rsidR="00F74D00" w:rsidRPr="00D81089" w:rsidRDefault="00F74D00" w:rsidP="002B4C8C">
      <w:pPr>
        <w:widowControl w:val="0"/>
        <w:numPr>
          <w:ilvl w:val="3"/>
          <w:numId w:val="72"/>
        </w:numPr>
        <w:tabs>
          <w:tab w:val="left" w:pos="0"/>
          <w:tab w:val="left" w:pos="540"/>
          <w:tab w:val="left" w:pos="900"/>
          <w:tab w:val="left" w:pos="1260"/>
          <w:tab w:val="left" w:pos="1980"/>
          <w:tab w:val="left" w:pos="2700"/>
        </w:tabs>
        <w:ind w:left="0" w:firstLine="547"/>
        <w:jc w:val="both"/>
        <w:rPr>
          <w:rFonts w:asciiTheme="minorHAnsi" w:hAnsiTheme="minorHAnsi" w:cstheme="minorHAnsi"/>
          <w:bCs/>
        </w:rPr>
      </w:pPr>
      <w:r w:rsidRPr="00D81089">
        <w:rPr>
          <w:rFonts w:asciiTheme="minorHAnsi" w:hAnsiTheme="minorHAnsi" w:cstheme="minorHAnsi"/>
          <w:bCs/>
        </w:rPr>
        <w:t xml:space="preserve">Volume </w:t>
      </w:r>
      <w:r>
        <w:rPr>
          <w:rFonts w:asciiTheme="minorHAnsi" w:hAnsiTheme="minorHAnsi" w:cstheme="minorHAnsi"/>
          <w:bCs/>
        </w:rPr>
        <w:t>3</w:t>
      </w:r>
      <w:r w:rsidRPr="00D81089">
        <w:rPr>
          <w:rFonts w:asciiTheme="minorHAnsi" w:hAnsiTheme="minorHAnsi" w:cstheme="minorHAnsi"/>
          <w:bCs/>
        </w:rPr>
        <w:t>:  Contractual Documents</w:t>
      </w:r>
    </w:p>
    <w:p w14:paraId="0DE2ACDC" w14:textId="77777777" w:rsidR="0068619C" w:rsidRPr="00D81089" w:rsidRDefault="0068619C" w:rsidP="00F74D00">
      <w:pPr>
        <w:widowControl w:val="0"/>
        <w:tabs>
          <w:tab w:val="left" w:pos="0"/>
          <w:tab w:val="left" w:pos="1260"/>
          <w:tab w:val="left" w:pos="1620"/>
          <w:tab w:val="left" w:pos="1980"/>
          <w:tab w:val="left" w:pos="2700"/>
        </w:tabs>
        <w:jc w:val="both"/>
        <w:rPr>
          <w:rFonts w:asciiTheme="minorHAnsi" w:hAnsiTheme="minorHAnsi" w:cstheme="minorHAnsi"/>
          <w:b/>
        </w:rPr>
      </w:pPr>
    </w:p>
    <w:p w14:paraId="69A07A2C" w14:textId="2644A7BC" w:rsidR="005818E7" w:rsidRDefault="0068619C" w:rsidP="00F74D00">
      <w:pPr>
        <w:tabs>
          <w:tab w:val="left" w:pos="540"/>
          <w:tab w:val="left" w:pos="1260"/>
        </w:tabs>
        <w:ind w:left="540" w:hanging="540"/>
        <w:rPr>
          <w:rFonts w:asciiTheme="minorHAnsi" w:hAnsiTheme="minorHAnsi" w:cstheme="minorHAnsi"/>
        </w:rPr>
      </w:pPr>
      <w:r w:rsidRPr="00D81089">
        <w:rPr>
          <w:rFonts w:asciiTheme="minorHAnsi" w:hAnsiTheme="minorHAnsi" w:cstheme="minorHAnsi"/>
        </w:rPr>
        <w:t>B.</w:t>
      </w:r>
      <w:r w:rsidRPr="00D81089">
        <w:rPr>
          <w:rFonts w:asciiTheme="minorHAnsi" w:hAnsiTheme="minorHAnsi" w:cstheme="minorHAnsi"/>
        </w:rPr>
        <w:tab/>
        <w:t xml:space="preserve">Proposers shall submit each Volume as a separate document in .pdf format.  Each document is to be labeled with the volume number and the Proposer’s name. </w:t>
      </w:r>
    </w:p>
    <w:p w14:paraId="17483C45" w14:textId="77777777" w:rsidR="008839B6" w:rsidRPr="00D81089" w:rsidRDefault="008839B6" w:rsidP="00D81089">
      <w:pPr>
        <w:tabs>
          <w:tab w:val="left" w:pos="540"/>
          <w:tab w:val="left" w:pos="1260"/>
        </w:tabs>
        <w:ind w:left="540" w:hanging="540"/>
        <w:rPr>
          <w:rFonts w:asciiTheme="minorHAnsi" w:hAnsiTheme="minorHAnsi" w:cstheme="minorHAnsi"/>
        </w:rPr>
      </w:pPr>
    </w:p>
    <w:p w14:paraId="2C040D9E" w14:textId="62121099" w:rsidR="00FD5AA9" w:rsidRDefault="00FA76AB" w:rsidP="00D81089">
      <w:pPr>
        <w:tabs>
          <w:tab w:val="left" w:pos="540"/>
          <w:tab w:val="left" w:pos="1260"/>
        </w:tabs>
        <w:ind w:left="540" w:hanging="540"/>
        <w:rPr>
          <w:rFonts w:asciiTheme="minorHAnsi" w:hAnsiTheme="minorHAnsi" w:cstheme="minorHAnsi"/>
        </w:rPr>
      </w:pPr>
      <w:r>
        <w:rPr>
          <w:rFonts w:asciiTheme="minorHAnsi" w:hAnsiTheme="minorHAnsi" w:cstheme="minorHAnsi"/>
        </w:rPr>
        <w:t>C</w:t>
      </w:r>
      <w:r w:rsidR="00A84DE4" w:rsidRPr="0039798E">
        <w:rPr>
          <w:rFonts w:asciiTheme="minorHAnsi" w:hAnsiTheme="minorHAnsi" w:cstheme="minorHAnsi"/>
        </w:rPr>
        <w:t>.</w:t>
      </w:r>
      <w:r w:rsidR="00A84DE4" w:rsidRPr="0039798E">
        <w:rPr>
          <w:rFonts w:asciiTheme="minorHAnsi" w:hAnsiTheme="minorHAnsi" w:cstheme="minorHAnsi"/>
        </w:rPr>
        <w:tab/>
      </w:r>
      <w:r w:rsidR="00FD5AA9" w:rsidRPr="0039798E">
        <w:rPr>
          <w:rFonts w:asciiTheme="minorHAnsi" w:hAnsiTheme="minorHAnsi" w:cstheme="minorHAnsi"/>
          <w:b/>
          <w:bCs/>
        </w:rPr>
        <w:t xml:space="preserve">No </w:t>
      </w:r>
      <w:r w:rsidR="00F74D00">
        <w:rPr>
          <w:rFonts w:asciiTheme="minorHAnsi" w:hAnsiTheme="minorHAnsi" w:cstheme="minorHAnsi"/>
          <w:b/>
          <w:bCs/>
        </w:rPr>
        <w:t>Price</w:t>
      </w:r>
      <w:r w:rsidR="00FD5AA9" w:rsidRPr="0039798E">
        <w:rPr>
          <w:rFonts w:asciiTheme="minorHAnsi" w:hAnsiTheme="minorHAnsi" w:cstheme="minorHAnsi"/>
          <w:b/>
          <w:bCs/>
        </w:rPr>
        <w:t xml:space="preserve"> Proposal information is to be included within </w:t>
      </w:r>
      <w:r w:rsidR="00875B90" w:rsidRPr="0039798E">
        <w:rPr>
          <w:rFonts w:asciiTheme="minorHAnsi" w:hAnsiTheme="minorHAnsi" w:cstheme="minorHAnsi"/>
          <w:b/>
          <w:bCs/>
        </w:rPr>
        <w:t xml:space="preserve">Volumes </w:t>
      </w:r>
      <w:r w:rsidR="00CA5F02" w:rsidRPr="0039798E">
        <w:rPr>
          <w:rFonts w:asciiTheme="minorHAnsi" w:hAnsiTheme="minorHAnsi" w:cstheme="minorHAnsi"/>
          <w:b/>
          <w:bCs/>
        </w:rPr>
        <w:t>2</w:t>
      </w:r>
      <w:r w:rsidR="00875B90" w:rsidRPr="0039798E">
        <w:rPr>
          <w:rFonts w:asciiTheme="minorHAnsi" w:hAnsiTheme="minorHAnsi" w:cstheme="minorHAnsi"/>
          <w:b/>
          <w:bCs/>
        </w:rPr>
        <w:t xml:space="preserve"> and </w:t>
      </w:r>
      <w:r w:rsidR="00CA5F02" w:rsidRPr="0039798E">
        <w:rPr>
          <w:rFonts w:asciiTheme="minorHAnsi" w:hAnsiTheme="minorHAnsi" w:cstheme="minorHAnsi"/>
          <w:b/>
          <w:bCs/>
        </w:rPr>
        <w:t>3</w:t>
      </w:r>
      <w:r w:rsidR="000A4C4C" w:rsidRPr="0039798E">
        <w:rPr>
          <w:rFonts w:asciiTheme="minorHAnsi" w:hAnsiTheme="minorHAnsi" w:cstheme="minorHAnsi"/>
          <w:b/>
          <w:bCs/>
        </w:rPr>
        <w:t xml:space="preserve"> </w:t>
      </w:r>
      <w:r w:rsidR="000A4C4C" w:rsidRPr="0039798E">
        <w:rPr>
          <w:rFonts w:asciiTheme="minorHAnsi" w:hAnsiTheme="minorHAnsi" w:cstheme="minorHAnsi"/>
        </w:rPr>
        <w:t xml:space="preserve">(with exception to the pricing in Attachment </w:t>
      </w:r>
      <w:r w:rsidR="0039798E" w:rsidRPr="0039798E">
        <w:rPr>
          <w:rFonts w:asciiTheme="minorHAnsi" w:hAnsiTheme="minorHAnsi" w:cstheme="minorHAnsi"/>
        </w:rPr>
        <w:t>G</w:t>
      </w:r>
      <w:r w:rsidR="000A4C4C" w:rsidRPr="0039798E">
        <w:rPr>
          <w:rFonts w:asciiTheme="minorHAnsi" w:hAnsiTheme="minorHAnsi" w:cstheme="minorHAnsi"/>
        </w:rPr>
        <w:t>, “Letter of Intent to Subcontract with DBE”</w:t>
      </w:r>
      <w:r w:rsidR="0054042C" w:rsidRPr="0039798E">
        <w:rPr>
          <w:rFonts w:asciiTheme="minorHAnsi" w:hAnsiTheme="minorHAnsi" w:cstheme="minorHAnsi"/>
        </w:rPr>
        <w:t xml:space="preserve"> (Volume 3)</w:t>
      </w:r>
      <w:r w:rsidR="00FD5AA9" w:rsidRPr="0039798E">
        <w:rPr>
          <w:rFonts w:asciiTheme="minorHAnsi" w:hAnsiTheme="minorHAnsi" w:cstheme="minorHAnsi"/>
        </w:rPr>
        <w:t xml:space="preserve">. </w:t>
      </w:r>
      <w:r w:rsidR="000A4C4C" w:rsidRPr="0039798E">
        <w:rPr>
          <w:rFonts w:asciiTheme="minorHAnsi" w:hAnsiTheme="minorHAnsi" w:cstheme="minorHAnsi"/>
        </w:rPr>
        <w:t xml:space="preserve">  Volumes </w:t>
      </w:r>
      <w:r w:rsidR="00CA5F02" w:rsidRPr="0039798E">
        <w:rPr>
          <w:rFonts w:asciiTheme="minorHAnsi" w:hAnsiTheme="minorHAnsi" w:cstheme="minorHAnsi"/>
        </w:rPr>
        <w:t>1</w:t>
      </w:r>
      <w:r w:rsidR="000A4C4C" w:rsidRPr="0039798E">
        <w:rPr>
          <w:rFonts w:asciiTheme="minorHAnsi" w:hAnsiTheme="minorHAnsi" w:cstheme="minorHAnsi"/>
        </w:rPr>
        <w:t xml:space="preserve"> a</w:t>
      </w:r>
      <w:r w:rsidR="00CA5F02" w:rsidRPr="0039798E">
        <w:rPr>
          <w:rFonts w:asciiTheme="minorHAnsi" w:hAnsiTheme="minorHAnsi" w:cstheme="minorHAnsi"/>
        </w:rPr>
        <w:t>n</w:t>
      </w:r>
      <w:r w:rsidR="000A4C4C" w:rsidRPr="0039798E">
        <w:rPr>
          <w:rFonts w:asciiTheme="minorHAnsi" w:hAnsiTheme="minorHAnsi" w:cstheme="minorHAnsi"/>
        </w:rPr>
        <w:t xml:space="preserve">d </w:t>
      </w:r>
      <w:r w:rsidR="00CA5F02" w:rsidRPr="0039798E">
        <w:rPr>
          <w:rFonts w:asciiTheme="minorHAnsi" w:hAnsiTheme="minorHAnsi" w:cstheme="minorHAnsi"/>
        </w:rPr>
        <w:t>3</w:t>
      </w:r>
      <w:r w:rsidR="000A4C4C" w:rsidRPr="0039798E">
        <w:rPr>
          <w:rFonts w:asciiTheme="minorHAnsi" w:hAnsiTheme="minorHAnsi" w:cstheme="minorHAnsi"/>
        </w:rPr>
        <w:t xml:space="preserve"> are not shared with the evaluation team.</w:t>
      </w:r>
      <w:r w:rsidR="000A4C4C" w:rsidRPr="00D81089">
        <w:rPr>
          <w:rFonts w:asciiTheme="minorHAnsi" w:hAnsiTheme="minorHAnsi" w:cstheme="minorHAnsi"/>
        </w:rPr>
        <w:t xml:space="preserve"> </w:t>
      </w:r>
    </w:p>
    <w:p w14:paraId="516B356A" w14:textId="77777777" w:rsidR="0098157B" w:rsidRDefault="0098157B" w:rsidP="00D81089">
      <w:pPr>
        <w:tabs>
          <w:tab w:val="left" w:pos="540"/>
          <w:tab w:val="left" w:pos="1260"/>
        </w:tabs>
        <w:ind w:left="540" w:hanging="540"/>
        <w:rPr>
          <w:rFonts w:asciiTheme="minorHAnsi" w:hAnsiTheme="minorHAnsi" w:cstheme="minorHAnsi"/>
        </w:rPr>
      </w:pPr>
    </w:p>
    <w:p w14:paraId="585B1E82" w14:textId="0E883639" w:rsidR="0098157B" w:rsidRPr="00D81089" w:rsidRDefault="0098157B" w:rsidP="0098157B">
      <w:pPr>
        <w:tabs>
          <w:tab w:val="left" w:pos="540"/>
          <w:tab w:val="left" w:pos="1260"/>
        </w:tabs>
        <w:ind w:left="540" w:hanging="540"/>
        <w:rPr>
          <w:rFonts w:asciiTheme="minorHAnsi" w:hAnsiTheme="minorHAnsi" w:cstheme="minorHAnsi"/>
        </w:rPr>
      </w:pPr>
      <w:r>
        <w:rPr>
          <w:rFonts w:asciiTheme="minorHAnsi" w:hAnsiTheme="minorHAnsi" w:cstheme="minorHAnsi"/>
        </w:rPr>
        <w:t>D.</w:t>
      </w:r>
      <w:r>
        <w:rPr>
          <w:rFonts w:asciiTheme="minorHAnsi" w:hAnsiTheme="minorHAnsi" w:cstheme="minorHAnsi"/>
        </w:rPr>
        <w:tab/>
      </w:r>
      <w:r w:rsidRPr="0098157B">
        <w:rPr>
          <w:rFonts w:asciiTheme="minorHAnsi" w:hAnsiTheme="minorHAnsi" w:cstheme="minorHAnsi"/>
        </w:rPr>
        <w:t>Submission of a proposal shall constitute a firm offer to KCATA for one hundred twenty (120) days from the date of</w:t>
      </w:r>
      <w:r>
        <w:rPr>
          <w:rFonts w:asciiTheme="minorHAnsi" w:hAnsiTheme="minorHAnsi" w:cstheme="minorHAnsi"/>
        </w:rPr>
        <w:t xml:space="preserve"> </w:t>
      </w:r>
      <w:r w:rsidRPr="0098157B">
        <w:rPr>
          <w:rFonts w:asciiTheme="minorHAnsi" w:hAnsiTheme="minorHAnsi" w:cstheme="minorHAnsi"/>
        </w:rPr>
        <w:t xml:space="preserve">closing. </w:t>
      </w:r>
    </w:p>
    <w:p w14:paraId="34EF1954" w14:textId="77777777" w:rsidR="0068619C" w:rsidRPr="00D81089" w:rsidRDefault="0068619C" w:rsidP="00D81089">
      <w:pPr>
        <w:tabs>
          <w:tab w:val="left" w:pos="540"/>
          <w:tab w:val="left" w:pos="1260"/>
        </w:tabs>
        <w:ind w:left="1260" w:hanging="1260"/>
        <w:rPr>
          <w:rFonts w:asciiTheme="minorHAnsi" w:hAnsiTheme="minorHAnsi" w:cstheme="minorHAnsi"/>
        </w:rPr>
      </w:pPr>
    </w:p>
    <w:p w14:paraId="78619276" w14:textId="62777A23" w:rsidR="00E97C4F" w:rsidRPr="00D81089" w:rsidRDefault="00534C2F" w:rsidP="00D81089">
      <w:pPr>
        <w:pStyle w:val="ListParagraph"/>
        <w:tabs>
          <w:tab w:val="left" w:pos="540"/>
        </w:tabs>
        <w:ind w:left="540" w:hanging="540"/>
        <w:rPr>
          <w:rFonts w:asciiTheme="minorHAnsi" w:hAnsiTheme="minorHAnsi" w:cstheme="minorHAnsi"/>
          <w:b/>
          <w:u w:val="single"/>
        </w:rPr>
      </w:pPr>
      <w:r w:rsidRPr="00D81089">
        <w:rPr>
          <w:rFonts w:asciiTheme="minorHAnsi" w:hAnsiTheme="minorHAnsi" w:cstheme="minorHAnsi"/>
          <w:b/>
        </w:rPr>
        <w:t>4.</w:t>
      </w:r>
      <w:r w:rsidR="005F6E26" w:rsidRPr="00D81089">
        <w:rPr>
          <w:rFonts w:asciiTheme="minorHAnsi" w:hAnsiTheme="minorHAnsi" w:cstheme="minorHAnsi"/>
          <w:b/>
        </w:rPr>
        <w:t>3</w:t>
      </w:r>
      <w:r w:rsidRPr="00D81089">
        <w:rPr>
          <w:rFonts w:asciiTheme="minorHAnsi" w:hAnsiTheme="minorHAnsi" w:cstheme="minorHAnsi"/>
          <w:b/>
        </w:rPr>
        <w:tab/>
      </w:r>
      <w:r w:rsidR="00DE7FFE" w:rsidRPr="00D81089">
        <w:rPr>
          <w:rFonts w:asciiTheme="minorHAnsi" w:hAnsiTheme="minorHAnsi" w:cstheme="minorHAnsi"/>
          <w:b/>
          <w:u w:val="single"/>
        </w:rPr>
        <w:t xml:space="preserve">Volume </w:t>
      </w:r>
      <w:r w:rsidR="00CA5F02">
        <w:rPr>
          <w:rFonts w:asciiTheme="minorHAnsi" w:hAnsiTheme="minorHAnsi" w:cstheme="minorHAnsi"/>
          <w:b/>
          <w:u w:val="single"/>
        </w:rPr>
        <w:t>1</w:t>
      </w:r>
      <w:r w:rsidR="00DE7FFE" w:rsidRPr="00D81089">
        <w:rPr>
          <w:rFonts w:asciiTheme="minorHAnsi" w:hAnsiTheme="minorHAnsi" w:cstheme="minorHAnsi"/>
          <w:b/>
          <w:u w:val="single"/>
        </w:rPr>
        <w:t xml:space="preserve"> </w:t>
      </w:r>
      <w:r w:rsidR="007D718E" w:rsidRPr="00D81089">
        <w:rPr>
          <w:rFonts w:asciiTheme="minorHAnsi" w:hAnsiTheme="minorHAnsi" w:cstheme="minorHAnsi"/>
          <w:b/>
          <w:u w:val="single"/>
        </w:rPr>
        <w:t>–</w:t>
      </w:r>
      <w:r w:rsidR="00DE7FFE" w:rsidRPr="00D81089">
        <w:rPr>
          <w:rFonts w:asciiTheme="minorHAnsi" w:hAnsiTheme="minorHAnsi" w:cstheme="minorHAnsi"/>
          <w:b/>
          <w:u w:val="single"/>
        </w:rPr>
        <w:t xml:space="preserve"> </w:t>
      </w:r>
      <w:r w:rsidR="007D718E" w:rsidRPr="00D81089">
        <w:rPr>
          <w:rFonts w:asciiTheme="minorHAnsi" w:hAnsiTheme="minorHAnsi" w:cstheme="minorHAnsi"/>
          <w:b/>
          <w:u w:val="single"/>
        </w:rPr>
        <w:t>Price Proposa</w:t>
      </w:r>
      <w:r w:rsidR="00A84DE4" w:rsidRPr="00D81089">
        <w:rPr>
          <w:rFonts w:asciiTheme="minorHAnsi" w:hAnsiTheme="minorHAnsi" w:cstheme="minorHAnsi"/>
          <w:b/>
          <w:u w:val="single"/>
        </w:rPr>
        <w:t>l</w:t>
      </w:r>
      <w:r w:rsidR="000974AD">
        <w:rPr>
          <w:rFonts w:asciiTheme="minorHAnsi" w:hAnsiTheme="minorHAnsi" w:cstheme="minorHAnsi"/>
          <w:b/>
          <w:u w:val="single"/>
        </w:rPr>
        <w:t xml:space="preserve"> </w:t>
      </w:r>
    </w:p>
    <w:p w14:paraId="523CC415" w14:textId="6BF869E8" w:rsidR="00DE7FFE" w:rsidRPr="00D81089" w:rsidRDefault="00DE7FFE" w:rsidP="00D81089">
      <w:pPr>
        <w:pStyle w:val="ListParagraph"/>
        <w:widowControl/>
        <w:tabs>
          <w:tab w:val="left" w:pos="540"/>
          <w:tab w:val="left" w:pos="1620"/>
          <w:tab w:val="left" w:pos="2160"/>
        </w:tabs>
        <w:ind w:left="1080" w:hanging="1080"/>
        <w:jc w:val="both"/>
        <w:rPr>
          <w:rFonts w:asciiTheme="minorHAnsi" w:hAnsiTheme="minorHAnsi" w:cstheme="minorHAnsi"/>
          <w:b/>
          <w:u w:val="single"/>
        </w:rPr>
      </w:pPr>
    </w:p>
    <w:p w14:paraId="140FF802" w14:textId="4C5635EF" w:rsidR="00B454F9" w:rsidRPr="0039798E" w:rsidRDefault="00B454F9" w:rsidP="002B4C8C">
      <w:pPr>
        <w:numPr>
          <w:ilvl w:val="1"/>
          <w:numId w:val="54"/>
        </w:numPr>
        <w:tabs>
          <w:tab w:val="clear" w:pos="1080"/>
          <w:tab w:val="left" w:pos="1620"/>
          <w:tab w:val="left" w:pos="2160"/>
        </w:tabs>
        <w:autoSpaceDE w:val="0"/>
        <w:autoSpaceDN w:val="0"/>
        <w:adjustRightInd w:val="0"/>
        <w:ind w:left="540" w:hanging="540"/>
        <w:jc w:val="both"/>
        <w:rPr>
          <w:rFonts w:asciiTheme="minorHAnsi" w:hAnsiTheme="minorHAnsi" w:cstheme="minorHAnsi"/>
        </w:rPr>
      </w:pPr>
      <w:r w:rsidRPr="0039798E">
        <w:rPr>
          <w:rFonts w:asciiTheme="minorHAnsi" w:hAnsiTheme="minorHAnsi" w:cstheme="minorHAnsi"/>
        </w:rPr>
        <w:t xml:space="preserve">Proposers are asked to submit a Price Proposal </w:t>
      </w:r>
      <w:r w:rsidR="003A4CF1">
        <w:rPr>
          <w:rFonts w:asciiTheme="minorHAnsi" w:hAnsiTheme="minorHAnsi" w:cstheme="minorHAnsi"/>
        </w:rPr>
        <w:t>to</w:t>
      </w:r>
      <w:r w:rsidR="0098157B">
        <w:rPr>
          <w:rFonts w:asciiTheme="minorHAnsi" w:hAnsiTheme="minorHAnsi" w:cstheme="minorHAnsi"/>
        </w:rPr>
        <w:t xml:space="preserve"> include</w:t>
      </w:r>
      <w:r w:rsidRPr="0039798E">
        <w:rPr>
          <w:rFonts w:asciiTheme="minorHAnsi" w:hAnsiTheme="minorHAnsi" w:cstheme="minorHAnsi"/>
        </w:rPr>
        <w:t xml:space="preserve"> all </w:t>
      </w:r>
      <w:r w:rsidR="003A4CF1">
        <w:rPr>
          <w:rFonts w:asciiTheme="minorHAnsi" w:hAnsiTheme="minorHAnsi" w:cstheme="minorHAnsi"/>
        </w:rPr>
        <w:t>costs/expenses</w:t>
      </w:r>
      <w:r w:rsidRPr="0039798E">
        <w:rPr>
          <w:rFonts w:asciiTheme="minorHAnsi" w:hAnsiTheme="minorHAnsi" w:cstheme="minorHAnsi"/>
        </w:rPr>
        <w:t xml:space="preserve"> associated with the provision of the services as described in Section 2, “Scope of Services.”  </w:t>
      </w:r>
      <w:r w:rsidR="002E1497">
        <w:rPr>
          <w:rFonts w:asciiTheme="minorHAnsi" w:hAnsiTheme="minorHAnsi" w:cstheme="minorHAnsi"/>
        </w:rPr>
        <w:t xml:space="preserve"> </w:t>
      </w:r>
      <w:r w:rsidR="00EC7CE9">
        <w:rPr>
          <w:rFonts w:asciiTheme="minorHAnsi" w:hAnsiTheme="minorHAnsi" w:cstheme="minorHAnsi"/>
        </w:rPr>
        <w:t xml:space="preserve"> </w:t>
      </w:r>
    </w:p>
    <w:p w14:paraId="43AA1F9F" w14:textId="77777777" w:rsidR="00B454F9" w:rsidRPr="00D81089" w:rsidRDefault="00B454F9" w:rsidP="00D81089">
      <w:pPr>
        <w:tabs>
          <w:tab w:val="left" w:pos="1620"/>
          <w:tab w:val="left" w:pos="2160"/>
        </w:tabs>
        <w:autoSpaceDE w:val="0"/>
        <w:autoSpaceDN w:val="0"/>
        <w:adjustRightInd w:val="0"/>
        <w:ind w:left="540"/>
        <w:jc w:val="both"/>
        <w:rPr>
          <w:rFonts w:asciiTheme="minorHAnsi" w:hAnsiTheme="minorHAnsi" w:cstheme="minorHAnsi"/>
        </w:rPr>
      </w:pPr>
    </w:p>
    <w:p w14:paraId="708BE7C2" w14:textId="77777777" w:rsidR="00B454F9" w:rsidRPr="00D81089" w:rsidRDefault="00B454F9" w:rsidP="002B4C8C">
      <w:pPr>
        <w:pStyle w:val="ListParagraph"/>
        <w:widowControl/>
        <w:numPr>
          <w:ilvl w:val="1"/>
          <w:numId w:val="55"/>
        </w:numPr>
        <w:tabs>
          <w:tab w:val="left" w:pos="360"/>
          <w:tab w:val="num" w:pos="540"/>
        </w:tabs>
        <w:ind w:left="540" w:hanging="540"/>
        <w:jc w:val="both"/>
        <w:rPr>
          <w:rFonts w:asciiTheme="minorHAnsi" w:hAnsiTheme="minorHAnsi" w:cstheme="minorHAnsi"/>
        </w:rPr>
      </w:pPr>
      <w:r w:rsidRPr="00D81089">
        <w:rPr>
          <w:rFonts w:asciiTheme="minorHAnsi" w:hAnsiTheme="minorHAnsi" w:cstheme="minorHAnsi"/>
        </w:rPr>
        <w:tab/>
        <w:t xml:space="preserve">The prices must be fair and reasonable and should include all items of labor, materials, and other costs necessary to perform the contract. Any items omitted from this RFP which are clearly necessary for the completion of the work being proposed should be considered part of the work though not directly specified or called for in this RFP. </w:t>
      </w:r>
    </w:p>
    <w:p w14:paraId="4246E4E1" w14:textId="77777777" w:rsidR="00B454F9" w:rsidRPr="00D81089" w:rsidRDefault="00B454F9" w:rsidP="00D81089">
      <w:pPr>
        <w:pStyle w:val="ListParagraph"/>
        <w:widowControl/>
        <w:autoSpaceDE w:val="0"/>
        <w:autoSpaceDN w:val="0"/>
        <w:adjustRightInd w:val="0"/>
        <w:ind w:left="540"/>
        <w:jc w:val="both"/>
        <w:rPr>
          <w:rFonts w:asciiTheme="minorHAnsi" w:hAnsiTheme="minorHAnsi" w:cstheme="minorHAnsi"/>
        </w:rPr>
      </w:pPr>
    </w:p>
    <w:p w14:paraId="767E317C" w14:textId="77777777" w:rsidR="003A4CF1" w:rsidRDefault="003A4CF1" w:rsidP="002B4C8C">
      <w:pPr>
        <w:pStyle w:val="ListParagraph"/>
        <w:widowControl/>
        <w:numPr>
          <w:ilvl w:val="1"/>
          <w:numId w:val="55"/>
        </w:numPr>
        <w:tabs>
          <w:tab w:val="left" w:pos="1620"/>
          <w:tab w:val="left" w:pos="2160"/>
        </w:tabs>
        <w:autoSpaceDE w:val="0"/>
        <w:autoSpaceDN w:val="0"/>
        <w:adjustRightInd w:val="0"/>
        <w:ind w:left="540" w:hanging="540"/>
        <w:jc w:val="both"/>
        <w:rPr>
          <w:rFonts w:asciiTheme="minorHAnsi" w:hAnsiTheme="minorHAnsi" w:cstheme="minorHAnsi"/>
          <w:bCs/>
        </w:rPr>
      </w:pPr>
      <w:r>
        <w:rPr>
          <w:rFonts w:asciiTheme="minorHAnsi" w:hAnsiTheme="minorHAnsi" w:cstheme="minorHAnsi"/>
          <w:bCs/>
        </w:rPr>
        <w:t xml:space="preserve">Elements of the Price Proposal include: </w:t>
      </w:r>
    </w:p>
    <w:p w14:paraId="652902DD" w14:textId="77777777" w:rsidR="003A4CF1" w:rsidRDefault="003A4CF1" w:rsidP="003A4CF1">
      <w:pPr>
        <w:pStyle w:val="ListParagraph"/>
        <w:widowControl/>
        <w:tabs>
          <w:tab w:val="left" w:pos="1620"/>
          <w:tab w:val="left" w:pos="2160"/>
        </w:tabs>
        <w:autoSpaceDE w:val="0"/>
        <w:autoSpaceDN w:val="0"/>
        <w:adjustRightInd w:val="0"/>
        <w:ind w:left="540"/>
        <w:jc w:val="both"/>
        <w:rPr>
          <w:rFonts w:asciiTheme="minorHAnsi" w:hAnsiTheme="minorHAnsi" w:cstheme="minorHAnsi"/>
          <w:bCs/>
        </w:rPr>
      </w:pPr>
    </w:p>
    <w:p w14:paraId="112F3C3D" w14:textId="2BD66379" w:rsidR="003A4CF1" w:rsidRDefault="003A4CF1" w:rsidP="000D3AD4">
      <w:pPr>
        <w:pStyle w:val="ListParagraph"/>
        <w:widowControl/>
        <w:numPr>
          <w:ilvl w:val="0"/>
          <w:numId w:val="71"/>
        </w:numPr>
        <w:tabs>
          <w:tab w:val="left" w:pos="900"/>
          <w:tab w:val="left" w:pos="1620"/>
          <w:tab w:val="left" w:pos="2430"/>
        </w:tabs>
        <w:autoSpaceDE w:val="0"/>
        <w:autoSpaceDN w:val="0"/>
        <w:adjustRightInd w:val="0"/>
        <w:spacing w:after="120"/>
        <w:ind w:left="2433" w:hanging="1886"/>
        <w:contextualSpacing w:val="0"/>
        <w:jc w:val="both"/>
        <w:rPr>
          <w:rFonts w:asciiTheme="minorHAnsi" w:hAnsiTheme="minorHAnsi" w:cstheme="minorHAnsi"/>
          <w:bCs/>
        </w:rPr>
      </w:pPr>
      <w:r>
        <w:rPr>
          <w:rFonts w:asciiTheme="minorHAnsi" w:hAnsiTheme="minorHAnsi" w:cstheme="minorHAnsi"/>
          <w:bCs/>
        </w:rPr>
        <w:t xml:space="preserve">Attachment C-1: </w:t>
      </w:r>
      <w:r>
        <w:rPr>
          <w:rFonts w:asciiTheme="minorHAnsi" w:hAnsiTheme="minorHAnsi" w:cstheme="minorHAnsi"/>
          <w:bCs/>
        </w:rPr>
        <w:tab/>
        <w:t>Price Proposal</w:t>
      </w:r>
      <w:r w:rsidR="00BD12FB">
        <w:rPr>
          <w:rFonts w:asciiTheme="minorHAnsi" w:hAnsiTheme="minorHAnsi" w:cstheme="minorHAnsi"/>
          <w:bCs/>
        </w:rPr>
        <w:t xml:space="preserve"> </w:t>
      </w:r>
      <w:r w:rsidR="00486B2C">
        <w:rPr>
          <w:rFonts w:asciiTheme="minorHAnsi" w:hAnsiTheme="minorHAnsi" w:cstheme="minorHAnsi"/>
          <w:bCs/>
        </w:rPr>
        <w:t xml:space="preserve">(Cost to </w:t>
      </w:r>
      <w:r w:rsidR="00BD12FB">
        <w:rPr>
          <w:rFonts w:asciiTheme="minorHAnsi" w:hAnsiTheme="minorHAnsi" w:cstheme="minorHAnsi"/>
          <w:bCs/>
          <w:u w:val="single"/>
        </w:rPr>
        <w:t>include</w:t>
      </w:r>
      <w:r w:rsidR="00BD12FB">
        <w:rPr>
          <w:rFonts w:asciiTheme="minorHAnsi" w:hAnsiTheme="minorHAnsi" w:cstheme="minorHAnsi"/>
          <w:bCs/>
        </w:rPr>
        <w:t xml:space="preserve"> </w:t>
      </w:r>
      <w:r w:rsidR="00486B2C">
        <w:rPr>
          <w:rFonts w:asciiTheme="minorHAnsi" w:hAnsiTheme="minorHAnsi" w:cstheme="minorHAnsi"/>
          <w:bCs/>
        </w:rPr>
        <w:t>purchase of leased tires)</w:t>
      </w:r>
    </w:p>
    <w:p w14:paraId="384A209B" w14:textId="52B0FD7D" w:rsidR="00486B2C" w:rsidRDefault="00486B2C" w:rsidP="000D3AD4">
      <w:pPr>
        <w:pStyle w:val="ListParagraph"/>
        <w:widowControl/>
        <w:numPr>
          <w:ilvl w:val="0"/>
          <w:numId w:val="71"/>
        </w:numPr>
        <w:tabs>
          <w:tab w:val="left" w:pos="900"/>
          <w:tab w:val="left" w:pos="1620"/>
          <w:tab w:val="left" w:pos="2430"/>
        </w:tabs>
        <w:autoSpaceDE w:val="0"/>
        <w:autoSpaceDN w:val="0"/>
        <w:adjustRightInd w:val="0"/>
        <w:spacing w:after="120"/>
        <w:ind w:left="2433" w:hanging="1886"/>
        <w:contextualSpacing w:val="0"/>
        <w:jc w:val="both"/>
        <w:rPr>
          <w:rFonts w:asciiTheme="minorHAnsi" w:hAnsiTheme="minorHAnsi" w:cstheme="minorHAnsi"/>
          <w:bCs/>
        </w:rPr>
      </w:pPr>
      <w:r>
        <w:rPr>
          <w:rFonts w:asciiTheme="minorHAnsi" w:hAnsiTheme="minorHAnsi" w:cstheme="minorHAnsi"/>
          <w:bCs/>
        </w:rPr>
        <w:t>Attachment C-2:</w:t>
      </w:r>
      <w:r>
        <w:rPr>
          <w:rFonts w:asciiTheme="minorHAnsi" w:hAnsiTheme="minorHAnsi" w:cstheme="minorHAnsi"/>
          <w:bCs/>
        </w:rPr>
        <w:tab/>
        <w:t>Price Proposal</w:t>
      </w:r>
      <w:r w:rsidR="00BD12FB">
        <w:rPr>
          <w:rFonts w:asciiTheme="minorHAnsi" w:hAnsiTheme="minorHAnsi" w:cstheme="minorHAnsi"/>
          <w:bCs/>
        </w:rPr>
        <w:t xml:space="preserve"> </w:t>
      </w:r>
      <w:r>
        <w:rPr>
          <w:rFonts w:asciiTheme="minorHAnsi" w:hAnsiTheme="minorHAnsi" w:cstheme="minorHAnsi"/>
          <w:bCs/>
        </w:rPr>
        <w:t xml:space="preserve">(Cost to </w:t>
      </w:r>
      <w:r w:rsidRPr="000D3AD4">
        <w:rPr>
          <w:rFonts w:asciiTheme="minorHAnsi" w:hAnsiTheme="minorHAnsi" w:cstheme="minorHAnsi"/>
          <w:bCs/>
          <w:u w:val="single"/>
        </w:rPr>
        <w:t>exclude</w:t>
      </w:r>
      <w:r>
        <w:rPr>
          <w:rFonts w:asciiTheme="minorHAnsi" w:hAnsiTheme="minorHAnsi" w:cstheme="minorHAnsi"/>
          <w:bCs/>
        </w:rPr>
        <w:t xml:space="preserve"> purchase of leased tires)</w:t>
      </w:r>
    </w:p>
    <w:p w14:paraId="0240C4C5" w14:textId="77777777" w:rsidR="003A4CF1" w:rsidRDefault="003A4CF1" w:rsidP="003A4CF1">
      <w:pPr>
        <w:pStyle w:val="ListParagraph"/>
        <w:widowControl/>
        <w:tabs>
          <w:tab w:val="left" w:pos="1620"/>
          <w:tab w:val="left" w:pos="2160"/>
        </w:tabs>
        <w:autoSpaceDE w:val="0"/>
        <w:autoSpaceDN w:val="0"/>
        <w:adjustRightInd w:val="0"/>
        <w:ind w:left="540"/>
        <w:jc w:val="both"/>
        <w:rPr>
          <w:rFonts w:asciiTheme="minorHAnsi" w:hAnsiTheme="minorHAnsi" w:cstheme="minorHAnsi"/>
          <w:bCs/>
        </w:rPr>
      </w:pPr>
    </w:p>
    <w:p w14:paraId="5EA246AE" w14:textId="77777777" w:rsidR="00B454F9" w:rsidRDefault="00B454F9" w:rsidP="002B4C8C">
      <w:pPr>
        <w:pStyle w:val="ListParagraph"/>
        <w:widowControl/>
        <w:numPr>
          <w:ilvl w:val="1"/>
          <w:numId w:val="55"/>
        </w:numPr>
        <w:tabs>
          <w:tab w:val="left" w:pos="1620"/>
          <w:tab w:val="left" w:pos="2160"/>
        </w:tabs>
        <w:autoSpaceDE w:val="0"/>
        <w:autoSpaceDN w:val="0"/>
        <w:adjustRightInd w:val="0"/>
        <w:ind w:left="540" w:hanging="540"/>
        <w:jc w:val="both"/>
        <w:rPr>
          <w:rFonts w:asciiTheme="minorHAnsi" w:hAnsiTheme="minorHAnsi" w:cstheme="minorHAnsi"/>
          <w:bCs/>
        </w:rPr>
      </w:pPr>
      <w:r w:rsidRPr="00D81089">
        <w:rPr>
          <w:rFonts w:asciiTheme="minorHAnsi" w:hAnsiTheme="minorHAnsi" w:cstheme="minorHAnsi"/>
          <w:bCs/>
        </w:rPr>
        <w:t xml:space="preserve">Proposers may submit additional pages as necessary.  Each additional page shall be labeled with the Proposer’s Name and signed by the Authorized Representative. </w:t>
      </w:r>
    </w:p>
    <w:p w14:paraId="0ECD8C23" w14:textId="77777777" w:rsidR="006217B4" w:rsidRDefault="006217B4" w:rsidP="00942089">
      <w:pPr>
        <w:pStyle w:val="ListParagraph"/>
        <w:widowControl/>
        <w:tabs>
          <w:tab w:val="left" w:pos="1620"/>
          <w:tab w:val="left" w:pos="2160"/>
        </w:tabs>
        <w:autoSpaceDE w:val="0"/>
        <w:autoSpaceDN w:val="0"/>
        <w:adjustRightInd w:val="0"/>
        <w:ind w:left="540"/>
        <w:jc w:val="both"/>
        <w:rPr>
          <w:rFonts w:asciiTheme="minorHAnsi" w:hAnsiTheme="minorHAnsi" w:cstheme="minorHAnsi"/>
          <w:bCs/>
        </w:rPr>
      </w:pPr>
    </w:p>
    <w:p w14:paraId="367091AE" w14:textId="42DA2FDB" w:rsidR="006217B4" w:rsidRDefault="006217B4" w:rsidP="002B4C8C">
      <w:pPr>
        <w:pStyle w:val="ListParagraph"/>
        <w:widowControl/>
        <w:numPr>
          <w:ilvl w:val="1"/>
          <w:numId w:val="55"/>
        </w:numPr>
        <w:tabs>
          <w:tab w:val="left" w:pos="1620"/>
          <w:tab w:val="left" w:pos="2160"/>
        </w:tabs>
        <w:autoSpaceDE w:val="0"/>
        <w:autoSpaceDN w:val="0"/>
        <w:adjustRightInd w:val="0"/>
        <w:ind w:left="540" w:hanging="540"/>
        <w:jc w:val="both"/>
        <w:rPr>
          <w:rFonts w:asciiTheme="minorHAnsi" w:hAnsiTheme="minorHAnsi" w:cstheme="minorHAnsi"/>
          <w:bCs/>
        </w:rPr>
      </w:pPr>
      <w:r>
        <w:rPr>
          <w:rFonts w:asciiTheme="minorHAnsi" w:hAnsiTheme="minorHAnsi" w:cstheme="minorHAnsi"/>
          <w:bCs/>
        </w:rPr>
        <w:t xml:space="preserve">Proposals for alternative pricing </w:t>
      </w:r>
      <w:proofErr w:type="gramStart"/>
      <w:r>
        <w:rPr>
          <w:rFonts w:asciiTheme="minorHAnsi" w:hAnsiTheme="minorHAnsi" w:cstheme="minorHAnsi"/>
          <w:bCs/>
        </w:rPr>
        <w:t>shall</w:t>
      </w:r>
      <w:proofErr w:type="gramEnd"/>
      <w:r>
        <w:rPr>
          <w:rFonts w:asciiTheme="minorHAnsi" w:hAnsiTheme="minorHAnsi" w:cstheme="minorHAnsi"/>
          <w:bCs/>
        </w:rPr>
        <w:t xml:space="preserve"> be clearly marked as such. </w:t>
      </w:r>
    </w:p>
    <w:p w14:paraId="66D7F51E" w14:textId="77777777" w:rsidR="003A4CF1" w:rsidRDefault="003A4CF1" w:rsidP="003A4CF1">
      <w:pPr>
        <w:pStyle w:val="ListParagraph"/>
        <w:widowControl/>
        <w:tabs>
          <w:tab w:val="left" w:pos="1620"/>
          <w:tab w:val="left" w:pos="2160"/>
        </w:tabs>
        <w:autoSpaceDE w:val="0"/>
        <w:autoSpaceDN w:val="0"/>
        <w:adjustRightInd w:val="0"/>
        <w:ind w:left="540"/>
        <w:jc w:val="both"/>
        <w:rPr>
          <w:rFonts w:asciiTheme="minorHAnsi" w:hAnsiTheme="minorHAnsi" w:cstheme="minorHAnsi"/>
          <w:bCs/>
        </w:rPr>
      </w:pPr>
    </w:p>
    <w:p w14:paraId="67B2322E" w14:textId="462CD37B" w:rsidR="003A4CF1" w:rsidRPr="003A4CF1" w:rsidRDefault="003A4CF1" w:rsidP="003A4CF1">
      <w:pPr>
        <w:tabs>
          <w:tab w:val="left" w:pos="540"/>
          <w:tab w:val="left" w:pos="1620"/>
          <w:tab w:val="left" w:pos="2160"/>
        </w:tabs>
        <w:autoSpaceDE w:val="0"/>
        <w:autoSpaceDN w:val="0"/>
        <w:adjustRightInd w:val="0"/>
        <w:ind w:left="540" w:hanging="540"/>
        <w:jc w:val="both"/>
        <w:rPr>
          <w:rFonts w:asciiTheme="minorHAnsi" w:hAnsiTheme="minorHAnsi" w:cstheme="minorHAnsi"/>
          <w:bCs/>
        </w:rPr>
      </w:pPr>
      <w:r>
        <w:rPr>
          <w:rFonts w:asciiTheme="minorHAnsi" w:hAnsiTheme="minorHAnsi" w:cstheme="minorHAnsi"/>
          <w:bCs/>
        </w:rPr>
        <w:t>F.</w:t>
      </w:r>
      <w:r>
        <w:rPr>
          <w:rFonts w:asciiTheme="minorHAnsi" w:hAnsiTheme="minorHAnsi" w:cstheme="minorHAnsi"/>
          <w:bCs/>
        </w:rPr>
        <w:tab/>
      </w:r>
      <w:r w:rsidRPr="003A4CF1">
        <w:rPr>
          <w:rFonts w:asciiTheme="minorHAnsi" w:hAnsiTheme="minorHAnsi" w:cstheme="minorHAnsi"/>
          <w:bCs/>
        </w:rPr>
        <w:t xml:space="preserve">The Price Proposal documents shall be submitted in a separate PDF. </w:t>
      </w:r>
      <w:r w:rsidRPr="003A4CF1">
        <w:rPr>
          <w:rFonts w:asciiTheme="minorHAnsi" w:hAnsiTheme="minorHAnsi" w:cstheme="minorHAnsi"/>
          <w:b/>
        </w:rPr>
        <w:t>No price information is to be included in the Technical Proposal (Volume 2).</w:t>
      </w:r>
      <w:r w:rsidRPr="003A4CF1">
        <w:rPr>
          <w:rFonts w:asciiTheme="minorHAnsi" w:hAnsiTheme="minorHAnsi" w:cstheme="minorHAnsi"/>
          <w:bCs/>
        </w:rPr>
        <w:t xml:space="preserve"> </w:t>
      </w:r>
    </w:p>
    <w:p w14:paraId="440B1412" w14:textId="780DCA15" w:rsidR="003A4CF1" w:rsidRDefault="00486B2C">
      <w:pPr>
        <w:rPr>
          <w:rFonts w:asciiTheme="minorHAnsi" w:hAnsiTheme="minorHAnsi" w:cstheme="minorHAnsi"/>
          <w:b/>
          <w:bCs/>
        </w:rPr>
      </w:pPr>
      <w:r>
        <w:rPr>
          <w:rFonts w:asciiTheme="minorHAnsi" w:hAnsiTheme="minorHAnsi" w:cstheme="minorHAnsi"/>
          <w:b/>
          <w:bCs/>
        </w:rPr>
        <w:br w:type="page"/>
      </w:r>
    </w:p>
    <w:p w14:paraId="04017B81" w14:textId="19A8AA13" w:rsidR="007D718E" w:rsidRPr="00D81089" w:rsidRDefault="007D718E" w:rsidP="00D81089">
      <w:pPr>
        <w:tabs>
          <w:tab w:val="left" w:pos="540"/>
        </w:tabs>
        <w:ind w:left="540" w:hanging="540"/>
        <w:jc w:val="both"/>
        <w:rPr>
          <w:rFonts w:asciiTheme="minorHAnsi" w:hAnsiTheme="minorHAnsi" w:cstheme="minorHAnsi"/>
          <w:b/>
          <w:bCs/>
        </w:rPr>
      </w:pPr>
      <w:r w:rsidRPr="00D81089">
        <w:rPr>
          <w:rFonts w:asciiTheme="minorHAnsi" w:hAnsiTheme="minorHAnsi" w:cstheme="minorHAnsi"/>
          <w:b/>
          <w:bCs/>
        </w:rPr>
        <w:lastRenderedPageBreak/>
        <w:t>4.4</w:t>
      </w:r>
      <w:r w:rsidRPr="00D81089">
        <w:rPr>
          <w:rFonts w:asciiTheme="minorHAnsi" w:hAnsiTheme="minorHAnsi" w:cstheme="minorHAnsi"/>
          <w:b/>
          <w:bCs/>
        </w:rPr>
        <w:tab/>
      </w:r>
      <w:r w:rsidRPr="00D81089">
        <w:rPr>
          <w:rFonts w:asciiTheme="minorHAnsi" w:hAnsiTheme="minorHAnsi" w:cstheme="minorHAnsi"/>
          <w:b/>
          <w:bCs/>
          <w:u w:val="single"/>
        </w:rPr>
        <w:t xml:space="preserve">Volume </w:t>
      </w:r>
      <w:r w:rsidR="00CA5F02">
        <w:rPr>
          <w:rFonts w:asciiTheme="minorHAnsi" w:hAnsiTheme="minorHAnsi" w:cstheme="minorHAnsi"/>
          <w:b/>
          <w:bCs/>
          <w:u w:val="single"/>
        </w:rPr>
        <w:t>2</w:t>
      </w:r>
      <w:r w:rsidRPr="00D81089">
        <w:rPr>
          <w:rFonts w:asciiTheme="minorHAnsi" w:hAnsiTheme="minorHAnsi" w:cstheme="minorHAnsi"/>
          <w:b/>
          <w:bCs/>
          <w:u w:val="single"/>
        </w:rPr>
        <w:t xml:space="preserve"> – Technical Proposal</w:t>
      </w:r>
      <w:r w:rsidRPr="00D81089">
        <w:rPr>
          <w:rFonts w:asciiTheme="minorHAnsi" w:hAnsiTheme="minorHAnsi" w:cstheme="minorHAnsi"/>
          <w:b/>
          <w:bCs/>
        </w:rPr>
        <w:t xml:space="preserve"> </w:t>
      </w:r>
      <w:r w:rsidR="00290271" w:rsidRPr="00D81089">
        <w:rPr>
          <w:rFonts w:asciiTheme="minorHAnsi" w:hAnsiTheme="minorHAnsi" w:cstheme="minorHAnsi"/>
          <w:b/>
          <w:bCs/>
        </w:rPr>
        <w:t xml:space="preserve"> </w:t>
      </w:r>
    </w:p>
    <w:p w14:paraId="2E21B94C" w14:textId="77777777" w:rsidR="007D718E" w:rsidRPr="00D81089" w:rsidRDefault="007D718E" w:rsidP="00D81089">
      <w:pPr>
        <w:tabs>
          <w:tab w:val="left" w:pos="540"/>
        </w:tabs>
        <w:ind w:left="540" w:hanging="540"/>
        <w:jc w:val="both"/>
        <w:rPr>
          <w:rFonts w:asciiTheme="minorHAnsi" w:hAnsiTheme="minorHAnsi" w:cstheme="minorHAnsi"/>
          <w:b/>
          <w:bCs/>
        </w:rPr>
      </w:pPr>
    </w:p>
    <w:p w14:paraId="003B465B" w14:textId="6F766C51" w:rsidR="00DE7FFE" w:rsidRPr="00D81089" w:rsidRDefault="00DE7FFE" w:rsidP="0054042C">
      <w:pPr>
        <w:tabs>
          <w:tab w:val="left" w:pos="540"/>
        </w:tabs>
        <w:ind w:left="547" w:hanging="547"/>
        <w:jc w:val="both"/>
        <w:rPr>
          <w:rFonts w:asciiTheme="minorHAnsi" w:hAnsiTheme="minorHAnsi" w:cstheme="minorHAnsi"/>
        </w:rPr>
      </w:pPr>
      <w:r w:rsidRPr="00D81089">
        <w:rPr>
          <w:rFonts w:asciiTheme="minorHAnsi" w:hAnsiTheme="minorHAnsi" w:cstheme="minorHAnsi"/>
        </w:rPr>
        <w:t>A.</w:t>
      </w:r>
      <w:r w:rsidRPr="00D81089">
        <w:rPr>
          <w:rFonts w:asciiTheme="minorHAnsi" w:hAnsiTheme="minorHAnsi" w:cstheme="minorHAnsi"/>
        </w:rPr>
        <w:tab/>
        <w:t xml:space="preserve">The Technical Proposal page limit is </w:t>
      </w:r>
      <w:r w:rsidR="00FD0A29">
        <w:rPr>
          <w:rFonts w:asciiTheme="minorHAnsi" w:hAnsiTheme="minorHAnsi" w:cstheme="minorHAnsi"/>
        </w:rPr>
        <w:t>20</w:t>
      </w:r>
      <w:r w:rsidR="00FD0A29" w:rsidRPr="00045ACD">
        <w:rPr>
          <w:rFonts w:asciiTheme="minorHAnsi" w:hAnsiTheme="minorHAnsi" w:cstheme="minorHAnsi"/>
        </w:rPr>
        <w:t xml:space="preserve"> </w:t>
      </w:r>
      <w:r w:rsidRPr="00045ACD">
        <w:rPr>
          <w:rFonts w:asciiTheme="minorHAnsi" w:hAnsiTheme="minorHAnsi" w:cstheme="minorHAnsi"/>
        </w:rPr>
        <w:t>pages</w:t>
      </w:r>
      <w:r w:rsidRPr="00D81089">
        <w:rPr>
          <w:rFonts w:asciiTheme="minorHAnsi" w:hAnsiTheme="minorHAnsi" w:cstheme="minorHAnsi"/>
        </w:rPr>
        <w:t xml:space="preserve">.  The Proposer may choose to allocate pages between any of the evaluation criteria </w:t>
      </w:r>
      <w:proofErr w:type="gramStart"/>
      <w:r w:rsidRPr="00D81089">
        <w:rPr>
          <w:rFonts w:asciiTheme="minorHAnsi" w:hAnsiTheme="minorHAnsi" w:cstheme="minorHAnsi"/>
        </w:rPr>
        <w:t>as long as</w:t>
      </w:r>
      <w:proofErr w:type="gramEnd"/>
      <w:r w:rsidRPr="00D81089">
        <w:rPr>
          <w:rFonts w:asciiTheme="minorHAnsi" w:hAnsiTheme="minorHAnsi" w:cstheme="minorHAnsi"/>
        </w:rPr>
        <w:t xml:space="preserve"> the Proposal does not exceed </w:t>
      </w:r>
      <w:r w:rsidR="009C16C4" w:rsidRPr="00D81089">
        <w:rPr>
          <w:rFonts w:asciiTheme="minorHAnsi" w:hAnsiTheme="minorHAnsi" w:cstheme="minorHAnsi"/>
        </w:rPr>
        <w:t>30</w:t>
      </w:r>
      <w:r w:rsidRPr="00D81089">
        <w:rPr>
          <w:rFonts w:asciiTheme="minorHAnsi" w:hAnsiTheme="minorHAnsi" w:cstheme="minorHAnsi"/>
        </w:rPr>
        <w:t xml:space="preserve"> pages.  If a Proposer submits a proposal exceeding this limit, KCATA will consider the pages up to the allowable number and discard all subsequent pages.</w:t>
      </w:r>
    </w:p>
    <w:p w14:paraId="7D06B3AC" w14:textId="77777777" w:rsidR="00DE7FFE" w:rsidRPr="00D81089" w:rsidRDefault="00DE7FFE" w:rsidP="0054042C">
      <w:pPr>
        <w:tabs>
          <w:tab w:val="left" w:pos="540"/>
        </w:tabs>
        <w:ind w:left="547" w:hanging="547"/>
        <w:jc w:val="both"/>
        <w:rPr>
          <w:rFonts w:asciiTheme="minorHAnsi" w:hAnsiTheme="minorHAnsi" w:cstheme="minorHAnsi"/>
        </w:rPr>
      </w:pPr>
    </w:p>
    <w:p w14:paraId="018AF4E3" w14:textId="664C9946" w:rsidR="00047583" w:rsidRPr="00D81089" w:rsidRDefault="00DE7FFE" w:rsidP="0054042C">
      <w:pPr>
        <w:widowControl w:val="0"/>
        <w:tabs>
          <w:tab w:val="left" w:pos="540"/>
          <w:tab w:val="left" w:pos="1620"/>
          <w:tab w:val="left" w:pos="2160"/>
        </w:tabs>
        <w:ind w:left="547" w:hanging="547"/>
        <w:jc w:val="both"/>
        <w:rPr>
          <w:rFonts w:asciiTheme="minorHAnsi" w:hAnsiTheme="minorHAnsi" w:cstheme="minorHAnsi"/>
        </w:rPr>
      </w:pPr>
      <w:r w:rsidRPr="00D81089">
        <w:rPr>
          <w:rFonts w:asciiTheme="minorHAnsi" w:hAnsiTheme="minorHAnsi" w:cstheme="minorHAnsi"/>
        </w:rPr>
        <w:t>B.</w:t>
      </w:r>
      <w:r w:rsidRPr="00D81089">
        <w:rPr>
          <w:rFonts w:asciiTheme="minorHAnsi" w:hAnsiTheme="minorHAnsi" w:cstheme="minorHAnsi"/>
        </w:rPr>
        <w:tab/>
        <w:t xml:space="preserve">One page is defined as one side of a single, 8-1/2 x 11” page, with 11-point minimum font size for the substantive text.  Any page </w:t>
      </w:r>
      <w:proofErr w:type="gramStart"/>
      <w:r w:rsidRPr="00D81089">
        <w:rPr>
          <w:rFonts w:asciiTheme="minorHAnsi" w:hAnsiTheme="minorHAnsi" w:cstheme="minorHAnsi"/>
        </w:rPr>
        <w:t>over</w:t>
      </w:r>
      <w:proofErr w:type="gramEnd"/>
      <w:r w:rsidRPr="00D81089">
        <w:rPr>
          <w:rFonts w:asciiTheme="minorHAnsi" w:hAnsiTheme="minorHAnsi" w:cstheme="minorHAnsi"/>
        </w:rPr>
        <w:t xml:space="preserve"> this size will be counted as two (2) pages.  Any page or partial page with substantive text, tables, graphics, charts, etc.</w:t>
      </w:r>
      <w:r w:rsidR="000422AE" w:rsidRPr="00D81089">
        <w:rPr>
          <w:rFonts w:asciiTheme="minorHAnsi" w:hAnsiTheme="minorHAnsi" w:cstheme="minorHAnsi"/>
        </w:rPr>
        <w:t>,</w:t>
      </w:r>
      <w:r w:rsidRPr="00D81089">
        <w:rPr>
          <w:rFonts w:asciiTheme="minorHAnsi" w:hAnsiTheme="minorHAnsi" w:cstheme="minorHAnsi"/>
        </w:rPr>
        <w:t xml:space="preserve"> will be counted as one (1) page.  Proposers may use their discretion for the font size of other materials (</w:t>
      </w:r>
      <w:r w:rsidR="00DD50C3" w:rsidRPr="00D81089">
        <w:rPr>
          <w:rFonts w:asciiTheme="minorHAnsi" w:hAnsiTheme="minorHAnsi" w:cstheme="minorHAnsi"/>
        </w:rPr>
        <w:t>e.g.,</w:t>
      </w:r>
      <w:r w:rsidRPr="00D81089">
        <w:rPr>
          <w:rFonts w:asciiTheme="minorHAnsi" w:hAnsiTheme="minorHAnsi" w:cstheme="minorHAnsi"/>
        </w:rPr>
        <w:t xml:space="preserve"> graphics, charts).</w:t>
      </w:r>
      <w:r w:rsidR="00E07415" w:rsidRPr="00D81089">
        <w:rPr>
          <w:rFonts w:asciiTheme="minorHAnsi" w:hAnsiTheme="minorHAnsi" w:cstheme="minorHAnsi"/>
        </w:rPr>
        <w:t xml:space="preserve"> </w:t>
      </w:r>
    </w:p>
    <w:p w14:paraId="792641FC" w14:textId="77777777" w:rsidR="00E26A65" w:rsidRPr="00D81089" w:rsidRDefault="00E26A65" w:rsidP="00D81089">
      <w:pPr>
        <w:widowControl w:val="0"/>
        <w:tabs>
          <w:tab w:val="left" w:pos="540"/>
          <w:tab w:val="left" w:pos="1620"/>
          <w:tab w:val="left" w:pos="2160"/>
        </w:tabs>
        <w:ind w:left="540" w:hanging="540"/>
        <w:jc w:val="both"/>
        <w:rPr>
          <w:rFonts w:asciiTheme="minorHAnsi" w:hAnsiTheme="minorHAnsi" w:cstheme="minorHAnsi"/>
        </w:rPr>
      </w:pPr>
    </w:p>
    <w:p w14:paraId="15DD63B2" w14:textId="77777777" w:rsidR="00DE7FFE" w:rsidRPr="00D81089" w:rsidRDefault="00DE7FFE" w:rsidP="00D81089">
      <w:pPr>
        <w:widowControl w:val="0"/>
        <w:tabs>
          <w:tab w:val="left" w:pos="540"/>
        </w:tabs>
        <w:ind w:left="540" w:hanging="540"/>
        <w:jc w:val="both"/>
        <w:rPr>
          <w:rFonts w:asciiTheme="minorHAnsi" w:hAnsiTheme="minorHAnsi" w:cstheme="minorHAnsi"/>
        </w:rPr>
      </w:pPr>
      <w:r w:rsidRPr="00D81089">
        <w:rPr>
          <w:rFonts w:asciiTheme="minorHAnsi" w:hAnsiTheme="minorHAnsi" w:cstheme="minorHAnsi"/>
        </w:rPr>
        <w:t>C.</w:t>
      </w:r>
      <w:r w:rsidRPr="00D81089">
        <w:rPr>
          <w:rFonts w:asciiTheme="minorHAnsi" w:hAnsiTheme="minorHAnsi" w:cstheme="minorHAnsi"/>
        </w:rPr>
        <w:tab/>
        <w:t xml:space="preserve">The following are </w:t>
      </w:r>
      <w:r w:rsidRPr="00D81089">
        <w:rPr>
          <w:rFonts w:asciiTheme="minorHAnsi" w:hAnsiTheme="minorHAnsi" w:cstheme="minorHAnsi"/>
          <w:b/>
          <w:bCs/>
          <w:u w:val="single"/>
        </w:rPr>
        <w:t>excluded</w:t>
      </w:r>
      <w:r w:rsidRPr="00D81089">
        <w:rPr>
          <w:rFonts w:asciiTheme="minorHAnsi" w:hAnsiTheme="minorHAnsi" w:cstheme="minorHAnsi"/>
        </w:rPr>
        <w:t xml:space="preserve"> from the page count:</w:t>
      </w:r>
    </w:p>
    <w:p w14:paraId="69466C6B" w14:textId="77777777" w:rsidR="00DE7FFE" w:rsidRPr="00D81089" w:rsidRDefault="00DE7FFE" w:rsidP="00D81089">
      <w:pPr>
        <w:pStyle w:val="ListParagraph"/>
        <w:tabs>
          <w:tab w:val="left" w:pos="1260"/>
        </w:tabs>
        <w:ind w:left="1260" w:hanging="720"/>
        <w:rPr>
          <w:rFonts w:asciiTheme="minorHAnsi" w:hAnsiTheme="minorHAnsi" w:cstheme="minorHAnsi"/>
        </w:rPr>
      </w:pPr>
    </w:p>
    <w:p w14:paraId="4DBA2D05" w14:textId="77777777" w:rsidR="00DE7FFE" w:rsidRPr="00D81089" w:rsidRDefault="00DE7FFE" w:rsidP="000D3AD4">
      <w:pPr>
        <w:widowControl w:val="0"/>
        <w:numPr>
          <w:ilvl w:val="0"/>
          <w:numId w:val="25"/>
        </w:numPr>
        <w:tabs>
          <w:tab w:val="left" w:pos="900"/>
          <w:tab w:val="left" w:pos="1980"/>
        </w:tabs>
        <w:spacing w:after="120"/>
        <w:ind w:left="907"/>
        <w:jc w:val="both"/>
        <w:rPr>
          <w:rFonts w:asciiTheme="minorHAnsi" w:hAnsiTheme="minorHAnsi" w:cstheme="minorHAnsi"/>
        </w:rPr>
      </w:pPr>
      <w:r w:rsidRPr="00D81089">
        <w:rPr>
          <w:rFonts w:asciiTheme="minorHAnsi" w:hAnsiTheme="minorHAnsi" w:cstheme="minorHAnsi"/>
        </w:rPr>
        <w:t>Title Page</w:t>
      </w:r>
    </w:p>
    <w:p w14:paraId="7A5E0516" w14:textId="77777777" w:rsidR="00DE7FFE" w:rsidRPr="00D81089" w:rsidRDefault="00DE7FFE" w:rsidP="000D3AD4">
      <w:pPr>
        <w:widowControl w:val="0"/>
        <w:numPr>
          <w:ilvl w:val="0"/>
          <w:numId w:val="25"/>
        </w:numPr>
        <w:tabs>
          <w:tab w:val="left" w:pos="900"/>
          <w:tab w:val="left" w:pos="1980"/>
        </w:tabs>
        <w:spacing w:after="120"/>
        <w:ind w:left="907"/>
        <w:jc w:val="both"/>
        <w:rPr>
          <w:rFonts w:asciiTheme="minorHAnsi" w:hAnsiTheme="minorHAnsi" w:cstheme="minorHAnsi"/>
        </w:rPr>
      </w:pPr>
      <w:r w:rsidRPr="00D81089">
        <w:rPr>
          <w:rFonts w:asciiTheme="minorHAnsi" w:hAnsiTheme="minorHAnsi" w:cstheme="minorHAnsi"/>
        </w:rPr>
        <w:t>Table of Contents</w:t>
      </w:r>
    </w:p>
    <w:p w14:paraId="03F608E5" w14:textId="77777777" w:rsidR="00DE7FFE" w:rsidRPr="00D81089" w:rsidRDefault="00DE7FFE" w:rsidP="000D3AD4">
      <w:pPr>
        <w:widowControl w:val="0"/>
        <w:numPr>
          <w:ilvl w:val="0"/>
          <w:numId w:val="25"/>
        </w:numPr>
        <w:tabs>
          <w:tab w:val="left" w:pos="900"/>
          <w:tab w:val="left" w:pos="1980"/>
        </w:tabs>
        <w:spacing w:after="120"/>
        <w:ind w:left="907"/>
        <w:jc w:val="both"/>
        <w:rPr>
          <w:rFonts w:asciiTheme="minorHAnsi" w:hAnsiTheme="minorHAnsi" w:cstheme="minorHAnsi"/>
        </w:rPr>
      </w:pPr>
      <w:r w:rsidRPr="00D81089">
        <w:rPr>
          <w:rFonts w:asciiTheme="minorHAnsi" w:hAnsiTheme="minorHAnsi" w:cstheme="minorHAnsi"/>
        </w:rPr>
        <w:t>Letter of Transmittal</w:t>
      </w:r>
    </w:p>
    <w:p w14:paraId="10BFDBE3" w14:textId="77777777" w:rsidR="00DE7FFE" w:rsidRPr="00D81089" w:rsidRDefault="00DE7FFE" w:rsidP="000D3AD4">
      <w:pPr>
        <w:widowControl w:val="0"/>
        <w:numPr>
          <w:ilvl w:val="0"/>
          <w:numId w:val="25"/>
        </w:numPr>
        <w:tabs>
          <w:tab w:val="left" w:pos="900"/>
          <w:tab w:val="left" w:pos="1980"/>
        </w:tabs>
        <w:spacing w:after="120"/>
        <w:ind w:left="907"/>
        <w:jc w:val="both"/>
        <w:rPr>
          <w:rFonts w:asciiTheme="minorHAnsi" w:hAnsiTheme="minorHAnsi" w:cstheme="minorHAnsi"/>
        </w:rPr>
      </w:pPr>
      <w:r w:rsidRPr="00D81089">
        <w:rPr>
          <w:rFonts w:asciiTheme="minorHAnsi" w:hAnsiTheme="minorHAnsi" w:cstheme="minorHAnsi"/>
        </w:rPr>
        <w:t>Tabs or Indices</w:t>
      </w:r>
    </w:p>
    <w:p w14:paraId="2B634AC3" w14:textId="77777777" w:rsidR="00DE7FFE" w:rsidRPr="00D81089" w:rsidRDefault="00DE7FFE" w:rsidP="000D3AD4">
      <w:pPr>
        <w:widowControl w:val="0"/>
        <w:numPr>
          <w:ilvl w:val="0"/>
          <w:numId w:val="25"/>
        </w:numPr>
        <w:tabs>
          <w:tab w:val="left" w:pos="900"/>
          <w:tab w:val="left" w:pos="1980"/>
        </w:tabs>
        <w:spacing w:after="120"/>
        <w:ind w:left="907"/>
        <w:jc w:val="both"/>
        <w:rPr>
          <w:rFonts w:asciiTheme="minorHAnsi" w:hAnsiTheme="minorHAnsi" w:cstheme="minorHAnsi"/>
        </w:rPr>
      </w:pPr>
      <w:r w:rsidRPr="00D81089">
        <w:rPr>
          <w:rFonts w:asciiTheme="minorHAnsi" w:hAnsiTheme="minorHAnsi" w:cstheme="minorHAnsi"/>
        </w:rPr>
        <w:t>Additional Lists of References</w:t>
      </w:r>
    </w:p>
    <w:p w14:paraId="70BA57E2" w14:textId="6C66E171" w:rsidR="00037F86" w:rsidRDefault="00DE7FFE" w:rsidP="000D3AD4">
      <w:pPr>
        <w:widowControl w:val="0"/>
        <w:numPr>
          <w:ilvl w:val="0"/>
          <w:numId w:val="25"/>
        </w:numPr>
        <w:tabs>
          <w:tab w:val="left" w:pos="900"/>
          <w:tab w:val="left" w:pos="1980"/>
        </w:tabs>
        <w:spacing w:after="120"/>
        <w:ind w:left="907"/>
        <w:jc w:val="both"/>
        <w:rPr>
          <w:rFonts w:asciiTheme="minorHAnsi" w:hAnsiTheme="minorHAnsi" w:cstheme="minorHAnsi"/>
        </w:rPr>
      </w:pPr>
      <w:r w:rsidRPr="00D81089">
        <w:rPr>
          <w:rFonts w:asciiTheme="minorHAnsi" w:hAnsiTheme="minorHAnsi" w:cstheme="minorHAnsi"/>
        </w:rPr>
        <w:t>Resum</w:t>
      </w:r>
      <w:r w:rsidR="00693102" w:rsidRPr="00D81089">
        <w:rPr>
          <w:rFonts w:asciiTheme="minorHAnsi" w:hAnsiTheme="minorHAnsi" w:cstheme="minorHAnsi"/>
        </w:rPr>
        <w:t>é</w:t>
      </w:r>
      <w:r w:rsidRPr="00D81089">
        <w:rPr>
          <w:rFonts w:asciiTheme="minorHAnsi" w:hAnsiTheme="minorHAnsi" w:cstheme="minorHAnsi"/>
        </w:rPr>
        <w:t xml:space="preserve"> and background information (please do not include any more than </w:t>
      </w:r>
      <w:r w:rsidR="00037F86" w:rsidRPr="00D81089">
        <w:rPr>
          <w:rFonts w:asciiTheme="minorHAnsi" w:hAnsiTheme="minorHAnsi" w:cstheme="minorHAnsi"/>
        </w:rPr>
        <w:t>2</w:t>
      </w:r>
      <w:r w:rsidRPr="00D81089">
        <w:rPr>
          <w:rFonts w:asciiTheme="minorHAnsi" w:hAnsiTheme="minorHAnsi" w:cstheme="minorHAnsi"/>
        </w:rPr>
        <w:t xml:space="preserve"> pages per individual)</w:t>
      </w:r>
    </w:p>
    <w:p w14:paraId="2C36B86F" w14:textId="3C16B0C3" w:rsidR="000974AD" w:rsidRPr="00D81089" w:rsidRDefault="000974AD" w:rsidP="000D3AD4">
      <w:pPr>
        <w:widowControl w:val="0"/>
        <w:numPr>
          <w:ilvl w:val="0"/>
          <w:numId w:val="25"/>
        </w:numPr>
        <w:tabs>
          <w:tab w:val="left" w:pos="900"/>
          <w:tab w:val="left" w:pos="1980"/>
        </w:tabs>
        <w:ind w:left="907"/>
        <w:jc w:val="both"/>
        <w:rPr>
          <w:rFonts w:asciiTheme="minorHAnsi" w:hAnsiTheme="minorHAnsi" w:cstheme="minorHAnsi"/>
        </w:rPr>
      </w:pPr>
      <w:r>
        <w:rPr>
          <w:rFonts w:asciiTheme="minorHAnsi" w:hAnsiTheme="minorHAnsi" w:cstheme="minorHAnsi"/>
        </w:rPr>
        <w:t>Supplemental documents that are requested as part of this RFP</w:t>
      </w:r>
    </w:p>
    <w:p w14:paraId="1198D142" w14:textId="77777777" w:rsidR="00DE7FFE" w:rsidRPr="00D81089" w:rsidRDefault="00DE7FFE" w:rsidP="00FD0A29">
      <w:pPr>
        <w:widowControl w:val="0"/>
        <w:tabs>
          <w:tab w:val="left" w:pos="1260"/>
        </w:tabs>
        <w:jc w:val="both"/>
        <w:rPr>
          <w:rFonts w:asciiTheme="minorHAnsi" w:hAnsiTheme="minorHAnsi" w:cstheme="minorHAnsi"/>
        </w:rPr>
      </w:pPr>
    </w:p>
    <w:p w14:paraId="2EA081C2" w14:textId="7E7FB333" w:rsidR="00E97C4F" w:rsidRPr="00D81089" w:rsidRDefault="00DE7FFE" w:rsidP="00FD0A29">
      <w:pPr>
        <w:widowControl w:val="0"/>
        <w:tabs>
          <w:tab w:val="left" w:pos="540"/>
          <w:tab w:val="left" w:pos="1620"/>
          <w:tab w:val="left" w:pos="2160"/>
        </w:tabs>
        <w:ind w:left="540" w:hanging="540"/>
        <w:jc w:val="both"/>
        <w:rPr>
          <w:rFonts w:asciiTheme="minorHAnsi" w:hAnsiTheme="minorHAnsi" w:cstheme="minorHAnsi"/>
        </w:rPr>
      </w:pPr>
      <w:r w:rsidRPr="00D81089">
        <w:rPr>
          <w:rFonts w:asciiTheme="minorHAnsi" w:hAnsiTheme="minorHAnsi" w:cstheme="minorHAnsi"/>
        </w:rPr>
        <w:t>D.</w:t>
      </w:r>
      <w:r w:rsidRPr="00D81089">
        <w:rPr>
          <w:rFonts w:asciiTheme="minorHAnsi" w:hAnsiTheme="minorHAnsi" w:cstheme="minorHAnsi"/>
        </w:rPr>
        <w:tab/>
      </w:r>
      <w:r w:rsidR="00E97C4F" w:rsidRPr="00D81089">
        <w:rPr>
          <w:rFonts w:asciiTheme="minorHAnsi" w:hAnsiTheme="minorHAnsi" w:cstheme="minorHAnsi"/>
        </w:rPr>
        <w:t xml:space="preserve">Each technical proposal should enable the evaluation committee to make a thorough evaluation and arrive at a sound determination </w:t>
      </w:r>
      <w:r w:rsidR="006D7A6B" w:rsidRPr="00D81089">
        <w:rPr>
          <w:rFonts w:asciiTheme="minorHAnsi" w:hAnsiTheme="minorHAnsi" w:cstheme="minorHAnsi"/>
        </w:rPr>
        <w:t xml:space="preserve">that </w:t>
      </w:r>
      <w:r w:rsidR="00E97C4F" w:rsidRPr="00D81089">
        <w:rPr>
          <w:rFonts w:asciiTheme="minorHAnsi" w:hAnsiTheme="minorHAnsi" w:cstheme="minorHAnsi"/>
        </w:rPr>
        <w:t xml:space="preserve">the proposal </w:t>
      </w:r>
      <w:r w:rsidR="006D7A6B" w:rsidRPr="00D81089">
        <w:rPr>
          <w:rFonts w:asciiTheme="minorHAnsi" w:hAnsiTheme="minorHAnsi" w:cstheme="minorHAnsi"/>
        </w:rPr>
        <w:t>meets</w:t>
      </w:r>
      <w:r w:rsidR="00E97C4F" w:rsidRPr="00D81089">
        <w:rPr>
          <w:rFonts w:asciiTheme="minorHAnsi" w:hAnsiTheme="minorHAnsi" w:cstheme="minorHAnsi"/>
        </w:rPr>
        <w:t xml:space="preserve"> KCATA’s requirements.  Each technical proposal must be so specific, detailed</w:t>
      </w:r>
      <w:r w:rsidR="00693102" w:rsidRPr="00D81089">
        <w:rPr>
          <w:rFonts w:asciiTheme="minorHAnsi" w:hAnsiTheme="minorHAnsi" w:cstheme="minorHAnsi"/>
        </w:rPr>
        <w:t>,</w:t>
      </w:r>
      <w:r w:rsidR="00E97C4F" w:rsidRPr="00D81089">
        <w:rPr>
          <w:rFonts w:asciiTheme="minorHAnsi" w:hAnsiTheme="minorHAnsi" w:cstheme="minorHAnsi"/>
        </w:rPr>
        <w:t xml:space="preserve"> and complete as to clearly and fully demonstrate that the Proposer has a thorough knowledge and understanding of the requirements and has valid and practical solutions for technical problems. Statements which paraphrase the requirements or state that “standard procedures will be employed” are inadequate to demonstrate how the Proposer will comply with the requirements of this procurement.</w:t>
      </w:r>
      <w:r w:rsidR="00A22CE5" w:rsidRPr="00D81089">
        <w:rPr>
          <w:rFonts w:asciiTheme="minorHAnsi" w:hAnsiTheme="minorHAnsi" w:cstheme="minorHAnsi"/>
        </w:rPr>
        <w:t xml:space="preserve"> </w:t>
      </w:r>
    </w:p>
    <w:p w14:paraId="5E9EAC77" w14:textId="77777777" w:rsidR="00E97C4F" w:rsidRPr="00D81089" w:rsidRDefault="00E97C4F" w:rsidP="00D81089">
      <w:pPr>
        <w:tabs>
          <w:tab w:val="left" w:pos="540"/>
          <w:tab w:val="left" w:pos="1620"/>
          <w:tab w:val="left" w:pos="2160"/>
        </w:tabs>
        <w:ind w:left="540" w:hanging="540"/>
        <w:jc w:val="both"/>
        <w:rPr>
          <w:rFonts w:asciiTheme="minorHAnsi" w:hAnsiTheme="minorHAnsi" w:cstheme="minorHAnsi"/>
        </w:rPr>
      </w:pPr>
    </w:p>
    <w:p w14:paraId="084B4BE4" w14:textId="77777777" w:rsidR="00E97C4F" w:rsidRPr="00D81089" w:rsidRDefault="00DE7FFE" w:rsidP="00D81089">
      <w:pPr>
        <w:widowControl w:val="0"/>
        <w:tabs>
          <w:tab w:val="left" w:pos="540"/>
          <w:tab w:val="left" w:pos="1620"/>
          <w:tab w:val="left" w:pos="2160"/>
        </w:tabs>
        <w:ind w:left="540" w:hanging="540"/>
        <w:jc w:val="both"/>
        <w:rPr>
          <w:rFonts w:asciiTheme="minorHAnsi" w:hAnsiTheme="minorHAnsi" w:cstheme="minorHAnsi"/>
        </w:rPr>
      </w:pPr>
      <w:r w:rsidRPr="00D81089">
        <w:rPr>
          <w:rFonts w:asciiTheme="minorHAnsi" w:hAnsiTheme="minorHAnsi" w:cstheme="minorHAnsi"/>
        </w:rPr>
        <w:t>E.</w:t>
      </w:r>
      <w:r w:rsidRPr="00D81089">
        <w:rPr>
          <w:rFonts w:asciiTheme="minorHAnsi" w:hAnsiTheme="minorHAnsi" w:cstheme="minorHAnsi"/>
        </w:rPr>
        <w:tab/>
      </w:r>
      <w:r w:rsidR="00E97C4F" w:rsidRPr="00D81089">
        <w:rPr>
          <w:rFonts w:asciiTheme="minorHAnsi" w:hAnsiTheme="minorHAnsi" w:cstheme="minorHAnsi"/>
        </w:rPr>
        <w:t>To achieve a uniform review process and obtain the maximum degree of compatibility, technical proposals must be organized as follows:</w:t>
      </w:r>
    </w:p>
    <w:p w14:paraId="6ADE2DBD" w14:textId="77777777" w:rsidR="00E97C4F" w:rsidRPr="00D81089" w:rsidRDefault="00E97C4F" w:rsidP="00D81089">
      <w:pPr>
        <w:tabs>
          <w:tab w:val="left" w:pos="1620"/>
          <w:tab w:val="left" w:pos="2160"/>
        </w:tabs>
        <w:ind w:left="1080" w:hanging="540"/>
        <w:jc w:val="both"/>
        <w:rPr>
          <w:rFonts w:asciiTheme="minorHAnsi" w:hAnsiTheme="minorHAnsi" w:cstheme="minorHAnsi"/>
        </w:rPr>
      </w:pPr>
    </w:p>
    <w:p w14:paraId="16773204" w14:textId="6E84FFD5" w:rsidR="00E97C4F" w:rsidRPr="00D81089" w:rsidRDefault="00693102" w:rsidP="00D81089">
      <w:pPr>
        <w:tabs>
          <w:tab w:val="left" w:pos="540"/>
          <w:tab w:val="left" w:pos="1260"/>
          <w:tab w:val="left" w:pos="1980"/>
        </w:tabs>
        <w:ind w:left="1260" w:hanging="1260"/>
        <w:jc w:val="both"/>
        <w:rPr>
          <w:rFonts w:asciiTheme="minorHAnsi" w:hAnsiTheme="minorHAnsi" w:cstheme="minorHAnsi"/>
        </w:rPr>
      </w:pPr>
      <w:r w:rsidRPr="00D81089">
        <w:rPr>
          <w:rFonts w:asciiTheme="minorHAnsi" w:hAnsiTheme="minorHAnsi" w:cstheme="minorHAnsi"/>
          <w:bCs/>
        </w:rPr>
        <w:tab/>
        <w:t>1.</w:t>
      </w:r>
      <w:r w:rsidRPr="00D81089">
        <w:rPr>
          <w:rFonts w:asciiTheme="minorHAnsi" w:hAnsiTheme="minorHAnsi" w:cstheme="minorHAnsi"/>
          <w:bCs/>
        </w:rPr>
        <w:tab/>
      </w:r>
      <w:r w:rsidR="00E97C4F" w:rsidRPr="00EC7CE9">
        <w:rPr>
          <w:rFonts w:asciiTheme="minorHAnsi" w:hAnsiTheme="minorHAnsi" w:cstheme="minorHAnsi"/>
          <w:bCs/>
          <w:u w:val="single"/>
        </w:rPr>
        <w:t>Letter of Transmittal</w:t>
      </w:r>
      <w:r w:rsidR="007D718E" w:rsidRPr="00EC7CE9">
        <w:rPr>
          <w:rFonts w:asciiTheme="minorHAnsi" w:hAnsiTheme="minorHAnsi" w:cstheme="minorHAnsi"/>
          <w:bCs/>
        </w:rPr>
        <w:t xml:space="preserve">. </w:t>
      </w:r>
      <w:r w:rsidR="007D718E" w:rsidRPr="00D81089">
        <w:rPr>
          <w:rFonts w:asciiTheme="minorHAnsi" w:hAnsiTheme="minorHAnsi" w:cstheme="minorHAnsi"/>
          <w:bCs/>
        </w:rPr>
        <w:t xml:space="preserve"> </w:t>
      </w:r>
      <w:r w:rsidR="00E97C4F" w:rsidRPr="00D81089">
        <w:rPr>
          <w:rFonts w:asciiTheme="minorHAnsi" w:hAnsiTheme="minorHAnsi" w:cstheme="minorHAnsi"/>
        </w:rPr>
        <w:t>The letter should be addres</w:t>
      </w:r>
      <w:r w:rsidR="002C1CCD" w:rsidRPr="00D81089">
        <w:rPr>
          <w:rFonts w:asciiTheme="minorHAnsi" w:hAnsiTheme="minorHAnsi" w:cstheme="minorHAnsi"/>
        </w:rPr>
        <w:t xml:space="preserve">sed </w:t>
      </w:r>
      <w:r w:rsidR="006217B4">
        <w:rPr>
          <w:rFonts w:asciiTheme="minorHAnsi" w:hAnsiTheme="minorHAnsi" w:cstheme="minorHAnsi"/>
        </w:rPr>
        <w:t>to Kristen Emmendorfer</w:t>
      </w:r>
      <w:r w:rsidR="000149EB" w:rsidRPr="00D81089">
        <w:rPr>
          <w:rFonts w:asciiTheme="minorHAnsi" w:hAnsiTheme="minorHAnsi" w:cstheme="minorHAnsi"/>
        </w:rPr>
        <w:t xml:space="preserve">, KCATA </w:t>
      </w:r>
      <w:r w:rsidR="0091058A" w:rsidRPr="00D81089">
        <w:rPr>
          <w:rFonts w:asciiTheme="minorHAnsi" w:hAnsiTheme="minorHAnsi" w:cstheme="minorHAnsi"/>
        </w:rPr>
        <w:t xml:space="preserve"> Procurement</w:t>
      </w:r>
      <w:r w:rsidR="006217B4">
        <w:rPr>
          <w:rFonts w:asciiTheme="minorHAnsi" w:hAnsiTheme="minorHAnsi" w:cstheme="minorHAnsi"/>
        </w:rPr>
        <w:t xml:space="preserve"> Director</w:t>
      </w:r>
      <w:r w:rsidR="000149EB" w:rsidRPr="00D81089">
        <w:rPr>
          <w:rFonts w:asciiTheme="minorHAnsi" w:hAnsiTheme="minorHAnsi" w:cstheme="minorHAnsi"/>
        </w:rPr>
        <w:t xml:space="preserve">, </w:t>
      </w:r>
      <w:r w:rsidR="00E97C4F" w:rsidRPr="00D81089">
        <w:rPr>
          <w:rFonts w:asciiTheme="minorHAnsi" w:hAnsiTheme="minorHAnsi" w:cstheme="minorHAnsi"/>
        </w:rPr>
        <w:t>and signed by a corporate officer with authority to bind the firm.  The letter must contain the following:</w:t>
      </w:r>
    </w:p>
    <w:p w14:paraId="75C69127" w14:textId="77777777" w:rsidR="00E97C4F" w:rsidRPr="00D81089" w:rsidRDefault="00E97C4F" w:rsidP="00D81089">
      <w:pPr>
        <w:tabs>
          <w:tab w:val="left" w:pos="540"/>
          <w:tab w:val="left" w:pos="1260"/>
          <w:tab w:val="left" w:pos="1620"/>
          <w:tab w:val="left" w:pos="2160"/>
        </w:tabs>
        <w:ind w:left="540" w:hanging="540"/>
        <w:jc w:val="both"/>
        <w:rPr>
          <w:rFonts w:asciiTheme="minorHAnsi" w:hAnsiTheme="minorHAnsi" w:cstheme="minorHAnsi"/>
        </w:rPr>
      </w:pPr>
    </w:p>
    <w:p w14:paraId="5DBB6CDE" w14:textId="501F2BD4" w:rsidR="00E97C4F" w:rsidRDefault="00C575D9" w:rsidP="002B4C8C">
      <w:pPr>
        <w:widowControl w:val="0"/>
        <w:numPr>
          <w:ilvl w:val="3"/>
          <w:numId w:val="30"/>
        </w:numPr>
        <w:tabs>
          <w:tab w:val="clear" w:pos="1800"/>
          <w:tab w:val="left" w:pos="540"/>
          <w:tab w:val="left" w:pos="1260"/>
          <w:tab w:val="left" w:pos="1980"/>
        </w:tabs>
        <w:ind w:left="1980" w:hanging="720"/>
        <w:jc w:val="both"/>
        <w:rPr>
          <w:rFonts w:asciiTheme="minorHAnsi" w:hAnsiTheme="minorHAnsi" w:cstheme="minorHAnsi"/>
        </w:rPr>
      </w:pPr>
      <w:r w:rsidRPr="00D81089">
        <w:rPr>
          <w:rFonts w:asciiTheme="minorHAnsi" w:hAnsiTheme="minorHAnsi" w:cstheme="minorHAnsi"/>
        </w:rPr>
        <w:t>Name of lead firm and all proposed team members</w:t>
      </w:r>
      <w:r w:rsidR="00C13884" w:rsidRPr="00D81089">
        <w:rPr>
          <w:rFonts w:asciiTheme="minorHAnsi" w:hAnsiTheme="minorHAnsi" w:cstheme="minorHAnsi"/>
        </w:rPr>
        <w:t>, including all sub</w:t>
      </w:r>
      <w:r w:rsidR="00762FDF">
        <w:rPr>
          <w:rFonts w:asciiTheme="minorHAnsi" w:hAnsiTheme="minorHAnsi" w:cstheme="minorHAnsi"/>
        </w:rPr>
        <w:t>contractors</w:t>
      </w:r>
      <w:r w:rsidR="00C43018" w:rsidRPr="00D81089">
        <w:rPr>
          <w:rFonts w:asciiTheme="minorHAnsi" w:hAnsiTheme="minorHAnsi" w:cstheme="minorHAnsi"/>
        </w:rPr>
        <w:t xml:space="preserve"> if included</w:t>
      </w:r>
      <w:r w:rsidR="00693102" w:rsidRPr="00D81089">
        <w:rPr>
          <w:rFonts w:asciiTheme="minorHAnsi" w:hAnsiTheme="minorHAnsi" w:cstheme="minorHAnsi"/>
        </w:rPr>
        <w:t>.</w:t>
      </w:r>
    </w:p>
    <w:p w14:paraId="22F14AB8" w14:textId="77777777" w:rsidR="0054042C" w:rsidRDefault="0054042C" w:rsidP="0054042C">
      <w:pPr>
        <w:widowControl w:val="0"/>
        <w:tabs>
          <w:tab w:val="left" w:pos="540"/>
          <w:tab w:val="left" w:pos="1260"/>
          <w:tab w:val="left" w:pos="1980"/>
        </w:tabs>
        <w:ind w:left="1980"/>
        <w:jc w:val="both"/>
        <w:rPr>
          <w:rFonts w:asciiTheme="minorHAnsi" w:hAnsiTheme="minorHAnsi" w:cstheme="minorHAnsi"/>
        </w:rPr>
      </w:pPr>
    </w:p>
    <w:p w14:paraId="3E068571" w14:textId="7D0A1490" w:rsidR="0054042C" w:rsidRPr="00D81089" w:rsidRDefault="0054042C" w:rsidP="002B4C8C">
      <w:pPr>
        <w:widowControl w:val="0"/>
        <w:numPr>
          <w:ilvl w:val="3"/>
          <w:numId w:val="30"/>
        </w:numPr>
        <w:tabs>
          <w:tab w:val="clear" w:pos="1800"/>
          <w:tab w:val="left" w:pos="540"/>
          <w:tab w:val="left" w:pos="1260"/>
          <w:tab w:val="left" w:pos="1980"/>
        </w:tabs>
        <w:ind w:left="1980" w:hanging="720"/>
        <w:jc w:val="both"/>
        <w:rPr>
          <w:rFonts w:asciiTheme="minorHAnsi" w:hAnsiTheme="minorHAnsi" w:cstheme="minorHAnsi"/>
        </w:rPr>
      </w:pPr>
      <w:r>
        <w:rPr>
          <w:rFonts w:asciiTheme="minorHAnsi" w:hAnsiTheme="minorHAnsi" w:cstheme="minorHAnsi"/>
        </w:rPr>
        <w:t xml:space="preserve">Location of business operations. </w:t>
      </w:r>
    </w:p>
    <w:p w14:paraId="7A4C6978" w14:textId="77777777" w:rsidR="00E97C4F" w:rsidRPr="00D81089" w:rsidRDefault="00E97C4F" w:rsidP="00D81089">
      <w:pPr>
        <w:tabs>
          <w:tab w:val="left" w:pos="540"/>
          <w:tab w:val="left" w:pos="1260"/>
          <w:tab w:val="left" w:pos="1980"/>
        </w:tabs>
        <w:ind w:left="1980" w:hanging="720"/>
        <w:jc w:val="both"/>
        <w:rPr>
          <w:rFonts w:asciiTheme="minorHAnsi" w:hAnsiTheme="minorHAnsi" w:cstheme="minorHAnsi"/>
        </w:rPr>
      </w:pPr>
    </w:p>
    <w:p w14:paraId="60772537" w14:textId="36EAD3C9" w:rsidR="00E97C4F" w:rsidRPr="00D81089" w:rsidRDefault="00C575D9" w:rsidP="002B4C8C">
      <w:pPr>
        <w:widowControl w:val="0"/>
        <w:numPr>
          <w:ilvl w:val="3"/>
          <w:numId w:val="30"/>
        </w:numPr>
        <w:tabs>
          <w:tab w:val="clear" w:pos="1800"/>
          <w:tab w:val="left" w:pos="540"/>
          <w:tab w:val="left" w:pos="1260"/>
          <w:tab w:val="left" w:pos="1980"/>
        </w:tabs>
        <w:ind w:left="1980" w:hanging="720"/>
        <w:jc w:val="both"/>
        <w:rPr>
          <w:rFonts w:asciiTheme="minorHAnsi" w:hAnsiTheme="minorHAnsi" w:cstheme="minorHAnsi"/>
        </w:rPr>
      </w:pPr>
      <w:r w:rsidRPr="00D81089">
        <w:rPr>
          <w:rFonts w:asciiTheme="minorHAnsi" w:hAnsiTheme="minorHAnsi" w:cstheme="minorHAnsi"/>
        </w:rPr>
        <w:t>List of key p</w:t>
      </w:r>
      <w:r w:rsidR="00A24845" w:rsidRPr="00D81089">
        <w:rPr>
          <w:rFonts w:asciiTheme="minorHAnsi" w:hAnsiTheme="minorHAnsi" w:cstheme="minorHAnsi"/>
        </w:rPr>
        <w:t>ersonnel that will be associated with this project</w:t>
      </w:r>
      <w:r w:rsidR="00693102" w:rsidRPr="00D81089">
        <w:rPr>
          <w:rFonts w:asciiTheme="minorHAnsi" w:hAnsiTheme="minorHAnsi" w:cstheme="minorHAnsi"/>
        </w:rPr>
        <w:t>.</w:t>
      </w:r>
    </w:p>
    <w:p w14:paraId="55DB9C4D" w14:textId="77777777" w:rsidR="00A24845" w:rsidRPr="00D81089" w:rsidRDefault="00A24845" w:rsidP="00D81089">
      <w:pPr>
        <w:pStyle w:val="ListParagraph"/>
        <w:tabs>
          <w:tab w:val="left" w:pos="540"/>
          <w:tab w:val="left" w:pos="1260"/>
          <w:tab w:val="left" w:pos="1980"/>
        </w:tabs>
        <w:ind w:left="1980" w:hanging="720"/>
        <w:rPr>
          <w:rFonts w:asciiTheme="minorHAnsi" w:hAnsiTheme="minorHAnsi" w:cstheme="minorHAnsi"/>
        </w:rPr>
      </w:pPr>
    </w:p>
    <w:p w14:paraId="65081056" w14:textId="5229CB22" w:rsidR="00A24845" w:rsidRPr="00D81089" w:rsidRDefault="00FD0A29" w:rsidP="002B4C8C">
      <w:pPr>
        <w:widowControl w:val="0"/>
        <w:numPr>
          <w:ilvl w:val="3"/>
          <w:numId w:val="30"/>
        </w:numPr>
        <w:tabs>
          <w:tab w:val="clear" w:pos="1800"/>
          <w:tab w:val="left" w:pos="540"/>
          <w:tab w:val="left" w:pos="1260"/>
          <w:tab w:val="left" w:pos="1980"/>
        </w:tabs>
        <w:ind w:left="1980" w:hanging="720"/>
        <w:jc w:val="both"/>
        <w:rPr>
          <w:rFonts w:asciiTheme="minorHAnsi" w:hAnsiTheme="minorHAnsi" w:cstheme="minorHAnsi"/>
        </w:rPr>
      </w:pPr>
      <w:r>
        <w:rPr>
          <w:rFonts w:asciiTheme="minorHAnsi" w:hAnsiTheme="minorHAnsi" w:cstheme="minorHAnsi"/>
        </w:rPr>
        <w:t>If applicable, p</w:t>
      </w:r>
      <w:r w:rsidR="00A24845" w:rsidRPr="00D81089">
        <w:rPr>
          <w:rFonts w:asciiTheme="minorHAnsi" w:hAnsiTheme="minorHAnsi" w:cstheme="minorHAnsi"/>
        </w:rPr>
        <w:t>roposed working relationship among firms identified (i.e., Prime, Sub</w:t>
      </w:r>
      <w:r w:rsidR="00762FDF">
        <w:rPr>
          <w:rFonts w:asciiTheme="minorHAnsi" w:hAnsiTheme="minorHAnsi" w:cstheme="minorHAnsi"/>
        </w:rPr>
        <w:t>contractor</w:t>
      </w:r>
      <w:r w:rsidR="00A24845" w:rsidRPr="00D81089">
        <w:rPr>
          <w:rFonts w:asciiTheme="minorHAnsi" w:hAnsiTheme="minorHAnsi" w:cstheme="minorHAnsi"/>
        </w:rPr>
        <w:t>)</w:t>
      </w:r>
      <w:r w:rsidR="00693102" w:rsidRPr="00D81089">
        <w:rPr>
          <w:rFonts w:asciiTheme="minorHAnsi" w:hAnsiTheme="minorHAnsi" w:cstheme="minorHAnsi"/>
        </w:rPr>
        <w:t>.</w:t>
      </w:r>
    </w:p>
    <w:p w14:paraId="01678F55" w14:textId="77777777" w:rsidR="00A24845" w:rsidRPr="00D81089" w:rsidRDefault="00A24845" w:rsidP="00D81089">
      <w:pPr>
        <w:pStyle w:val="ListParagraph"/>
        <w:tabs>
          <w:tab w:val="left" w:pos="540"/>
          <w:tab w:val="left" w:pos="1260"/>
          <w:tab w:val="left" w:pos="1980"/>
        </w:tabs>
        <w:ind w:left="1980" w:hanging="720"/>
        <w:rPr>
          <w:rFonts w:asciiTheme="minorHAnsi" w:hAnsiTheme="minorHAnsi" w:cstheme="minorHAnsi"/>
        </w:rPr>
      </w:pPr>
    </w:p>
    <w:p w14:paraId="7CF26C6B" w14:textId="40C6E5DE" w:rsidR="00A24845" w:rsidRPr="00D81089" w:rsidRDefault="00A24845" w:rsidP="002B4C8C">
      <w:pPr>
        <w:widowControl w:val="0"/>
        <w:numPr>
          <w:ilvl w:val="3"/>
          <w:numId w:val="30"/>
        </w:numPr>
        <w:tabs>
          <w:tab w:val="clear" w:pos="1800"/>
          <w:tab w:val="left" w:pos="540"/>
          <w:tab w:val="left" w:pos="1260"/>
          <w:tab w:val="left" w:pos="1980"/>
        </w:tabs>
        <w:ind w:left="1980" w:hanging="720"/>
        <w:jc w:val="both"/>
        <w:rPr>
          <w:rFonts w:asciiTheme="minorHAnsi" w:hAnsiTheme="minorHAnsi" w:cstheme="minorHAnsi"/>
        </w:rPr>
      </w:pPr>
      <w:r w:rsidRPr="00D81089">
        <w:rPr>
          <w:rFonts w:asciiTheme="minorHAnsi" w:hAnsiTheme="minorHAnsi" w:cstheme="minorHAnsi"/>
        </w:rPr>
        <w:t>Acknowle</w:t>
      </w:r>
      <w:r w:rsidR="00C575D9" w:rsidRPr="00D81089">
        <w:rPr>
          <w:rFonts w:asciiTheme="minorHAnsi" w:hAnsiTheme="minorHAnsi" w:cstheme="minorHAnsi"/>
        </w:rPr>
        <w:t>dgement of Receipt of Addenda (i</w:t>
      </w:r>
      <w:r w:rsidRPr="00D81089">
        <w:rPr>
          <w:rFonts w:asciiTheme="minorHAnsi" w:hAnsiTheme="minorHAnsi" w:cstheme="minorHAnsi"/>
        </w:rPr>
        <w:t>f any)</w:t>
      </w:r>
      <w:r w:rsidR="00693102" w:rsidRPr="00D81089">
        <w:rPr>
          <w:rFonts w:asciiTheme="minorHAnsi" w:hAnsiTheme="minorHAnsi" w:cstheme="minorHAnsi"/>
        </w:rPr>
        <w:t>.</w:t>
      </w:r>
    </w:p>
    <w:p w14:paraId="7B363C14" w14:textId="77777777" w:rsidR="00A24845" w:rsidRPr="00D81089" w:rsidRDefault="00A24845" w:rsidP="00D81089">
      <w:pPr>
        <w:pStyle w:val="ListParagraph"/>
        <w:tabs>
          <w:tab w:val="left" w:pos="540"/>
          <w:tab w:val="left" w:pos="1260"/>
          <w:tab w:val="left" w:pos="1980"/>
        </w:tabs>
        <w:ind w:left="1980" w:hanging="720"/>
        <w:rPr>
          <w:rFonts w:asciiTheme="minorHAnsi" w:hAnsiTheme="minorHAnsi" w:cstheme="minorHAnsi"/>
        </w:rPr>
      </w:pPr>
    </w:p>
    <w:p w14:paraId="6AABD6B4" w14:textId="4BCCC176" w:rsidR="00A24845" w:rsidRPr="00D81089" w:rsidRDefault="00A24845" w:rsidP="002B4C8C">
      <w:pPr>
        <w:widowControl w:val="0"/>
        <w:numPr>
          <w:ilvl w:val="3"/>
          <w:numId w:val="30"/>
        </w:numPr>
        <w:tabs>
          <w:tab w:val="clear" w:pos="1800"/>
          <w:tab w:val="left" w:pos="540"/>
          <w:tab w:val="left" w:pos="1260"/>
          <w:tab w:val="left" w:pos="1980"/>
        </w:tabs>
        <w:ind w:left="1980" w:hanging="720"/>
        <w:jc w:val="both"/>
        <w:rPr>
          <w:rFonts w:asciiTheme="minorHAnsi" w:hAnsiTheme="minorHAnsi" w:cstheme="minorHAnsi"/>
        </w:rPr>
      </w:pPr>
      <w:r w:rsidRPr="00D81089">
        <w:rPr>
          <w:rFonts w:asciiTheme="minorHAnsi" w:hAnsiTheme="minorHAnsi" w:cstheme="minorHAnsi"/>
        </w:rPr>
        <w:t>A statement that</w:t>
      </w:r>
      <w:r w:rsidR="00C13884" w:rsidRPr="00D81089">
        <w:rPr>
          <w:rFonts w:asciiTheme="minorHAnsi" w:hAnsiTheme="minorHAnsi" w:cstheme="minorHAnsi"/>
        </w:rPr>
        <w:t xml:space="preserve"> the </w:t>
      </w:r>
      <w:r w:rsidR="0098157B">
        <w:rPr>
          <w:rFonts w:asciiTheme="minorHAnsi" w:hAnsiTheme="minorHAnsi" w:cstheme="minorHAnsi"/>
        </w:rPr>
        <w:t>Project Manager or</w:t>
      </w:r>
      <w:r w:rsidR="00C13884" w:rsidRPr="00D81089">
        <w:rPr>
          <w:rFonts w:asciiTheme="minorHAnsi" w:hAnsiTheme="minorHAnsi" w:cstheme="minorHAnsi"/>
        </w:rPr>
        <w:t xml:space="preserve"> </w:t>
      </w:r>
      <w:r w:rsidR="00C575D9" w:rsidRPr="00D81089">
        <w:rPr>
          <w:rFonts w:asciiTheme="minorHAnsi" w:hAnsiTheme="minorHAnsi" w:cstheme="minorHAnsi"/>
        </w:rPr>
        <w:t>the k</w:t>
      </w:r>
      <w:r w:rsidRPr="00D81089">
        <w:rPr>
          <w:rFonts w:asciiTheme="minorHAnsi" w:hAnsiTheme="minorHAnsi" w:cstheme="minorHAnsi"/>
        </w:rPr>
        <w:t xml:space="preserve">ey Individuals identified in the Proposal will be available and committed to the Project for its duration and that key personnel </w:t>
      </w:r>
      <w:r w:rsidR="006217B4">
        <w:rPr>
          <w:rFonts w:asciiTheme="minorHAnsi" w:hAnsiTheme="minorHAnsi" w:cstheme="minorHAnsi"/>
        </w:rPr>
        <w:t xml:space="preserve">shall not </w:t>
      </w:r>
      <w:r w:rsidRPr="00D81089">
        <w:rPr>
          <w:rFonts w:asciiTheme="minorHAnsi" w:hAnsiTheme="minorHAnsi" w:cstheme="minorHAnsi"/>
        </w:rPr>
        <w:t>be removed or replaced w</w:t>
      </w:r>
      <w:r w:rsidR="00C13884" w:rsidRPr="00D81089">
        <w:rPr>
          <w:rFonts w:asciiTheme="minorHAnsi" w:hAnsiTheme="minorHAnsi" w:cstheme="minorHAnsi"/>
        </w:rPr>
        <w:t xml:space="preserve">ithout the prior </w:t>
      </w:r>
      <w:r w:rsidR="00693102" w:rsidRPr="00D81089">
        <w:rPr>
          <w:rFonts w:asciiTheme="minorHAnsi" w:hAnsiTheme="minorHAnsi" w:cstheme="minorHAnsi"/>
        </w:rPr>
        <w:t xml:space="preserve">notice to </w:t>
      </w:r>
      <w:r w:rsidR="00C13884" w:rsidRPr="00D81089">
        <w:rPr>
          <w:rFonts w:asciiTheme="minorHAnsi" w:hAnsiTheme="minorHAnsi" w:cstheme="minorHAnsi"/>
        </w:rPr>
        <w:t>KCATA</w:t>
      </w:r>
      <w:r w:rsidRPr="00D81089">
        <w:rPr>
          <w:rFonts w:asciiTheme="minorHAnsi" w:hAnsiTheme="minorHAnsi" w:cstheme="minorHAnsi"/>
        </w:rPr>
        <w:t>.</w:t>
      </w:r>
      <w:r w:rsidR="00693102" w:rsidRPr="00D81089">
        <w:rPr>
          <w:rFonts w:asciiTheme="minorHAnsi" w:hAnsiTheme="minorHAnsi" w:cstheme="minorHAnsi"/>
        </w:rPr>
        <w:t xml:space="preserve"> </w:t>
      </w:r>
      <w:r w:rsidR="00FD0A29">
        <w:rPr>
          <w:rFonts w:asciiTheme="minorHAnsi" w:hAnsiTheme="minorHAnsi" w:cstheme="minorHAnsi"/>
        </w:rPr>
        <w:t xml:space="preserve"> </w:t>
      </w:r>
    </w:p>
    <w:p w14:paraId="5D58B8F1" w14:textId="77777777" w:rsidR="00A24845" w:rsidRPr="00D81089" w:rsidRDefault="00A24845" w:rsidP="00D81089">
      <w:pPr>
        <w:pStyle w:val="ListParagraph"/>
        <w:tabs>
          <w:tab w:val="left" w:pos="540"/>
          <w:tab w:val="left" w:pos="1260"/>
          <w:tab w:val="left" w:pos="1980"/>
        </w:tabs>
        <w:ind w:left="1980" w:hanging="720"/>
        <w:rPr>
          <w:rFonts w:asciiTheme="minorHAnsi" w:hAnsiTheme="minorHAnsi" w:cstheme="minorHAnsi"/>
        </w:rPr>
      </w:pPr>
    </w:p>
    <w:p w14:paraId="2FBBD190" w14:textId="2A9EE8C5" w:rsidR="00A24845" w:rsidRPr="00D81089" w:rsidRDefault="00A24845" w:rsidP="002B4C8C">
      <w:pPr>
        <w:widowControl w:val="0"/>
        <w:numPr>
          <w:ilvl w:val="3"/>
          <w:numId w:val="30"/>
        </w:numPr>
        <w:tabs>
          <w:tab w:val="clear" w:pos="1800"/>
          <w:tab w:val="left" w:pos="540"/>
          <w:tab w:val="left" w:pos="1260"/>
          <w:tab w:val="left" w:pos="1980"/>
        </w:tabs>
        <w:ind w:left="1980" w:hanging="720"/>
        <w:jc w:val="both"/>
        <w:rPr>
          <w:rFonts w:asciiTheme="minorHAnsi" w:hAnsiTheme="minorHAnsi" w:cstheme="minorHAnsi"/>
        </w:rPr>
      </w:pPr>
      <w:r w:rsidRPr="00D81089">
        <w:rPr>
          <w:rFonts w:asciiTheme="minorHAnsi" w:hAnsiTheme="minorHAnsi" w:cstheme="minorHAnsi"/>
        </w:rPr>
        <w:t xml:space="preserve">Briefly state the firm’s understanding of the services to be performed and make a positive commitment to </w:t>
      </w:r>
      <w:proofErr w:type="gramStart"/>
      <w:r w:rsidRPr="00D81089">
        <w:rPr>
          <w:rFonts w:asciiTheme="minorHAnsi" w:hAnsiTheme="minorHAnsi" w:cstheme="minorHAnsi"/>
        </w:rPr>
        <w:t>provide</w:t>
      </w:r>
      <w:proofErr w:type="gramEnd"/>
      <w:r w:rsidRPr="00D81089">
        <w:rPr>
          <w:rFonts w:asciiTheme="minorHAnsi" w:hAnsiTheme="minorHAnsi" w:cstheme="minorHAnsi"/>
        </w:rPr>
        <w:t xml:space="preserve"> services and </w:t>
      </w:r>
      <w:r w:rsidR="00EF7EA0" w:rsidRPr="00D81089">
        <w:rPr>
          <w:rFonts w:asciiTheme="minorHAnsi" w:hAnsiTheme="minorHAnsi" w:cstheme="minorHAnsi"/>
        </w:rPr>
        <w:t>specified.</w:t>
      </w:r>
    </w:p>
    <w:p w14:paraId="79C9075D" w14:textId="09FA2E26" w:rsidR="002B7F0F" w:rsidRPr="00D81089" w:rsidRDefault="002B7F0F" w:rsidP="00486B2C">
      <w:pPr>
        <w:rPr>
          <w:rFonts w:asciiTheme="minorHAnsi" w:hAnsiTheme="minorHAnsi" w:cstheme="minorHAnsi"/>
          <w:b/>
        </w:rPr>
      </w:pPr>
    </w:p>
    <w:p w14:paraId="7DEF7E6E" w14:textId="1F516910" w:rsidR="00DE7FFE" w:rsidRDefault="00A24845" w:rsidP="002B4C8C">
      <w:pPr>
        <w:widowControl w:val="0"/>
        <w:numPr>
          <w:ilvl w:val="2"/>
          <w:numId w:val="30"/>
        </w:numPr>
        <w:tabs>
          <w:tab w:val="clear" w:pos="1440"/>
          <w:tab w:val="left" w:pos="1260"/>
          <w:tab w:val="left" w:pos="2700"/>
          <w:tab w:val="left" w:pos="3420"/>
        </w:tabs>
        <w:ind w:left="1260" w:hanging="720"/>
        <w:jc w:val="both"/>
        <w:rPr>
          <w:rFonts w:asciiTheme="minorHAnsi" w:hAnsiTheme="minorHAnsi" w:cstheme="minorHAnsi"/>
        </w:rPr>
      </w:pPr>
      <w:r w:rsidRPr="00EC7CE9">
        <w:rPr>
          <w:rFonts w:asciiTheme="minorHAnsi" w:hAnsiTheme="minorHAnsi" w:cstheme="minorHAnsi"/>
          <w:bCs/>
          <w:u w:val="single"/>
        </w:rPr>
        <w:t>Title Page</w:t>
      </w:r>
      <w:r w:rsidR="009C16C4" w:rsidRPr="00EC7CE9">
        <w:rPr>
          <w:rFonts w:asciiTheme="minorHAnsi" w:hAnsiTheme="minorHAnsi" w:cstheme="minorHAnsi"/>
          <w:bCs/>
        </w:rPr>
        <w:t>.</w:t>
      </w:r>
      <w:r w:rsidR="009C16C4" w:rsidRPr="00D81089">
        <w:rPr>
          <w:rFonts w:asciiTheme="minorHAnsi" w:hAnsiTheme="minorHAnsi" w:cstheme="minorHAnsi"/>
          <w:b/>
        </w:rPr>
        <w:t xml:space="preserve">  </w:t>
      </w:r>
      <w:r w:rsidRPr="00D81089">
        <w:rPr>
          <w:rFonts w:asciiTheme="minorHAnsi" w:hAnsiTheme="minorHAnsi" w:cstheme="minorHAnsi"/>
        </w:rPr>
        <w:t xml:space="preserve">Show the </w:t>
      </w:r>
      <w:r w:rsidR="006D1640" w:rsidRPr="00D81089">
        <w:rPr>
          <w:rFonts w:asciiTheme="minorHAnsi" w:hAnsiTheme="minorHAnsi" w:cstheme="minorHAnsi"/>
        </w:rPr>
        <w:t>RFP</w:t>
      </w:r>
      <w:r w:rsidRPr="00D81089">
        <w:rPr>
          <w:rFonts w:asciiTheme="minorHAnsi" w:hAnsiTheme="minorHAnsi" w:cstheme="minorHAnsi"/>
        </w:rPr>
        <w:t xml:space="preserve"> Number and title, the name of the firm, address, telephone number(s), email address, fax number(s) and date.</w:t>
      </w:r>
    </w:p>
    <w:p w14:paraId="4822D041" w14:textId="77777777" w:rsidR="00FD0A29" w:rsidRPr="00045ACD" w:rsidRDefault="00FD0A29" w:rsidP="000D3AD4">
      <w:pPr>
        <w:widowControl w:val="0"/>
        <w:tabs>
          <w:tab w:val="left" w:pos="1260"/>
          <w:tab w:val="left" w:pos="2700"/>
          <w:tab w:val="left" w:pos="3420"/>
        </w:tabs>
        <w:ind w:left="1260"/>
        <w:jc w:val="both"/>
        <w:rPr>
          <w:rFonts w:asciiTheme="minorHAnsi" w:hAnsiTheme="minorHAnsi" w:cstheme="minorHAnsi"/>
        </w:rPr>
      </w:pPr>
    </w:p>
    <w:p w14:paraId="67D2410A" w14:textId="77777777" w:rsidR="00A24845" w:rsidRPr="00D81089" w:rsidRDefault="00A24845" w:rsidP="000D3AD4">
      <w:pPr>
        <w:widowControl w:val="0"/>
        <w:numPr>
          <w:ilvl w:val="2"/>
          <w:numId w:val="30"/>
        </w:numPr>
        <w:tabs>
          <w:tab w:val="clear" w:pos="1440"/>
          <w:tab w:val="left" w:pos="1260"/>
          <w:tab w:val="left" w:pos="2700"/>
          <w:tab w:val="left" w:pos="3420"/>
        </w:tabs>
        <w:ind w:hanging="900"/>
        <w:jc w:val="both"/>
        <w:rPr>
          <w:rFonts w:asciiTheme="minorHAnsi" w:hAnsiTheme="minorHAnsi" w:cstheme="minorHAnsi"/>
        </w:rPr>
      </w:pPr>
      <w:r w:rsidRPr="00EC7CE9">
        <w:rPr>
          <w:rFonts w:asciiTheme="minorHAnsi" w:hAnsiTheme="minorHAnsi" w:cstheme="minorHAnsi"/>
          <w:bCs/>
          <w:u w:val="single"/>
        </w:rPr>
        <w:t>Table of Contents</w:t>
      </w:r>
      <w:r w:rsidR="009C16C4" w:rsidRPr="00EC7CE9">
        <w:rPr>
          <w:rFonts w:asciiTheme="minorHAnsi" w:hAnsiTheme="minorHAnsi" w:cstheme="minorHAnsi"/>
          <w:bCs/>
        </w:rPr>
        <w:t>.</w:t>
      </w:r>
      <w:r w:rsidR="009C16C4" w:rsidRPr="00D81089">
        <w:rPr>
          <w:rFonts w:asciiTheme="minorHAnsi" w:hAnsiTheme="minorHAnsi" w:cstheme="minorHAnsi"/>
          <w:b/>
        </w:rPr>
        <w:t xml:space="preserve">  </w:t>
      </w:r>
      <w:r w:rsidRPr="00D81089">
        <w:rPr>
          <w:rFonts w:asciiTheme="minorHAnsi" w:hAnsiTheme="minorHAnsi" w:cstheme="minorHAnsi"/>
        </w:rPr>
        <w:t>Clearly identify the materials submitted by section and page number.</w:t>
      </w:r>
    </w:p>
    <w:p w14:paraId="0815F8E0" w14:textId="77777777" w:rsidR="002A5CD2" w:rsidRPr="00D81089" w:rsidRDefault="002A5CD2" w:rsidP="00D81089">
      <w:pPr>
        <w:widowControl w:val="0"/>
        <w:tabs>
          <w:tab w:val="left" w:pos="1260"/>
          <w:tab w:val="left" w:pos="1620"/>
          <w:tab w:val="left" w:pos="2700"/>
          <w:tab w:val="left" w:pos="3420"/>
        </w:tabs>
        <w:ind w:left="1260" w:hanging="720"/>
        <w:jc w:val="both"/>
        <w:rPr>
          <w:rFonts w:asciiTheme="minorHAnsi" w:hAnsiTheme="minorHAnsi" w:cstheme="minorHAnsi"/>
        </w:rPr>
      </w:pPr>
    </w:p>
    <w:p w14:paraId="701EA360" w14:textId="390EBF25" w:rsidR="002A5CD2" w:rsidRPr="00D81089" w:rsidRDefault="00A24845" w:rsidP="002B4C8C">
      <w:pPr>
        <w:widowControl w:val="0"/>
        <w:numPr>
          <w:ilvl w:val="2"/>
          <w:numId w:val="30"/>
        </w:numPr>
        <w:tabs>
          <w:tab w:val="clear" w:pos="1440"/>
          <w:tab w:val="left" w:pos="1260"/>
          <w:tab w:val="left" w:pos="2700"/>
          <w:tab w:val="left" w:pos="3420"/>
        </w:tabs>
        <w:ind w:left="1260" w:hanging="720"/>
        <w:jc w:val="both"/>
        <w:rPr>
          <w:rFonts w:asciiTheme="minorHAnsi" w:hAnsiTheme="minorHAnsi" w:cstheme="minorHAnsi"/>
        </w:rPr>
      </w:pPr>
      <w:r w:rsidRPr="00EC7CE9">
        <w:rPr>
          <w:rFonts w:asciiTheme="minorHAnsi" w:hAnsiTheme="minorHAnsi" w:cstheme="minorHAnsi"/>
          <w:bCs/>
          <w:u w:val="single"/>
        </w:rPr>
        <w:t>General Business Background</w:t>
      </w:r>
      <w:r w:rsidR="009C16C4" w:rsidRPr="00EC7CE9">
        <w:rPr>
          <w:rFonts w:asciiTheme="minorHAnsi" w:hAnsiTheme="minorHAnsi" w:cstheme="minorHAnsi"/>
          <w:bCs/>
        </w:rPr>
        <w:t>.</w:t>
      </w:r>
      <w:r w:rsidR="009C16C4" w:rsidRPr="00D81089">
        <w:rPr>
          <w:rFonts w:asciiTheme="minorHAnsi" w:hAnsiTheme="minorHAnsi" w:cstheme="minorHAnsi"/>
          <w:b/>
        </w:rPr>
        <w:t xml:space="preserve">  </w:t>
      </w:r>
      <w:r w:rsidRPr="00D81089">
        <w:rPr>
          <w:rFonts w:asciiTheme="minorHAnsi" w:hAnsiTheme="minorHAnsi" w:cstheme="minorHAnsi"/>
        </w:rPr>
        <w:t xml:space="preserve">Provide a brief synopsis </w:t>
      </w:r>
      <w:r w:rsidR="00C13884" w:rsidRPr="00D81089">
        <w:rPr>
          <w:rFonts w:asciiTheme="minorHAnsi" w:hAnsiTheme="minorHAnsi" w:cstheme="minorHAnsi"/>
        </w:rPr>
        <w:t>of the Proposer’s and major sub</w:t>
      </w:r>
      <w:r w:rsidR="00762FDF">
        <w:rPr>
          <w:rFonts w:asciiTheme="minorHAnsi" w:hAnsiTheme="minorHAnsi" w:cstheme="minorHAnsi"/>
        </w:rPr>
        <w:t>contractors</w:t>
      </w:r>
      <w:r w:rsidR="006217B4">
        <w:rPr>
          <w:rFonts w:asciiTheme="minorHAnsi" w:hAnsiTheme="minorHAnsi" w:cstheme="minorHAnsi"/>
        </w:rPr>
        <w:t>’</w:t>
      </w:r>
      <w:r w:rsidRPr="00D81089">
        <w:rPr>
          <w:rFonts w:asciiTheme="minorHAnsi" w:hAnsiTheme="minorHAnsi" w:cstheme="minorHAnsi"/>
        </w:rPr>
        <w:t xml:space="preserve"> business</w:t>
      </w:r>
      <w:r w:rsidR="00C13884" w:rsidRPr="00D81089">
        <w:rPr>
          <w:rFonts w:asciiTheme="minorHAnsi" w:hAnsiTheme="minorHAnsi" w:cstheme="minorHAnsi"/>
        </w:rPr>
        <w:t>es</w:t>
      </w:r>
      <w:r w:rsidRPr="00D81089">
        <w:rPr>
          <w:rFonts w:asciiTheme="minorHAnsi" w:hAnsiTheme="minorHAnsi" w:cstheme="minorHAnsi"/>
        </w:rPr>
        <w:t>, including when and where incorporated, major business activities, and a listing of the Officers of the Company.  State whether the firm is local, regional</w:t>
      </w:r>
      <w:r w:rsidR="00E8570B" w:rsidRPr="00D81089">
        <w:rPr>
          <w:rFonts w:asciiTheme="minorHAnsi" w:hAnsiTheme="minorHAnsi" w:cstheme="minorHAnsi"/>
        </w:rPr>
        <w:t>,</w:t>
      </w:r>
      <w:r w:rsidRPr="00D81089">
        <w:rPr>
          <w:rFonts w:asciiTheme="minorHAnsi" w:hAnsiTheme="minorHAnsi" w:cstheme="minorHAnsi"/>
        </w:rPr>
        <w:t xml:space="preserve"> or national and how long the firm has been in existence under </w:t>
      </w:r>
      <w:r w:rsidRPr="00D81089">
        <w:rPr>
          <w:rFonts w:asciiTheme="minorHAnsi" w:hAnsiTheme="minorHAnsi" w:cstheme="minorHAnsi"/>
          <w:u w:val="single"/>
        </w:rPr>
        <w:t>current</w:t>
      </w:r>
      <w:r w:rsidRPr="00D81089">
        <w:rPr>
          <w:rFonts w:asciiTheme="minorHAnsi" w:hAnsiTheme="minorHAnsi" w:cstheme="minorHAnsi"/>
        </w:rPr>
        <w:t xml:space="preserve"> ownership/management and where the offices are located. </w:t>
      </w:r>
      <w:r w:rsidR="002A5CD2" w:rsidRPr="00D81089">
        <w:rPr>
          <w:rFonts w:asciiTheme="minorHAnsi" w:hAnsiTheme="minorHAnsi" w:cstheme="minorHAnsi"/>
        </w:rPr>
        <w:t xml:space="preserve"> Identify and state how long the firm has provided the types of</w:t>
      </w:r>
      <w:r w:rsidR="00AE5338" w:rsidRPr="00D81089">
        <w:rPr>
          <w:rFonts w:asciiTheme="minorHAnsi" w:hAnsiTheme="minorHAnsi" w:cstheme="minorHAnsi"/>
        </w:rPr>
        <w:t xml:space="preserve"> services requested in this </w:t>
      </w:r>
      <w:r w:rsidR="006D1640" w:rsidRPr="00D81089">
        <w:rPr>
          <w:rFonts w:asciiTheme="minorHAnsi" w:hAnsiTheme="minorHAnsi" w:cstheme="minorHAnsi"/>
        </w:rPr>
        <w:t>RFP</w:t>
      </w:r>
      <w:r w:rsidR="002A5CD2" w:rsidRPr="00D81089">
        <w:rPr>
          <w:rFonts w:asciiTheme="minorHAnsi" w:hAnsiTheme="minorHAnsi" w:cstheme="minorHAnsi"/>
        </w:rPr>
        <w:t xml:space="preserve">. </w:t>
      </w:r>
      <w:r w:rsidR="00E67F3D" w:rsidRPr="00D81089">
        <w:rPr>
          <w:rFonts w:asciiTheme="minorHAnsi" w:hAnsiTheme="minorHAnsi" w:cstheme="minorHAnsi"/>
        </w:rPr>
        <w:t xml:space="preserve"> </w:t>
      </w:r>
    </w:p>
    <w:p w14:paraId="02930EC2" w14:textId="77777777" w:rsidR="00AE154B" w:rsidRPr="00D81089" w:rsidRDefault="00AE154B" w:rsidP="00D81089">
      <w:pPr>
        <w:widowControl w:val="0"/>
        <w:tabs>
          <w:tab w:val="left" w:pos="1260"/>
          <w:tab w:val="left" w:pos="2700"/>
          <w:tab w:val="left" w:pos="3420"/>
        </w:tabs>
        <w:ind w:left="1260" w:hanging="720"/>
        <w:jc w:val="both"/>
        <w:rPr>
          <w:rFonts w:asciiTheme="minorHAnsi" w:hAnsiTheme="minorHAnsi" w:cstheme="minorHAnsi"/>
        </w:rPr>
      </w:pPr>
    </w:p>
    <w:p w14:paraId="626E9A73" w14:textId="1705D7C1" w:rsidR="002A5CD2" w:rsidRPr="00045ACD" w:rsidRDefault="008D0F1C" w:rsidP="002B4C8C">
      <w:pPr>
        <w:widowControl w:val="0"/>
        <w:numPr>
          <w:ilvl w:val="2"/>
          <w:numId w:val="30"/>
        </w:numPr>
        <w:tabs>
          <w:tab w:val="clear" w:pos="1440"/>
          <w:tab w:val="left" w:pos="1260"/>
          <w:tab w:val="left" w:pos="2700"/>
          <w:tab w:val="left" w:pos="3420"/>
        </w:tabs>
        <w:ind w:left="1260" w:hanging="720"/>
        <w:jc w:val="both"/>
        <w:rPr>
          <w:rFonts w:asciiTheme="minorHAnsi" w:hAnsiTheme="minorHAnsi" w:cstheme="minorHAnsi"/>
          <w:bCs/>
          <w:u w:val="single"/>
        </w:rPr>
      </w:pPr>
      <w:r w:rsidRPr="00045ACD">
        <w:rPr>
          <w:rFonts w:asciiTheme="minorHAnsi" w:hAnsiTheme="minorHAnsi" w:cstheme="minorHAnsi"/>
          <w:bCs/>
          <w:u w:val="single"/>
        </w:rPr>
        <w:t xml:space="preserve">Project </w:t>
      </w:r>
      <w:r w:rsidR="00410F05" w:rsidRPr="00045ACD">
        <w:rPr>
          <w:rFonts w:asciiTheme="minorHAnsi" w:hAnsiTheme="minorHAnsi" w:cstheme="minorHAnsi"/>
          <w:bCs/>
          <w:u w:val="single"/>
        </w:rPr>
        <w:t>M</w:t>
      </w:r>
      <w:r w:rsidRPr="00045ACD">
        <w:rPr>
          <w:rFonts w:asciiTheme="minorHAnsi" w:hAnsiTheme="minorHAnsi" w:cstheme="minorHAnsi"/>
          <w:bCs/>
          <w:u w:val="single"/>
        </w:rPr>
        <w:t xml:space="preserve">anager and Key </w:t>
      </w:r>
      <w:r w:rsidR="006217B4" w:rsidRPr="00045ACD">
        <w:rPr>
          <w:rFonts w:asciiTheme="minorHAnsi" w:hAnsiTheme="minorHAnsi" w:cstheme="minorHAnsi"/>
          <w:bCs/>
          <w:u w:val="single"/>
        </w:rPr>
        <w:t>P</w:t>
      </w:r>
      <w:r w:rsidRPr="00045ACD">
        <w:rPr>
          <w:rFonts w:asciiTheme="minorHAnsi" w:hAnsiTheme="minorHAnsi" w:cstheme="minorHAnsi"/>
          <w:bCs/>
          <w:u w:val="single"/>
        </w:rPr>
        <w:t xml:space="preserve">ersonnel </w:t>
      </w:r>
      <w:r w:rsidR="002A5CD2" w:rsidRPr="00045ACD">
        <w:rPr>
          <w:rFonts w:asciiTheme="minorHAnsi" w:hAnsiTheme="minorHAnsi" w:cstheme="minorHAnsi"/>
          <w:bCs/>
          <w:u w:val="single"/>
        </w:rPr>
        <w:t>Experience and Qualifications</w:t>
      </w:r>
      <w:r w:rsidR="00EC7CE9" w:rsidRPr="00045ACD">
        <w:rPr>
          <w:rFonts w:asciiTheme="minorHAnsi" w:hAnsiTheme="minorHAnsi" w:cstheme="minorHAnsi"/>
          <w:bCs/>
          <w:u w:val="single"/>
        </w:rPr>
        <w:t>.</w:t>
      </w:r>
      <w:r w:rsidR="00960DE5" w:rsidRPr="00045ACD">
        <w:rPr>
          <w:rFonts w:asciiTheme="minorHAnsi" w:hAnsiTheme="minorHAnsi" w:cstheme="minorHAnsi"/>
          <w:bCs/>
          <w:u w:val="single"/>
        </w:rPr>
        <w:t xml:space="preserve"> </w:t>
      </w:r>
    </w:p>
    <w:p w14:paraId="4828224A" w14:textId="77777777" w:rsidR="00E97C4F" w:rsidRPr="00D81089" w:rsidRDefault="00E97C4F" w:rsidP="00D81089">
      <w:pPr>
        <w:tabs>
          <w:tab w:val="left" w:pos="540"/>
          <w:tab w:val="left" w:pos="1260"/>
          <w:tab w:val="left" w:pos="1620"/>
          <w:tab w:val="left" w:pos="2160"/>
        </w:tabs>
        <w:ind w:left="540" w:hanging="540"/>
        <w:jc w:val="both"/>
        <w:rPr>
          <w:rFonts w:asciiTheme="minorHAnsi" w:hAnsiTheme="minorHAnsi" w:cstheme="minorHAnsi"/>
        </w:rPr>
      </w:pPr>
    </w:p>
    <w:p w14:paraId="02D62529" w14:textId="77777777" w:rsidR="00045ACD" w:rsidRDefault="00045ACD" w:rsidP="002B4C8C">
      <w:pPr>
        <w:pStyle w:val="ListParagraph"/>
        <w:numPr>
          <w:ilvl w:val="0"/>
          <w:numId w:val="41"/>
        </w:numPr>
        <w:tabs>
          <w:tab w:val="left" w:pos="540"/>
          <w:tab w:val="left" w:pos="1980"/>
          <w:tab w:val="left" w:pos="2700"/>
        </w:tabs>
        <w:ind w:left="1980" w:hanging="720"/>
        <w:jc w:val="both"/>
        <w:rPr>
          <w:rFonts w:asciiTheme="minorHAnsi" w:hAnsiTheme="minorHAnsi" w:cstheme="minorHAnsi"/>
        </w:rPr>
      </w:pPr>
      <w:r w:rsidRPr="0039798E">
        <w:rPr>
          <w:rFonts w:asciiTheme="minorHAnsi" w:hAnsiTheme="minorHAnsi" w:cstheme="minorHAnsi"/>
        </w:rPr>
        <w:t xml:space="preserve">Include any special knowledge skills and abilities you believe </w:t>
      </w:r>
      <w:r>
        <w:rPr>
          <w:rFonts w:asciiTheme="minorHAnsi" w:hAnsiTheme="minorHAnsi" w:cstheme="minorHAnsi"/>
        </w:rPr>
        <w:t>are</w:t>
      </w:r>
      <w:r w:rsidRPr="0039798E">
        <w:rPr>
          <w:rFonts w:asciiTheme="minorHAnsi" w:hAnsiTheme="minorHAnsi" w:cstheme="minorHAnsi"/>
        </w:rPr>
        <w:t xml:space="preserve"> required for this </w:t>
      </w:r>
      <w:r w:rsidRPr="00422939">
        <w:rPr>
          <w:rFonts w:asciiTheme="minorHAnsi" w:hAnsiTheme="minorHAnsi" w:cstheme="minorHAnsi"/>
        </w:rPr>
        <w:t>project. Also</w:t>
      </w:r>
      <w:r w:rsidRPr="0039798E">
        <w:rPr>
          <w:rFonts w:asciiTheme="minorHAnsi" w:hAnsiTheme="minorHAnsi" w:cstheme="minorHAnsi"/>
        </w:rPr>
        <w:t xml:space="preserve"> include what percentage you foresee each person on the team will be dedicated to the project.  This should include all planned contractors and staff to be included in the project. </w:t>
      </w:r>
    </w:p>
    <w:p w14:paraId="29AF6F02" w14:textId="77777777" w:rsidR="00A22CE5" w:rsidRPr="0039798E" w:rsidRDefault="00A22CE5" w:rsidP="00D81089">
      <w:pPr>
        <w:tabs>
          <w:tab w:val="left" w:pos="540"/>
          <w:tab w:val="left" w:pos="1980"/>
          <w:tab w:val="left" w:pos="2700"/>
        </w:tabs>
        <w:ind w:left="1980" w:hanging="720"/>
        <w:jc w:val="both"/>
        <w:rPr>
          <w:rFonts w:asciiTheme="minorHAnsi" w:hAnsiTheme="minorHAnsi" w:cstheme="minorHAnsi"/>
        </w:rPr>
      </w:pPr>
    </w:p>
    <w:p w14:paraId="7B6EDDB6" w14:textId="77777777" w:rsidR="00045ACD" w:rsidRPr="000C3F2A" w:rsidRDefault="00045ACD" w:rsidP="002B4C8C">
      <w:pPr>
        <w:pStyle w:val="ListParagraph"/>
        <w:numPr>
          <w:ilvl w:val="0"/>
          <w:numId w:val="41"/>
        </w:numPr>
        <w:tabs>
          <w:tab w:val="left" w:pos="540"/>
          <w:tab w:val="left" w:pos="1980"/>
          <w:tab w:val="left" w:pos="2700"/>
        </w:tabs>
        <w:ind w:left="1980" w:hanging="720"/>
        <w:jc w:val="both"/>
        <w:rPr>
          <w:rFonts w:asciiTheme="minorHAnsi" w:hAnsiTheme="minorHAnsi" w:cstheme="minorHAnsi"/>
          <w:sz w:val="18"/>
          <w:szCs w:val="18"/>
        </w:rPr>
      </w:pPr>
      <w:r w:rsidRPr="00422939">
        <w:rPr>
          <w:rFonts w:ascii="Calibri" w:hAnsi="Calibri" w:cs="Calibri"/>
        </w:rPr>
        <w:t>The Supplier shall be regularly engaged in the business of leasing bus tires and shall furnish a list of city transit properties presently and recently serviced under tire lease contracts. The contractor shall produce evidence of equal miles on its tires in a city transit property of like geographical location to the tire miles experienced by the KCATA</w:t>
      </w:r>
      <w:r>
        <w:rPr>
          <w:rFonts w:ascii="Calibri" w:hAnsi="Calibri" w:cs="Calibri"/>
        </w:rPr>
        <w:t>.</w:t>
      </w:r>
    </w:p>
    <w:p w14:paraId="56B65176" w14:textId="77777777" w:rsidR="00381E05" w:rsidRPr="0039798E" w:rsidRDefault="00381E05" w:rsidP="00D81089">
      <w:pPr>
        <w:pStyle w:val="ListParagraph"/>
        <w:tabs>
          <w:tab w:val="left" w:pos="540"/>
          <w:tab w:val="left" w:pos="1980"/>
          <w:tab w:val="left" w:pos="2700"/>
        </w:tabs>
        <w:ind w:left="1980"/>
        <w:jc w:val="both"/>
        <w:rPr>
          <w:rFonts w:asciiTheme="minorHAnsi" w:hAnsiTheme="minorHAnsi" w:cstheme="minorHAnsi"/>
        </w:rPr>
      </w:pPr>
    </w:p>
    <w:p w14:paraId="4A4259DF" w14:textId="4405CB91" w:rsidR="002A5CD2" w:rsidRPr="0039798E" w:rsidRDefault="001D6C4C" w:rsidP="002B4C8C">
      <w:pPr>
        <w:pStyle w:val="ListParagraph"/>
        <w:numPr>
          <w:ilvl w:val="0"/>
          <w:numId w:val="41"/>
        </w:numPr>
        <w:tabs>
          <w:tab w:val="left" w:pos="540"/>
          <w:tab w:val="left" w:pos="1980"/>
          <w:tab w:val="left" w:pos="2700"/>
        </w:tabs>
        <w:ind w:left="1980" w:hanging="720"/>
        <w:jc w:val="both"/>
        <w:rPr>
          <w:rFonts w:asciiTheme="minorHAnsi" w:hAnsiTheme="minorHAnsi" w:cstheme="minorHAnsi"/>
        </w:rPr>
      </w:pPr>
      <w:r w:rsidRPr="0039798E">
        <w:rPr>
          <w:rFonts w:asciiTheme="minorHAnsi" w:hAnsiTheme="minorHAnsi" w:cstheme="minorHAnsi"/>
        </w:rPr>
        <w:t xml:space="preserve">Detail any added services that the Proposer will provide that are not specifically requested in this </w:t>
      </w:r>
      <w:r w:rsidR="006D1640" w:rsidRPr="0039798E">
        <w:rPr>
          <w:rFonts w:asciiTheme="minorHAnsi" w:hAnsiTheme="minorHAnsi" w:cstheme="minorHAnsi"/>
        </w:rPr>
        <w:t>RFP</w:t>
      </w:r>
      <w:r w:rsidRPr="0039798E">
        <w:rPr>
          <w:rFonts w:asciiTheme="minorHAnsi" w:hAnsiTheme="minorHAnsi" w:cstheme="minorHAnsi"/>
        </w:rPr>
        <w:t>.</w:t>
      </w:r>
    </w:p>
    <w:p w14:paraId="6E7E980D" w14:textId="77777777" w:rsidR="00E97C4F" w:rsidRPr="0039798E" w:rsidRDefault="00E97C4F" w:rsidP="00D81089">
      <w:pPr>
        <w:pStyle w:val="ListParagraph"/>
        <w:tabs>
          <w:tab w:val="left" w:pos="540"/>
          <w:tab w:val="left" w:pos="1980"/>
          <w:tab w:val="left" w:pos="2700"/>
        </w:tabs>
        <w:ind w:left="1980" w:hanging="720"/>
        <w:jc w:val="both"/>
        <w:rPr>
          <w:rFonts w:asciiTheme="minorHAnsi" w:hAnsiTheme="minorHAnsi" w:cstheme="minorHAnsi"/>
        </w:rPr>
      </w:pPr>
    </w:p>
    <w:p w14:paraId="099C14FA" w14:textId="3DCE9048" w:rsidR="00E97C4F" w:rsidRPr="0039798E" w:rsidRDefault="001D6C4C" w:rsidP="002B4C8C">
      <w:pPr>
        <w:pStyle w:val="ListParagraph"/>
        <w:numPr>
          <w:ilvl w:val="0"/>
          <w:numId w:val="41"/>
        </w:numPr>
        <w:tabs>
          <w:tab w:val="left" w:pos="540"/>
          <w:tab w:val="left" w:pos="1980"/>
          <w:tab w:val="left" w:pos="2700"/>
        </w:tabs>
        <w:ind w:left="1980" w:hanging="720"/>
        <w:jc w:val="both"/>
        <w:rPr>
          <w:rFonts w:asciiTheme="minorHAnsi" w:hAnsiTheme="minorHAnsi" w:cstheme="minorHAnsi"/>
        </w:rPr>
      </w:pPr>
      <w:r w:rsidRPr="0039798E">
        <w:rPr>
          <w:rFonts w:asciiTheme="minorHAnsi" w:hAnsiTheme="minorHAnsi" w:cstheme="minorHAnsi"/>
        </w:rPr>
        <w:t>Provide resum</w:t>
      </w:r>
      <w:r w:rsidR="006F5378" w:rsidRPr="0039798E">
        <w:rPr>
          <w:rFonts w:asciiTheme="minorHAnsi" w:hAnsiTheme="minorHAnsi" w:cstheme="minorHAnsi"/>
        </w:rPr>
        <w:t>é</w:t>
      </w:r>
      <w:r w:rsidRPr="0039798E">
        <w:rPr>
          <w:rFonts w:asciiTheme="minorHAnsi" w:hAnsiTheme="minorHAnsi" w:cstheme="minorHAnsi"/>
        </w:rPr>
        <w:t>s (limit</w:t>
      </w:r>
      <w:r w:rsidR="0098157B">
        <w:rPr>
          <w:rFonts w:asciiTheme="minorHAnsi" w:hAnsiTheme="minorHAnsi" w:cstheme="minorHAnsi"/>
        </w:rPr>
        <w:t>ed</w:t>
      </w:r>
      <w:r w:rsidRPr="0039798E">
        <w:rPr>
          <w:rFonts w:asciiTheme="minorHAnsi" w:hAnsiTheme="minorHAnsi" w:cstheme="minorHAnsi"/>
        </w:rPr>
        <w:t xml:space="preserve"> to no more than </w:t>
      </w:r>
      <w:r w:rsidR="00C13884" w:rsidRPr="0039798E">
        <w:rPr>
          <w:rFonts w:asciiTheme="minorHAnsi" w:hAnsiTheme="minorHAnsi" w:cstheme="minorHAnsi"/>
        </w:rPr>
        <w:t>two (2)</w:t>
      </w:r>
      <w:r w:rsidRPr="0039798E">
        <w:rPr>
          <w:rFonts w:asciiTheme="minorHAnsi" w:hAnsiTheme="minorHAnsi" w:cstheme="minorHAnsi"/>
        </w:rPr>
        <w:t xml:space="preserve"> pages per individual) for the proposed Project Manager and all personnel considered vital to provide the </w:t>
      </w:r>
      <w:r w:rsidR="00960DE5">
        <w:rPr>
          <w:rFonts w:asciiTheme="minorHAnsi" w:hAnsiTheme="minorHAnsi" w:cstheme="minorHAnsi"/>
        </w:rPr>
        <w:t xml:space="preserve">specified services and </w:t>
      </w:r>
      <w:r w:rsidRPr="0039798E">
        <w:rPr>
          <w:rFonts w:asciiTheme="minorHAnsi" w:hAnsiTheme="minorHAnsi" w:cstheme="minorHAnsi"/>
        </w:rPr>
        <w:t>deliverables.</w:t>
      </w:r>
      <w:r w:rsidR="0098157B">
        <w:rPr>
          <w:rFonts w:asciiTheme="minorHAnsi" w:hAnsiTheme="minorHAnsi" w:cstheme="minorHAnsi"/>
        </w:rPr>
        <w:t xml:space="preserve"> Resumes should not include any personal information (i.e., emails or phone numbers)</w:t>
      </w:r>
      <w:r w:rsidR="00960DE5">
        <w:rPr>
          <w:rFonts w:asciiTheme="minorHAnsi" w:hAnsiTheme="minorHAnsi" w:cstheme="minorHAnsi"/>
        </w:rPr>
        <w:t>.</w:t>
      </w:r>
      <w:r w:rsidR="00C13884" w:rsidRPr="0039798E">
        <w:rPr>
          <w:rFonts w:asciiTheme="minorHAnsi" w:hAnsiTheme="minorHAnsi" w:cstheme="minorHAnsi"/>
        </w:rPr>
        <w:t xml:space="preserve">  Include this information for each sub</w:t>
      </w:r>
      <w:r w:rsidR="00762FDF" w:rsidRPr="0039798E">
        <w:rPr>
          <w:rFonts w:asciiTheme="minorHAnsi" w:hAnsiTheme="minorHAnsi" w:cstheme="minorHAnsi"/>
        </w:rPr>
        <w:t>contractor</w:t>
      </w:r>
      <w:r w:rsidR="00C13884" w:rsidRPr="0039798E">
        <w:rPr>
          <w:rFonts w:asciiTheme="minorHAnsi" w:hAnsiTheme="minorHAnsi" w:cstheme="minorHAnsi"/>
        </w:rPr>
        <w:t>.</w:t>
      </w:r>
    </w:p>
    <w:p w14:paraId="43DD5DD0" w14:textId="77777777" w:rsidR="00910E70" w:rsidRPr="0039798E" w:rsidRDefault="00910E70" w:rsidP="00D81089">
      <w:pPr>
        <w:widowControl w:val="0"/>
        <w:tabs>
          <w:tab w:val="left" w:pos="540"/>
          <w:tab w:val="left" w:pos="1980"/>
          <w:tab w:val="left" w:pos="2700"/>
        </w:tabs>
        <w:ind w:left="1980" w:hanging="720"/>
        <w:jc w:val="both"/>
        <w:rPr>
          <w:rFonts w:asciiTheme="minorHAnsi" w:hAnsiTheme="minorHAnsi" w:cstheme="minorHAnsi"/>
        </w:rPr>
      </w:pPr>
    </w:p>
    <w:p w14:paraId="1E64C7BC" w14:textId="2F381EEA" w:rsidR="008D4EAF" w:rsidRPr="00D81089" w:rsidRDefault="00910E70" w:rsidP="002B4C8C">
      <w:pPr>
        <w:pStyle w:val="ListParagraph"/>
        <w:numPr>
          <w:ilvl w:val="0"/>
          <w:numId w:val="41"/>
        </w:numPr>
        <w:tabs>
          <w:tab w:val="left" w:pos="540"/>
          <w:tab w:val="left" w:pos="1980"/>
          <w:tab w:val="left" w:pos="2700"/>
        </w:tabs>
        <w:ind w:left="1980" w:hanging="720"/>
        <w:jc w:val="both"/>
        <w:rPr>
          <w:rFonts w:asciiTheme="minorHAnsi" w:hAnsiTheme="minorHAnsi" w:cstheme="minorHAnsi"/>
        </w:rPr>
      </w:pPr>
      <w:r w:rsidRPr="0039798E">
        <w:rPr>
          <w:rFonts w:asciiTheme="minorHAnsi" w:hAnsiTheme="minorHAnsi" w:cstheme="minorHAnsi"/>
        </w:rPr>
        <w:t>Identify primary office location for the Project Manager and key staff members.  Define typical response time to requests for unscheduled/unforeseen meetings</w:t>
      </w:r>
      <w:r w:rsidR="009145D7">
        <w:rPr>
          <w:rFonts w:asciiTheme="minorHAnsi" w:hAnsiTheme="minorHAnsi" w:cstheme="minorHAnsi"/>
        </w:rPr>
        <w:t>, deliveries,</w:t>
      </w:r>
      <w:r w:rsidRPr="0039798E">
        <w:rPr>
          <w:rFonts w:asciiTheme="minorHAnsi" w:hAnsiTheme="minorHAnsi" w:cstheme="minorHAnsi"/>
        </w:rPr>
        <w:t xml:space="preserve"> </w:t>
      </w:r>
      <w:r w:rsidR="006217B4">
        <w:rPr>
          <w:rFonts w:asciiTheme="minorHAnsi" w:hAnsiTheme="minorHAnsi" w:cstheme="minorHAnsi"/>
        </w:rPr>
        <w:t xml:space="preserve">emergencies, </w:t>
      </w:r>
      <w:r w:rsidRPr="0039798E">
        <w:rPr>
          <w:rFonts w:asciiTheme="minorHAnsi" w:hAnsiTheme="minorHAnsi" w:cstheme="minorHAnsi"/>
        </w:rPr>
        <w:t>and coordination efforts that</w:t>
      </w:r>
      <w:r w:rsidRPr="00D81089">
        <w:rPr>
          <w:rFonts w:asciiTheme="minorHAnsi" w:hAnsiTheme="minorHAnsi" w:cstheme="minorHAnsi"/>
        </w:rPr>
        <w:t xml:space="preserve"> may arise during the project.</w:t>
      </w:r>
      <w:r w:rsidR="00E97C4F" w:rsidRPr="00D81089">
        <w:rPr>
          <w:rFonts w:asciiTheme="minorHAnsi" w:hAnsiTheme="minorHAnsi" w:cstheme="minorHAnsi"/>
        </w:rPr>
        <w:t xml:space="preserve"> </w:t>
      </w:r>
    </w:p>
    <w:p w14:paraId="7DEC1E28" w14:textId="77777777" w:rsidR="00E8570B" w:rsidRPr="00D81089" w:rsidRDefault="00E8570B" w:rsidP="00D81089">
      <w:pPr>
        <w:pStyle w:val="ListParagraph"/>
        <w:tabs>
          <w:tab w:val="left" w:pos="540"/>
          <w:tab w:val="left" w:pos="1980"/>
          <w:tab w:val="left" w:pos="2700"/>
        </w:tabs>
        <w:ind w:left="1980" w:hanging="720"/>
        <w:jc w:val="both"/>
        <w:rPr>
          <w:rFonts w:asciiTheme="minorHAnsi" w:hAnsiTheme="minorHAnsi" w:cstheme="minorHAnsi"/>
        </w:rPr>
      </w:pPr>
    </w:p>
    <w:p w14:paraId="59B54607" w14:textId="176F79F4" w:rsidR="00E8570B" w:rsidRPr="00D81089" w:rsidRDefault="00E8570B" w:rsidP="002B4C8C">
      <w:pPr>
        <w:pStyle w:val="ListParagraph"/>
        <w:numPr>
          <w:ilvl w:val="0"/>
          <w:numId w:val="41"/>
        </w:numPr>
        <w:tabs>
          <w:tab w:val="left" w:pos="540"/>
          <w:tab w:val="left" w:pos="1980"/>
          <w:tab w:val="left" w:pos="2700"/>
          <w:tab w:val="left" w:pos="3420"/>
        </w:tabs>
        <w:ind w:left="1980" w:hanging="720"/>
        <w:jc w:val="both"/>
        <w:rPr>
          <w:rFonts w:asciiTheme="minorHAnsi" w:hAnsiTheme="minorHAnsi" w:cstheme="minorHAnsi"/>
        </w:rPr>
      </w:pPr>
      <w:bookmarkStart w:id="14" w:name="_Hlk63083474"/>
      <w:r w:rsidRPr="00D81089">
        <w:rPr>
          <w:rFonts w:asciiTheme="minorHAnsi" w:hAnsiTheme="minorHAnsi" w:cstheme="minorHAnsi"/>
          <w:u w:val="single"/>
        </w:rPr>
        <w:t>References</w:t>
      </w:r>
      <w:r w:rsidRPr="00D81089">
        <w:rPr>
          <w:rFonts w:asciiTheme="minorHAnsi" w:hAnsiTheme="minorHAnsi" w:cstheme="minorHAnsi"/>
        </w:rPr>
        <w:t xml:space="preserve">.  Prime </w:t>
      </w:r>
      <w:r w:rsidR="00762FDF">
        <w:rPr>
          <w:rFonts w:asciiTheme="minorHAnsi" w:hAnsiTheme="minorHAnsi" w:cstheme="minorHAnsi"/>
        </w:rPr>
        <w:t>Contractor</w:t>
      </w:r>
      <w:r w:rsidRPr="00D81089">
        <w:rPr>
          <w:rFonts w:asciiTheme="minorHAnsi" w:hAnsiTheme="minorHAnsi" w:cstheme="minorHAnsi"/>
        </w:rPr>
        <w:t xml:space="preserve"> </w:t>
      </w:r>
      <w:r w:rsidRPr="00D81089">
        <w:rPr>
          <w:rFonts w:asciiTheme="minorHAnsi" w:hAnsiTheme="minorHAnsi" w:cstheme="minorHAnsi"/>
          <w:u w:val="single"/>
        </w:rPr>
        <w:t>and</w:t>
      </w:r>
      <w:r w:rsidRPr="00D81089">
        <w:rPr>
          <w:rFonts w:asciiTheme="minorHAnsi" w:hAnsiTheme="minorHAnsi" w:cstheme="minorHAnsi"/>
        </w:rPr>
        <w:t xml:space="preserve"> each sub</w:t>
      </w:r>
      <w:r w:rsidR="00762FDF">
        <w:rPr>
          <w:rFonts w:asciiTheme="minorHAnsi" w:hAnsiTheme="minorHAnsi" w:cstheme="minorHAnsi"/>
        </w:rPr>
        <w:t>contractor</w:t>
      </w:r>
      <w:r w:rsidRPr="00D81089">
        <w:rPr>
          <w:rFonts w:asciiTheme="minorHAnsi" w:hAnsiTheme="minorHAnsi" w:cstheme="minorHAnsi"/>
        </w:rPr>
        <w:t xml:space="preserve"> shall provide a minimum of three (3) references that positively demonstrate experience in</w:t>
      </w:r>
      <w:r w:rsidR="006217B4">
        <w:rPr>
          <w:rFonts w:asciiTheme="minorHAnsi" w:hAnsiTheme="minorHAnsi" w:cstheme="minorHAnsi"/>
        </w:rPr>
        <w:t xml:space="preserve"> successfully </w:t>
      </w:r>
      <w:r w:rsidR="0003208B">
        <w:rPr>
          <w:rFonts w:asciiTheme="minorHAnsi" w:hAnsiTheme="minorHAnsi" w:cstheme="minorHAnsi"/>
        </w:rPr>
        <w:t xml:space="preserve">providing services </w:t>
      </w:r>
      <w:proofErr w:type="gramStart"/>
      <w:r w:rsidR="0003208B">
        <w:rPr>
          <w:rFonts w:asciiTheme="minorHAnsi" w:hAnsiTheme="minorHAnsi" w:cstheme="minorHAnsi"/>
        </w:rPr>
        <w:t>similar to</w:t>
      </w:r>
      <w:proofErr w:type="gramEnd"/>
      <w:r w:rsidR="0003208B">
        <w:rPr>
          <w:rFonts w:asciiTheme="minorHAnsi" w:hAnsiTheme="minorHAnsi" w:cstheme="minorHAnsi"/>
        </w:rPr>
        <w:t xml:space="preserve"> those required for this project</w:t>
      </w:r>
      <w:r w:rsidR="006217B4">
        <w:rPr>
          <w:rFonts w:asciiTheme="minorHAnsi" w:hAnsiTheme="minorHAnsi" w:cstheme="minorHAnsi"/>
        </w:rPr>
        <w:t xml:space="preserve">.  Include </w:t>
      </w:r>
      <w:r w:rsidRPr="00D81089">
        <w:rPr>
          <w:rFonts w:asciiTheme="minorHAnsi" w:hAnsiTheme="minorHAnsi" w:cstheme="minorHAnsi"/>
        </w:rPr>
        <w:t>technical skills, competencies, and experience listed</w:t>
      </w:r>
      <w:r w:rsidR="006217B4">
        <w:rPr>
          <w:rFonts w:asciiTheme="minorHAnsi" w:hAnsiTheme="minorHAnsi" w:cstheme="minorHAnsi"/>
        </w:rPr>
        <w:t xml:space="preserve"> to meet the requirements</w:t>
      </w:r>
      <w:r w:rsidRPr="00D81089">
        <w:rPr>
          <w:rFonts w:asciiTheme="minorHAnsi" w:hAnsiTheme="minorHAnsi" w:cstheme="minorHAnsi"/>
        </w:rPr>
        <w:t xml:space="preserve"> in the Scope of Services. The references should include:</w:t>
      </w:r>
    </w:p>
    <w:p w14:paraId="2E495563" w14:textId="5FA1FA61" w:rsidR="00E8570B" w:rsidRPr="00D81089" w:rsidRDefault="00E8570B" w:rsidP="00D81089">
      <w:pPr>
        <w:pStyle w:val="ListParagraph"/>
        <w:tabs>
          <w:tab w:val="left" w:pos="540"/>
          <w:tab w:val="left" w:pos="1260"/>
          <w:tab w:val="left" w:pos="2700"/>
          <w:tab w:val="left" w:pos="3420"/>
        </w:tabs>
        <w:ind w:left="540" w:hanging="540"/>
        <w:jc w:val="both"/>
        <w:rPr>
          <w:rFonts w:asciiTheme="minorHAnsi" w:hAnsiTheme="minorHAnsi" w:cstheme="minorHAnsi"/>
        </w:rPr>
      </w:pPr>
    </w:p>
    <w:p w14:paraId="640F3CB8" w14:textId="45FB1ABD" w:rsidR="00E8570B" w:rsidRPr="00D81089" w:rsidRDefault="00E8570B" w:rsidP="000D3AD4">
      <w:pPr>
        <w:pStyle w:val="ListParagraph"/>
        <w:numPr>
          <w:ilvl w:val="0"/>
          <w:numId w:val="48"/>
        </w:numPr>
        <w:tabs>
          <w:tab w:val="left" w:pos="1260"/>
          <w:tab w:val="left" w:pos="2520"/>
          <w:tab w:val="left" w:pos="3420"/>
        </w:tabs>
        <w:spacing w:after="120"/>
        <w:ind w:left="2534" w:hanging="547"/>
        <w:contextualSpacing w:val="0"/>
        <w:jc w:val="both"/>
        <w:rPr>
          <w:rFonts w:asciiTheme="minorHAnsi" w:hAnsiTheme="minorHAnsi" w:cstheme="minorHAnsi"/>
        </w:rPr>
      </w:pPr>
      <w:r w:rsidRPr="00D81089">
        <w:rPr>
          <w:rFonts w:asciiTheme="minorHAnsi" w:hAnsiTheme="minorHAnsi" w:cstheme="minorHAnsi"/>
        </w:rPr>
        <w:t>Name of Company</w:t>
      </w:r>
    </w:p>
    <w:p w14:paraId="4D3DA372" w14:textId="1783259D" w:rsidR="00E8570B" w:rsidRPr="00D81089" w:rsidRDefault="00097FF3" w:rsidP="000D3AD4">
      <w:pPr>
        <w:pStyle w:val="ListParagraph"/>
        <w:numPr>
          <w:ilvl w:val="0"/>
          <w:numId w:val="48"/>
        </w:numPr>
        <w:tabs>
          <w:tab w:val="left" w:pos="1260"/>
          <w:tab w:val="left" w:pos="2520"/>
          <w:tab w:val="left" w:pos="3420"/>
        </w:tabs>
        <w:spacing w:after="120"/>
        <w:ind w:left="2534" w:hanging="547"/>
        <w:contextualSpacing w:val="0"/>
        <w:jc w:val="both"/>
        <w:rPr>
          <w:rFonts w:asciiTheme="minorHAnsi" w:hAnsiTheme="minorHAnsi" w:cstheme="minorHAnsi"/>
        </w:rPr>
      </w:pPr>
      <w:proofErr w:type="gramStart"/>
      <w:r w:rsidRPr="00D81089">
        <w:rPr>
          <w:rFonts w:asciiTheme="minorHAnsi" w:hAnsiTheme="minorHAnsi" w:cstheme="minorHAnsi"/>
        </w:rPr>
        <w:t>A b</w:t>
      </w:r>
      <w:r w:rsidR="00E8570B" w:rsidRPr="00D81089">
        <w:rPr>
          <w:rFonts w:asciiTheme="minorHAnsi" w:hAnsiTheme="minorHAnsi" w:cstheme="minorHAnsi"/>
        </w:rPr>
        <w:t>rief summary</w:t>
      </w:r>
      <w:proofErr w:type="gramEnd"/>
      <w:r w:rsidR="00E8570B" w:rsidRPr="00D81089">
        <w:rPr>
          <w:rFonts w:asciiTheme="minorHAnsi" w:hAnsiTheme="minorHAnsi" w:cstheme="minorHAnsi"/>
        </w:rPr>
        <w:t xml:space="preserve"> of project and type of services performed</w:t>
      </w:r>
    </w:p>
    <w:p w14:paraId="140ECF78" w14:textId="2D548444" w:rsidR="00E8570B" w:rsidRPr="00D81089" w:rsidRDefault="00E8570B" w:rsidP="000D3AD4">
      <w:pPr>
        <w:pStyle w:val="ListParagraph"/>
        <w:numPr>
          <w:ilvl w:val="0"/>
          <w:numId w:val="48"/>
        </w:numPr>
        <w:tabs>
          <w:tab w:val="left" w:pos="1260"/>
          <w:tab w:val="left" w:pos="2520"/>
          <w:tab w:val="left" w:pos="3420"/>
        </w:tabs>
        <w:spacing w:after="120"/>
        <w:ind w:left="2534" w:hanging="547"/>
        <w:contextualSpacing w:val="0"/>
        <w:jc w:val="both"/>
        <w:rPr>
          <w:rFonts w:asciiTheme="minorHAnsi" w:hAnsiTheme="minorHAnsi" w:cstheme="minorHAnsi"/>
        </w:rPr>
      </w:pPr>
      <w:r w:rsidRPr="00D81089">
        <w:rPr>
          <w:rFonts w:asciiTheme="minorHAnsi" w:hAnsiTheme="minorHAnsi" w:cstheme="minorHAnsi"/>
        </w:rPr>
        <w:t>Contact information for a person that</w:t>
      </w:r>
      <w:r w:rsidR="00097FF3" w:rsidRPr="00D81089">
        <w:rPr>
          <w:rFonts w:asciiTheme="minorHAnsi" w:hAnsiTheme="minorHAnsi" w:cstheme="minorHAnsi"/>
        </w:rPr>
        <w:t xml:space="preserve"> can</w:t>
      </w:r>
      <w:r w:rsidRPr="00D81089">
        <w:rPr>
          <w:rFonts w:asciiTheme="minorHAnsi" w:hAnsiTheme="minorHAnsi" w:cstheme="minorHAnsi"/>
        </w:rPr>
        <w:t xml:space="preserve"> speak to the work performed to include name, title, telephone number and email address</w:t>
      </w:r>
    </w:p>
    <w:p w14:paraId="56347174" w14:textId="170B92AD" w:rsidR="00E8570B" w:rsidRPr="00D81089" w:rsidRDefault="00E8570B" w:rsidP="000D3AD4">
      <w:pPr>
        <w:pStyle w:val="ListParagraph"/>
        <w:numPr>
          <w:ilvl w:val="0"/>
          <w:numId w:val="48"/>
        </w:numPr>
        <w:tabs>
          <w:tab w:val="left" w:pos="1260"/>
          <w:tab w:val="left" w:pos="2520"/>
          <w:tab w:val="left" w:pos="3420"/>
        </w:tabs>
        <w:ind w:left="2534" w:hanging="547"/>
        <w:contextualSpacing w:val="0"/>
        <w:jc w:val="both"/>
        <w:rPr>
          <w:rFonts w:asciiTheme="minorHAnsi" w:hAnsiTheme="minorHAnsi" w:cstheme="minorHAnsi"/>
        </w:rPr>
      </w:pPr>
      <w:r w:rsidRPr="00D81089">
        <w:rPr>
          <w:rFonts w:asciiTheme="minorHAnsi" w:hAnsiTheme="minorHAnsi" w:cstheme="minorHAnsi"/>
        </w:rPr>
        <w:t>Start/completion dates of project</w:t>
      </w:r>
    </w:p>
    <w:bookmarkEnd w:id="14"/>
    <w:p w14:paraId="04746EFD" w14:textId="633DDFC4" w:rsidR="00381E05" w:rsidRPr="00D81089" w:rsidRDefault="00381E05" w:rsidP="00FD0A29">
      <w:pPr>
        <w:rPr>
          <w:rFonts w:asciiTheme="minorHAnsi" w:hAnsiTheme="minorHAnsi" w:cstheme="minorHAnsi"/>
          <w:b/>
        </w:rPr>
      </w:pPr>
    </w:p>
    <w:p w14:paraId="4ABAD67A" w14:textId="1DA6DCE8" w:rsidR="00E97C4F" w:rsidRPr="00EC7CE9" w:rsidRDefault="00676C2F" w:rsidP="00FD0A29">
      <w:pPr>
        <w:widowControl w:val="0"/>
        <w:numPr>
          <w:ilvl w:val="2"/>
          <w:numId w:val="30"/>
        </w:numPr>
        <w:tabs>
          <w:tab w:val="clear" w:pos="1440"/>
          <w:tab w:val="left" w:pos="540"/>
          <w:tab w:val="left" w:pos="1260"/>
          <w:tab w:val="num" w:pos="1980"/>
          <w:tab w:val="left" w:pos="2700"/>
        </w:tabs>
        <w:ind w:left="540" w:firstLine="0"/>
        <w:jc w:val="both"/>
        <w:rPr>
          <w:rFonts w:asciiTheme="minorHAnsi" w:hAnsiTheme="minorHAnsi" w:cstheme="minorHAnsi"/>
          <w:bCs/>
          <w:u w:val="single"/>
        </w:rPr>
      </w:pPr>
      <w:r w:rsidRPr="00EC7CE9">
        <w:rPr>
          <w:rFonts w:asciiTheme="minorHAnsi" w:hAnsiTheme="minorHAnsi" w:cstheme="minorHAnsi"/>
          <w:bCs/>
          <w:u w:val="single"/>
        </w:rPr>
        <w:t>Project Approach, Management and Organization</w:t>
      </w:r>
      <w:r w:rsidR="00EC7CE9">
        <w:rPr>
          <w:rFonts w:asciiTheme="minorHAnsi" w:hAnsiTheme="minorHAnsi" w:cstheme="minorHAnsi"/>
          <w:bCs/>
          <w:u w:val="single"/>
        </w:rPr>
        <w:t>.</w:t>
      </w:r>
    </w:p>
    <w:p w14:paraId="7CC2D990" w14:textId="77777777" w:rsidR="00676C2F" w:rsidRDefault="00676C2F" w:rsidP="00FD0A29">
      <w:pPr>
        <w:widowControl w:val="0"/>
        <w:tabs>
          <w:tab w:val="left" w:pos="1260"/>
          <w:tab w:val="left" w:pos="1980"/>
          <w:tab w:val="left" w:pos="2700"/>
        </w:tabs>
        <w:ind w:left="1980" w:hanging="720"/>
        <w:jc w:val="both"/>
        <w:rPr>
          <w:rFonts w:asciiTheme="minorHAnsi" w:hAnsiTheme="minorHAnsi" w:cstheme="minorHAnsi"/>
          <w:u w:val="single"/>
        </w:rPr>
      </w:pPr>
    </w:p>
    <w:p w14:paraId="67BDE4A6" w14:textId="3C358E4E" w:rsidR="00045ACD" w:rsidRDefault="00045ACD" w:rsidP="00FD0A29">
      <w:pPr>
        <w:widowControl w:val="0"/>
        <w:numPr>
          <w:ilvl w:val="3"/>
          <w:numId w:val="62"/>
        </w:numPr>
        <w:tabs>
          <w:tab w:val="left" w:pos="1260"/>
          <w:tab w:val="left" w:pos="1980"/>
        </w:tabs>
        <w:ind w:left="1980" w:hanging="720"/>
        <w:jc w:val="both"/>
        <w:rPr>
          <w:rFonts w:asciiTheme="minorHAnsi" w:hAnsiTheme="minorHAnsi" w:cstheme="minorHAnsi"/>
        </w:rPr>
      </w:pPr>
      <w:r w:rsidRPr="00EB1194">
        <w:rPr>
          <w:rFonts w:asciiTheme="minorHAnsi" w:hAnsiTheme="minorHAnsi" w:cstheme="minorHAnsi"/>
        </w:rPr>
        <w:t>This section should demonstrate the experience, skills, and qualifications of Proposer to perform management and oversight of KCATA’s bus tire lease program according to the requirements specified herein. Present the management approach to be followed and the management techniques required for implementation and control of fuel purchasing and delivery</w:t>
      </w:r>
      <w:r w:rsidR="008E5B5D">
        <w:rPr>
          <w:rFonts w:asciiTheme="minorHAnsi" w:hAnsiTheme="minorHAnsi" w:cstheme="minorHAnsi"/>
        </w:rPr>
        <w:t xml:space="preserve">. </w:t>
      </w:r>
    </w:p>
    <w:p w14:paraId="6231F4A4" w14:textId="318319BC" w:rsidR="00045ACD" w:rsidRDefault="0030212C" w:rsidP="0030212C">
      <w:pPr>
        <w:rPr>
          <w:rFonts w:asciiTheme="minorHAnsi" w:hAnsiTheme="minorHAnsi" w:cstheme="minorHAnsi"/>
        </w:rPr>
      </w:pPr>
      <w:r>
        <w:rPr>
          <w:rFonts w:asciiTheme="minorHAnsi" w:hAnsiTheme="minorHAnsi" w:cstheme="minorHAnsi"/>
        </w:rPr>
        <w:br w:type="page"/>
      </w:r>
    </w:p>
    <w:p w14:paraId="5AB52080" w14:textId="4EDAA892" w:rsidR="00045ACD" w:rsidRDefault="00045ACD" w:rsidP="002B4C8C">
      <w:pPr>
        <w:widowControl w:val="0"/>
        <w:numPr>
          <w:ilvl w:val="3"/>
          <w:numId w:val="62"/>
        </w:numPr>
        <w:tabs>
          <w:tab w:val="left" w:pos="1260"/>
          <w:tab w:val="left" w:pos="1980"/>
        </w:tabs>
        <w:ind w:left="1980" w:hanging="720"/>
        <w:jc w:val="both"/>
        <w:rPr>
          <w:rFonts w:asciiTheme="minorHAnsi" w:hAnsiTheme="minorHAnsi" w:cstheme="minorHAnsi"/>
        </w:rPr>
      </w:pPr>
      <w:r w:rsidRPr="00422939">
        <w:rPr>
          <w:rFonts w:asciiTheme="minorHAnsi" w:hAnsiTheme="minorHAnsi" w:cstheme="minorHAnsi"/>
        </w:rPr>
        <w:lastRenderedPageBreak/>
        <w:t>Provide a brief synopsis of the Proposer’s and major sub- businesses, including when and where incorporated, major business activities, and a listing of the Officers of the Company.  State whether the firm is local, regional or national and how long the firm has been in existence under current ownership/management and where the offices are located.  Identify and state how long the firm has provided the types of services requested in this RFP</w:t>
      </w:r>
      <w:r>
        <w:rPr>
          <w:rFonts w:asciiTheme="minorHAnsi" w:hAnsiTheme="minorHAnsi" w:cstheme="minorHAnsi"/>
        </w:rPr>
        <w:t>.</w:t>
      </w:r>
    </w:p>
    <w:p w14:paraId="5E7DDC36" w14:textId="77777777" w:rsidR="00045ACD" w:rsidRDefault="00045ACD" w:rsidP="00045ACD">
      <w:pPr>
        <w:pStyle w:val="ListParagraph"/>
        <w:rPr>
          <w:rFonts w:asciiTheme="minorHAnsi" w:hAnsiTheme="minorHAnsi" w:cstheme="minorHAnsi"/>
        </w:rPr>
      </w:pPr>
    </w:p>
    <w:p w14:paraId="4F969278" w14:textId="58BCCE28" w:rsidR="00045ACD" w:rsidRPr="00045ACD" w:rsidRDefault="00045ACD" w:rsidP="002B4C8C">
      <w:pPr>
        <w:widowControl w:val="0"/>
        <w:numPr>
          <w:ilvl w:val="3"/>
          <w:numId w:val="62"/>
        </w:numPr>
        <w:tabs>
          <w:tab w:val="left" w:pos="1260"/>
          <w:tab w:val="left" w:pos="1980"/>
        </w:tabs>
        <w:ind w:left="1980" w:hanging="720"/>
        <w:jc w:val="both"/>
        <w:rPr>
          <w:rFonts w:asciiTheme="minorHAnsi" w:hAnsiTheme="minorHAnsi" w:cstheme="minorHAnsi"/>
        </w:rPr>
      </w:pPr>
      <w:r w:rsidRPr="000C3F2A">
        <w:rPr>
          <w:rFonts w:asciiTheme="minorHAnsi" w:hAnsiTheme="minorHAnsi" w:cstheme="minorHAnsi"/>
        </w:rPr>
        <w:t>Supplier will submit test data</w:t>
      </w:r>
      <w:r>
        <w:rPr>
          <w:rFonts w:asciiTheme="minorHAnsi" w:hAnsiTheme="minorHAnsi" w:cstheme="minorHAnsi"/>
        </w:rPr>
        <w:t xml:space="preserve"> for transit tire applications pertaining to tire heat. KCATA is aware of an industry problem relating to excess heat on the rear dual tires. The supplier should also submit information and recommendations on how the heat problems (i.e., blowouts and tire separation) are dealt with.</w:t>
      </w:r>
    </w:p>
    <w:p w14:paraId="39428A23" w14:textId="77777777" w:rsidR="00410F05" w:rsidRPr="00942089" w:rsidRDefault="00410F05" w:rsidP="00942089">
      <w:pPr>
        <w:tabs>
          <w:tab w:val="left" w:pos="1260"/>
          <w:tab w:val="left" w:pos="1980"/>
        </w:tabs>
        <w:ind w:left="1980" w:hanging="720"/>
        <w:jc w:val="both"/>
        <w:rPr>
          <w:rFonts w:asciiTheme="minorHAnsi" w:hAnsiTheme="minorHAnsi" w:cstheme="minorHAnsi"/>
        </w:rPr>
      </w:pPr>
    </w:p>
    <w:p w14:paraId="2CE659EE" w14:textId="17678D0F" w:rsidR="00410F05" w:rsidRDefault="00410F05" w:rsidP="002B4C8C">
      <w:pPr>
        <w:widowControl w:val="0"/>
        <w:numPr>
          <w:ilvl w:val="3"/>
          <w:numId w:val="62"/>
        </w:numPr>
        <w:tabs>
          <w:tab w:val="left" w:pos="1260"/>
          <w:tab w:val="left" w:pos="1980"/>
        </w:tabs>
        <w:ind w:left="1980" w:hanging="720"/>
        <w:jc w:val="both"/>
        <w:rPr>
          <w:rFonts w:asciiTheme="minorHAnsi" w:hAnsiTheme="minorHAnsi" w:cstheme="minorHAnsi"/>
        </w:rPr>
      </w:pPr>
      <w:r w:rsidRPr="0003208B">
        <w:rPr>
          <w:rFonts w:asciiTheme="minorHAnsi" w:hAnsiTheme="minorHAnsi" w:cstheme="minorHAnsi"/>
        </w:rPr>
        <w:t xml:space="preserve">Provide an organizational chart showing </w:t>
      </w:r>
      <w:r w:rsidR="0003208B" w:rsidRPr="0003208B">
        <w:rPr>
          <w:rFonts w:asciiTheme="minorHAnsi" w:hAnsiTheme="minorHAnsi" w:cstheme="minorHAnsi"/>
        </w:rPr>
        <w:t>staffing</w:t>
      </w:r>
      <w:r w:rsidRPr="0003208B">
        <w:rPr>
          <w:rFonts w:asciiTheme="minorHAnsi" w:hAnsiTheme="minorHAnsi" w:cstheme="minorHAnsi"/>
        </w:rPr>
        <w:t xml:space="preserve"> in all functional areas</w:t>
      </w:r>
      <w:r w:rsidR="0003208B" w:rsidRPr="0003208B">
        <w:rPr>
          <w:rFonts w:asciiTheme="minorHAnsi" w:hAnsiTheme="minorHAnsi" w:cstheme="minorHAnsi"/>
        </w:rPr>
        <w:t xml:space="preserve"> of the project</w:t>
      </w:r>
      <w:r w:rsidR="0003208B">
        <w:rPr>
          <w:rFonts w:asciiTheme="minorHAnsi" w:hAnsiTheme="minorHAnsi" w:cstheme="minorHAnsi"/>
        </w:rPr>
        <w:t xml:space="preserve"> (prime and subs)</w:t>
      </w:r>
      <w:r w:rsidR="0003208B" w:rsidRPr="0003208B">
        <w:rPr>
          <w:rFonts w:asciiTheme="minorHAnsi" w:hAnsiTheme="minorHAnsi" w:cstheme="minorHAnsi"/>
        </w:rPr>
        <w:t xml:space="preserve">. </w:t>
      </w:r>
    </w:p>
    <w:p w14:paraId="33D1FE26" w14:textId="77777777" w:rsidR="00C35F50" w:rsidRDefault="00C35F50" w:rsidP="00C35F50">
      <w:pPr>
        <w:pStyle w:val="ListParagraph"/>
        <w:rPr>
          <w:rFonts w:asciiTheme="minorHAnsi" w:hAnsiTheme="minorHAnsi" w:cstheme="minorHAnsi"/>
        </w:rPr>
      </w:pPr>
    </w:p>
    <w:p w14:paraId="6E404CDF" w14:textId="1A0FCA74" w:rsidR="00C35F50" w:rsidRPr="00C35F50" w:rsidRDefault="00C35F50" w:rsidP="002B4C8C">
      <w:pPr>
        <w:widowControl w:val="0"/>
        <w:numPr>
          <w:ilvl w:val="3"/>
          <w:numId w:val="62"/>
        </w:numPr>
        <w:tabs>
          <w:tab w:val="left" w:pos="1260"/>
          <w:tab w:val="left" w:pos="1980"/>
        </w:tabs>
        <w:ind w:left="1980" w:hanging="720"/>
        <w:jc w:val="both"/>
        <w:rPr>
          <w:rFonts w:asciiTheme="minorHAnsi" w:hAnsiTheme="minorHAnsi" w:cstheme="minorHAnsi"/>
        </w:rPr>
      </w:pPr>
      <w:r w:rsidRPr="00C35F50">
        <w:rPr>
          <w:rFonts w:cs="Calibri"/>
        </w:rPr>
        <w:t>The Supplier shall provide the KCATA a sample “Scrap Tire Letter of Agreement” that has been executed with another agency</w:t>
      </w:r>
      <w:r>
        <w:rPr>
          <w:rFonts w:cs="Calibri"/>
          <w:sz w:val="22"/>
          <w:szCs w:val="22"/>
        </w:rPr>
        <w:t>.</w:t>
      </w:r>
    </w:p>
    <w:p w14:paraId="33F04D9E" w14:textId="77777777" w:rsidR="00C35F50" w:rsidRDefault="00C35F50" w:rsidP="00C35F50">
      <w:pPr>
        <w:pStyle w:val="ListParagraph"/>
        <w:rPr>
          <w:rFonts w:asciiTheme="minorHAnsi" w:hAnsiTheme="minorHAnsi" w:cstheme="minorHAnsi"/>
        </w:rPr>
      </w:pPr>
    </w:p>
    <w:p w14:paraId="73703D65" w14:textId="7C69FCEE" w:rsidR="00C35F50" w:rsidRPr="00C35F50" w:rsidRDefault="00C35F50" w:rsidP="002B4C8C">
      <w:pPr>
        <w:widowControl w:val="0"/>
        <w:numPr>
          <w:ilvl w:val="3"/>
          <w:numId w:val="62"/>
        </w:numPr>
        <w:tabs>
          <w:tab w:val="left" w:pos="1260"/>
          <w:tab w:val="left" w:pos="1980"/>
        </w:tabs>
        <w:ind w:left="1980" w:hanging="720"/>
        <w:jc w:val="both"/>
        <w:rPr>
          <w:rFonts w:asciiTheme="minorHAnsi" w:hAnsiTheme="minorHAnsi" w:cstheme="minorHAnsi"/>
          <w:sz w:val="18"/>
          <w:szCs w:val="18"/>
        </w:rPr>
      </w:pPr>
      <w:r w:rsidRPr="00C35F50">
        <w:rPr>
          <w:rFonts w:cs="Calibri"/>
        </w:rPr>
        <w:t xml:space="preserve">The supplier shall provide </w:t>
      </w:r>
      <w:proofErr w:type="gramStart"/>
      <w:r w:rsidRPr="00C35F50">
        <w:rPr>
          <w:rFonts w:cs="Calibri"/>
        </w:rPr>
        <w:t>KCATA</w:t>
      </w:r>
      <w:proofErr w:type="gramEnd"/>
      <w:r w:rsidRPr="00C35F50">
        <w:rPr>
          <w:rFonts w:cs="Calibri"/>
        </w:rPr>
        <w:t xml:space="preserve"> all warranty information</w:t>
      </w:r>
      <w:r>
        <w:rPr>
          <w:rFonts w:cs="Calibri"/>
        </w:rPr>
        <w:t>.</w:t>
      </w:r>
    </w:p>
    <w:p w14:paraId="6C2CBBFF" w14:textId="77777777" w:rsidR="00C35F50" w:rsidRDefault="00C35F50" w:rsidP="00C35F50">
      <w:pPr>
        <w:pStyle w:val="ListParagraph"/>
        <w:rPr>
          <w:rFonts w:asciiTheme="minorHAnsi" w:hAnsiTheme="minorHAnsi" w:cstheme="minorHAnsi"/>
          <w:sz w:val="18"/>
          <w:szCs w:val="18"/>
        </w:rPr>
      </w:pPr>
    </w:p>
    <w:p w14:paraId="25E8B9CD" w14:textId="31428AE2" w:rsidR="00C35F50" w:rsidRPr="00C35F50" w:rsidRDefault="00C35F50" w:rsidP="002B4C8C">
      <w:pPr>
        <w:widowControl w:val="0"/>
        <w:numPr>
          <w:ilvl w:val="3"/>
          <w:numId w:val="62"/>
        </w:numPr>
        <w:tabs>
          <w:tab w:val="left" w:pos="1260"/>
          <w:tab w:val="left" w:pos="1980"/>
        </w:tabs>
        <w:ind w:left="1980" w:hanging="720"/>
        <w:jc w:val="both"/>
        <w:rPr>
          <w:rFonts w:asciiTheme="minorHAnsi" w:hAnsiTheme="minorHAnsi" w:cstheme="minorHAnsi"/>
          <w:sz w:val="16"/>
          <w:szCs w:val="16"/>
        </w:rPr>
      </w:pPr>
      <w:r w:rsidRPr="00C35F50">
        <w:rPr>
          <w:rFonts w:cs="Calibri"/>
        </w:rPr>
        <w:t>Provide lead time and deliveries times on tires after award.</w:t>
      </w:r>
    </w:p>
    <w:p w14:paraId="2CB4C2FF" w14:textId="77777777" w:rsidR="0003208B" w:rsidRPr="0003208B" w:rsidRDefault="0003208B" w:rsidP="0003208B">
      <w:pPr>
        <w:widowControl w:val="0"/>
        <w:tabs>
          <w:tab w:val="left" w:pos="1260"/>
          <w:tab w:val="left" w:pos="1980"/>
        </w:tabs>
        <w:ind w:left="1980"/>
        <w:jc w:val="both"/>
        <w:rPr>
          <w:rFonts w:asciiTheme="minorHAnsi" w:hAnsiTheme="minorHAnsi" w:cstheme="minorHAnsi"/>
        </w:rPr>
      </w:pPr>
    </w:p>
    <w:p w14:paraId="1C14C9B8" w14:textId="0BFFA973" w:rsidR="00410F05" w:rsidRPr="00942089" w:rsidRDefault="00410F05" w:rsidP="002B4C8C">
      <w:pPr>
        <w:widowControl w:val="0"/>
        <w:numPr>
          <w:ilvl w:val="3"/>
          <w:numId w:val="62"/>
        </w:numPr>
        <w:tabs>
          <w:tab w:val="left" w:pos="1260"/>
          <w:tab w:val="left" w:pos="1980"/>
        </w:tabs>
        <w:ind w:left="1980" w:hanging="720"/>
        <w:jc w:val="both"/>
        <w:rPr>
          <w:rFonts w:asciiTheme="minorHAnsi" w:hAnsiTheme="minorHAnsi" w:cstheme="minorHAnsi"/>
        </w:rPr>
      </w:pPr>
      <w:r w:rsidRPr="00942089">
        <w:rPr>
          <w:rFonts w:asciiTheme="minorHAnsi" w:hAnsiTheme="minorHAnsi" w:cstheme="minorHAnsi"/>
        </w:rPr>
        <w:t xml:space="preserve">Define and identify the </w:t>
      </w:r>
      <w:r w:rsidR="009E54BF" w:rsidRPr="009E54BF">
        <w:rPr>
          <w:rFonts w:asciiTheme="minorHAnsi" w:hAnsiTheme="minorHAnsi" w:cstheme="minorHAnsi"/>
        </w:rPr>
        <w:t>value-added</w:t>
      </w:r>
      <w:r w:rsidRPr="00942089">
        <w:rPr>
          <w:rFonts w:asciiTheme="minorHAnsi" w:hAnsiTheme="minorHAnsi" w:cstheme="minorHAnsi"/>
        </w:rPr>
        <w:t xml:space="preserve"> experience, knowledge and insight that can be contributed to the KCATA </w:t>
      </w:r>
      <w:r w:rsidR="0003208B">
        <w:rPr>
          <w:rFonts w:asciiTheme="minorHAnsi" w:hAnsiTheme="minorHAnsi" w:cstheme="minorHAnsi"/>
        </w:rPr>
        <w:t xml:space="preserve">project </w:t>
      </w:r>
      <w:r w:rsidRPr="00942089">
        <w:rPr>
          <w:rFonts w:asciiTheme="minorHAnsi" w:hAnsiTheme="minorHAnsi" w:cstheme="minorHAnsi"/>
        </w:rPr>
        <w:t xml:space="preserve"> with examples utilized in current or past fuel management programs.  </w:t>
      </w:r>
    </w:p>
    <w:p w14:paraId="4DB5D7D5" w14:textId="39438A41" w:rsidR="0098157B" w:rsidRDefault="0098157B">
      <w:pPr>
        <w:rPr>
          <w:rFonts w:asciiTheme="minorHAnsi" w:hAnsiTheme="minorHAnsi" w:cstheme="minorHAnsi"/>
        </w:rPr>
      </w:pPr>
    </w:p>
    <w:p w14:paraId="7F5653D0" w14:textId="177C135A" w:rsidR="00116945" w:rsidRPr="00EC7CE9" w:rsidRDefault="0098157B" w:rsidP="00D81089">
      <w:pPr>
        <w:tabs>
          <w:tab w:val="left" w:pos="540"/>
          <w:tab w:val="left" w:pos="1260"/>
          <w:tab w:val="left" w:pos="1980"/>
          <w:tab w:val="left" w:pos="2700"/>
        </w:tabs>
        <w:ind w:left="540" w:hanging="540"/>
        <w:jc w:val="both"/>
        <w:rPr>
          <w:rFonts w:asciiTheme="minorHAnsi" w:hAnsiTheme="minorHAnsi" w:cstheme="minorHAnsi"/>
          <w:bCs/>
        </w:rPr>
      </w:pPr>
      <w:r>
        <w:rPr>
          <w:rFonts w:asciiTheme="minorHAnsi" w:hAnsiTheme="minorHAnsi" w:cstheme="minorHAnsi"/>
        </w:rPr>
        <w:tab/>
      </w:r>
      <w:r w:rsidR="00783D0C" w:rsidRPr="00635670">
        <w:rPr>
          <w:rFonts w:asciiTheme="minorHAnsi" w:hAnsiTheme="minorHAnsi" w:cstheme="minorHAnsi"/>
        </w:rPr>
        <w:t>7</w:t>
      </w:r>
      <w:r w:rsidR="00116945" w:rsidRPr="00635670">
        <w:rPr>
          <w:rFonts w:asciiTheme="minorHAnsi" w:hAnsiTheme="minorHAnsi" w:cstheme="minorHAnsi"/>
        </w:rPr>
        <w:t>.</w:t>
      </w:r>
      <w:r w:rsidR="00116945" w:rsidRPr="00635670">
        <w:rPr>
          <w:rFonts w:asciiTheme="minorHAnsi" w:hAnsiTheme="minorHAnsi" w:cstheme="minorHAnsi"/>
        </w:rPr>
        <w:tab/>
      </w:r>
      <w:r w:rsidR="00116945" w:rsidRPr="00EC7CE9">
        <w:rPr>
          <w:rFonts w:asciiTheme="minorHAnsi" w:hAnsiTheme="minorHAnsi" w:cstheme="minorHAnsi"/>
          <w:bCs/>
          <w:u w:val="single"/>
        </w:rPr>
        <w:t>Exception</w:t>
      </w:r>
      <w:r w:rsidR="00FD0A29">
        <w:rPr>
          <w:rFonts w:asciiTheme="minorHAnsi" w:hAnsiTheme="minorHAnsi" w:cstheme="minorHAnsi"/>
          <w:bCs/>
          <w:u w:val="single"/>
        </w:rPr>
        <w:t>s</w:t>
      </w:r>
      <w:r w:rsidR="00116945" w:rsidRPr="00EC7CE9">
        <w:rPr>
          <w:rFonts w:asciiTheme="minorHAnsi" w:hAnsiTheme="minorHAnsi" w:cstheme="minorHAnsi"/>
          <w:bCs/>
          <w:u w:val="single"/>
        </w:rPr>
        <w:t xml:space="preserve"> and Omissions</w:t>
      </w:r>
      <w:r w:rsidR="00116945" w:rsidRPr="00EC7CE9">
        <w:rPr>
          <w:rFonts w:asciiTheme="minorHAnsi" w:hAnsiTheme="minorHAnsi" w:cstheme="minorHAnsi"/>
          <w:bCs/>
        </w:rPr>
        <w:t>.</w:t>
      </w:r>
    </w:p>
    <w:p w14:paraId="0102059F" w14:textId="77777777" w:rsidR="00CD3795" w:rsidRPr="00D81089" w:rsidRDefault="00CD3795" w:rsidP="00D81089">
      <w:pPr>
        <w:tabs>
          <w:tab w:val="left" w:pos="540"/>
          <w:tab w:val="left" w:pos="1080"/>
          <w:tab w:val="left" w:pos="1260"/>
          <w:tab w:val="left" w:pos="1620"/>
          <w:tab w:val="left" w:pos="2160"/>
        </w:tabs>
        <w:ind w:left="540" w:hanging="540"/>
        <w:jc w:val="both"/>
        <w:rPr>
          <w:rFonts w:asciiTheme="minorHAnsi" w:hAnsiTheme="minorHAnsi" w:cstheme="minorHAnsi"/>
        </w:rPr>
      </w:pPr>
    </w:p>
    <w:p w14:paraId="4698B338" w14:textId="358F0771" w:rsidR="0086415F" w:rsidRPr="00EC7CE9" w:rsidRDefault="0086415F" w:rsidP="002B4C8C">
      <w:pPr>
        <w:numPr>
          <w:ilvl w:val="3"/>
          <w:numId w:val="46"/>
        </w:numPr>
        <w:tabs>
          <w:tab w:val="clear" w:pos="1800"/>
          <w:tab w:val="left" w:pos="1980"/>
          <w:tab w:val="num" w:pos="2700"/>
        </w:tabs>
        <w:ind w:left="1980" w:hanging="720"/>
        <w:jc w:val="both"/>
        <w:rPr>
          <w:rFonts w:asciiTheme="minorHAnsi" w:hAnsiTheme="minorHAnsi" w:cstheme="minorHAnsi"/>
          <w:b/>
          <w:bCs/>
        </w:rPr>
      </w:pPr>
      <w:r w:rsidRPr="00EC7CE9">
        <w:rPr>
          <w:rFonts w:asciiTheme="minorHAnsi" w:hAnsiTheme="minorHAnsi" w:cstheme="minorHAnsi"/>
          <w:b/>
          <w:bCs/>
        </w:rPr>
        <w:t xml:space="preserve">Exceptions.  </w:t>
      </w:r>
    </w:p>
    <w:p w14:paraId="6B2055F7" w14:textId="77777777" w:rsidR="0086415F" w:rsidRPr="00D81089" w:rsidRDefault="0086415F" w:rsidP="00D81089">
      <w:pPr>
        <w:tabs>
          <w:tab w:val="left" w:pos="1260"/>
          <w:tab w:val="num" w:pos="2700"/>
        </w:tabs>
        <w:ind w:left="1260" w:hanging="720"/>
        <w:jc w:val="both"/>
        <w:rPr>
          <w:rFonts w:asciiTheme="minorHAnsi" w:hAnsiTheme="minorHAnsi" w:cstheme="minorHAnsi"/>
          <w:u w:val="single"/>
        </w:rPr>
      </w:pPr>
    </w:p>
    <w:p w14:paraId="528ED0C7" w14:textId="0A83DF8C" w:rsidR="0086415F" w:rsidRPr="00D81089" w:rsidRDefault="0086415F" w:rsidP="00D81089">
      <w:pPr>
        <w:tabs>
          <w:tab w:val="left" w:pos="2700"/>
          <w:tab w:val="num" w:pos="3420"/>
        </w:tabs>
        <w:ind w:left="2700" w:hanging="720"/>
        <w:jc w:val="both"/>
        <w:rPr>
          <w:rFonts w:asciiTheme="minorHAnsi" w:hAnsiTheme="minorHAnsi" w:cstheme="minorHAnsi"/>
        </w:rPr>
      </w:pPr>
      <w:r w:rsidRPr="00D81089">
        <w:rPr>
          <w:rFonts w:asciiTheme="minorHAnsi" w:hAnsiTheme="minorHAnsi" w:cstheme="minorHAnsi"/>
        </w:rPr>
        <w:t>1)</w:t>
      </w:r>
      <w:r w:rsidRPr="00D81089">
        <w:rPr>
          <w:rFonts w:asciiTheme="minorHAnsi" w:hAnsiTheme="minorHAnsi" w:cstheme="minorHAnsi"/>
        </w:rPr>
        <w:tab/>
        <w:t xml:space="preserve">The proposal should clearly identify any exceptions to the requirements set forth in this </w:t>
      </w:r>
      <w:r w:rsidR="006D1640" w:rsidRPr="00D81089">
        <w:rPr>
          <w:rFonts w:asciiTheme="minorHAnsi" w:hAnsiTheme="minorHAnsi" w:cstheme="minorHAnsi"/>
        </w:rPr>
        <w:t>RFP</w:t>
      </w:r>
      <w:r w:rsidRPr="00D81089">
        <w:rPr>
          <w:rFonts w:asciiTheme="minorHAnsi" w:hAnsiTheme="minorHAnsi" w:cstheme="minorHAnsi"/>
        </w:rPr>
        <w:t xml:space="preserve">.  </w:t>
      </w:r>
    </w:p>
    <w:p w14:paraId="4BEC396F" w14:textId="77777777" w:rsidR="0086415F" w:rsidRPr="00D81089" w:rsidRDefault="0086415F" w:rsidP="00D81089">
      <w:pPr>
        <w:tabs>
          <w:tab w:val="left" w:pos="2700"/>
          <w:tab w:val="num" w:pos="3420"/>
        </w:tabs>
        <w:ind w:left="2700" w:hanging="720"/>
        <w:jc w:val="both"/>
        <w:rPr>
          <w:rFonts w:asciiTheme="minorHAnsi" w:hAnsiTheme="minorHAnsi" w:cstheme="minorHAnsi"/>
        </w:rPr>
      </w:pPr>
    </w:p>
    <w:p w14:paraId="1F1B6C8E" w14:textId="77777777" w:rsidR="006F32C9" w:rsidRDefault="0086415F" w:rsidP="00D81089">
      <w:pPr>
        <w:tabs>
          <w:tab w:val="left" w:pos="2700"/>
          <w:tab w:val="num" w:pos="3420"/>
        </w:tabs>
        <w:ind w:left="2700" w:hanging="720"/>
        <w:jc w:val="both"/>
        <w:rPr>
          <w:rFonts w:asciiTheme="minorHAnsi" w:hAnsiTheme="minorHAnsi" w:cstheme="minorHAnsi"/>
          <w:u w:val="single"/>
        </w:rPr>
      </w:pPr>
      <w:r w:rsidRPr="00D81089">
        <w:rPr>
          <w:rFonts w:asciiTheme="minorHAnsi" w:hAnsiTheme="minorHAnsi" w:cstheme="minorHAnsi"/>
        </w:rPr>
        <w:t>2)</w:t>
      </w:r>
      <w:r w:rsidRPr="00D81089">
        <w:rPr>
          <w:rFonts w:asciiTheme="minorHAnsi" w:hAnsiTheme="minorHAnsi" w:cstheme="minorHAnsi"/>
        </w:rPr>
        <w:tab/>
      </w:r>
      <w:r w:rsidR="006F32C9">
        <w:rPr>
          <w:rFonts w:asciiTheme="minorHAnsi" w:hAnsiTheme="minorHAnsi" w:cstheme="minorHAnsi"/>
          <w:u w:val="single"/>
        </w:rPr>
        <w:t xml:space="preserve">Contract Terms and Conditions. </w:t>
      </w:r>
    </w:p>
    <w:p w14:paraId="41336770" w14:textId="77777777" w:rsidR="006F32C9" w:rsidRDefault="006F32C9" w:rsidP="00D81089">
      <w:pPr>
        <w:tabs>
          <w:tab w:val="left" w:pos="2700"/>
          <w:tab w:val="num" w:pos="3420"/>
        </w:tabs>
        <w:ind w:left="2700" w:hanging="720"/>
        <w:jc w:val="both"/>
        <w:rPr>
          <w:rFonts w:asciiTheme="minorHAnsi" w:hAnsiTheme="minorHAnsi" w:cstheme="minorHAnsi"/>
        </w:rPr>
      </w:pPr>
    </w:p>
    <w:p w14:paraId="40643AAE" w14:textId="0F85D81D" w:rsidR="0086415F" w:rsidRDefault="006F32C9" w:rsidP="00DE7337">
      <w:pPr>
        <w:tabs>
          <w:tab w:val="left" w:pos="2700"/>
          <w:tab w:val="left" w:pos="3420"/>
        </w:tabs>
        <w:ind w:left="3420" w:hanging="1440"/>
        <w:jc w:val="both"/>
        <w:rPr>
          <w:rFonts w:asciiTheme="minorHAnsi" w:hAnsiTheme="minorHAnsi" w:cstheme="minorHAnsi"/>
        </w:rPr>
      </w:pPr>
      <w:r>
        <w:rPr>
          <w:rFonts w:asciiTheme="minorHAnsi" w:hAnsiTheme="minorHAnsi" w:cstheme="minorHAnsi"/>
        </w:rPr>
        <w:tab/>
        <w:t>(a)</w:t>
      </w:r>
      <w:r>
        <w:rPr>
          <w:rFonts w:asciiTheme="minorHAnsi" w:hAnsiTheme="minorHAnsi" w:cstheme="minorHAnsi"/>
        </w:rPr>
        <w:tab/>
      </w:r>
      <w:bookmarkStart w:id="15" w:name="_Hlk200991370"/>
      <w:r w:rsidR="00696FE8" w:rsidRPr="000D3AD4">
        <w:rPr>
          <w:rFonts w:asciiTheme="minorHAnsi" w:hAnsiTheme="minorHAnsi" w:cstheme="minorHAnsi"/>
        </w:rPr>
        <w:t>A sample of KCATA’s Contract Terms and Conditions.</w:t>
      </w:r>
      <w:r w:rsidR="00696FE8">
        <w:rPr>
          <w:rFonts w:asciiTheme="minorHAnsi" w:hAnsiTheme="minorHAnsi" w:cstheme="minorHAnsi"/>
        </w:rPr>
        <w:t xml:space="preserve">  Proposers s</w:t>
      </w:r>
      <w:r w:rsidR="0086415F" w:rsidRPr="00D81089">
        <w:rPr>
          <w:rFonts w:asciiTheme="minorHAnsi" w:hAnsiTheme="minorHAnsi" w:cstheme="minorHAnsi"/>
        </w:rPr>
        <w:t>hould review the sample terms and conditions  and identify any exceptions to the clauses included therein.   Any exceptions to the Terms and Conditions must be provided in the Proposal documents.</w:t>
      </w:r>
      <w:r w:rsidR="00234270" w:rsidRPr="00D81089">
        <w:rPr>
          <w:rFonts w:asciiTheme="minorHAnsi" w:hAnsiTheme="minorHAnsi" w:cstheme="minorHAnsi"/>
        </w:rPr>
        <w:t xml:space="preserve"> </w:t>
      </w:r>
      <w:r w:rsidR="0086415F" w:rsidRPr="00D81089">
        <w:rPr>
          <w:rFonts w:asciiTheme="minorHAnsi" w:hAnsiTheme="minorHAnsi" w:cstheme="minorHAnsi"/>
        </w:rPr>
        <w:t xml:space="preserve"> The Proposer</w:t>
      </w:r>
      <w:r w:rsidR="00227D24" w:rsidRPr="00D81089">
        <w:rPr>
          <w:rFonts w:asciiTheme="minorHAnsi" w:hAnsiTheme="minorHAnsi" w:cstheme="minorHAnsi"/>
        </w:rPr>
        <w:t>’</w:t>
      </w:r>
      <w:r w:rsidR="0086415F" w:rsidRPr="00D81089">
        <w:rPr>
          <w:rFonts w:asciiTheme="minorHAnsi" w:hAnsiTheme="minorHAnsi" w:cstheme="minorHAnsi"/>
        </w:rPr>
        <w:t>s submittal may be considered non-responsive in the event KCATA and Proposer do not reach mutual agreement on any exceptions noted.</w:t>
      </w:r>
      <w:r w:rsidR="00234270" w:rsidRPr="00D81089">
        <w:rPr>
          <w:rFonts w:asciiTheme="minorHAnsi" w:hAnsiTheme="minorHAnsi" w:cstheme="minorHAnsi"/>
        </w:rPr>
        <w:t xml:space="preserve"> </w:t>
      </w:r>
      <w:r w:rsidR="00601998">
        <w:rPr>
          <w:rFonts w:asciiTheme="minorHAnsi" w:hAnsiTheme="minorHAnsi" w:cstheme="minorHAnsi"/>
        </w:rPr>
        <w:t xml:space="preserve"> Federal Transit Administration terms are </w:t>
      </w:r>
      <w:r w:rsidR="00601998">
        <w:rPr>
          <w:rFonts w:asciiTheme="minorHAnsi" w:hAnsiTheme="minorHAnsi" w:cstheme="minorHAnsi"/>
          <w:u w:val="single"/>
        </w:rPr>
        <w:t>not</w:t>
      </w:r>
      <w:r w:rsidR="00601998">
        <w:rPr>
          <w:rFonts w:asciiTheme="minorHAnsi" w:hAnsiTheme="minorHAnsi" w:cstheme="minorHAnsi"/>
        </w:rPr>
        <w:t xml:space="preserve"> negotiable. </w:t>
      </w:r>
      <w:r w:rsidR="00234270" w:rsidRPr="00D81089">
        <w:rPr>
          <w:rFonts w:asciiTheme="minorHAnsi" w:hAnsiTheme="minorHAnsi" w:cstheme="minorHAnsi"/>
        </w:rPr>
        <w:t xml:space="preserve"> </w:t>
      </w:r>
    </w:p>
    <w:p w14:paraId="7270C283" w14:textId="77777777" w:rsidR="006F32C9" w:rsidRDefault="006F32C9" w:rsidP="00DE7337">
      <w:pPr>
        <w:tabs>
          <w:tab w:val="left" w:pos="2700"/>
          <w:tab w:val="left" w:pos="3420"/>
        </w:tabs>
        <w:ind w:left="3420" w:hanging="1440"/>
        <w:jc w:val="both"/>
        <w:rPr>
          <w:rFonts w:asciiTheme="minorHAnsi" w:hAnsiTheme="minorHAnsi" w:cstheme="minorHAnsi"/>
        </w:rPr>
      </w:pPr>
    </w:p>
    <w:p w14:paraId="603EDA87" w14:textId="56F8A245" w:rsidR="00C936AF" w:rsidRPr="00DE7337" w:rsidRDefault="006F32C9" w:rsidP="00C936AF">
      <w:pPr>
        <w:tabs>
          <w:tab w:val="left" w:pos="2700"/>
          <w:tab w:val="left" w:pos="3420"/>
        </w:tabs>
        <w:ind w:left="3420" w:hanging="1440"/>
        <w:jc w:val="both"/>
        <w:rPr>
          <w:rFonts w:asciiTheme="minorHAnsi" w:hAnsiTheme="minorHAnsi" w:cstheme="minorHAnsi"/>
          <w:u w:val="single"/>
        </w:rPr>
      </w:pPr>
      <w:r>
        <w:rPr>
          <w:rFonts w:asciiTheme="minorHAnsi" w:hAnsiTheme="minorHAnsi" w:cstheme="minorHAnsi"/>
        </w:rPr>
        <w:tab/>
        <w:t>(b)</w:t>
      </w:r>
      <w:r>
        <w:rPr>
          <w:rFonts w:asciiTheme="minorHAnsi" w:hAnsiTheme="minorHAnsi" w:cstheme="minorHAnsi"/>
        </w:rPr>
        <w:tab/>
      </w:r>
      <w:r w:rsidR="00B11E51">
        <w:rPr>
          <w:rFonts w:asciiTheme="minorHAnsi" w:hAnsiTheme="minorHAnsi" w:cstheme="minorHAnsi"/>
        </w:rPr>
        <w:t xml:space="preserve">Proposers are asked to submit the sample terms and conditions in Word format (document provided by KCATA) with exceptions and suggested language redlined.  This is a </w:t>
      </w:r>
      <w:r w:rsidR="00B11E51">
        <w:rPr>
          <w:rFonts w:asciiTheme="minorHAnsi" w:hAnsiTheme="minorHAnsi" w:cstheme="minorHAnsi"/>
          <w:u w:val="single"/>
        </w:rPr>
        <w:t>separate</w:t>
      </w:r>
      <w:r w:rsidR="00B11E51">
        <w:rPr>
          <w:rFonts w:asciiTheme="minorHAnsi" w:hAnsiTheme="minorHAnsi" w:cstheme="minorHAnsi"/>
        </w:rPr>
        <w:t xml:space="preserve"> document. </w:t>
      </w:r>
      <w:r w:rsidR="00C936AF">
        <w:rPr>
          <w:rFonts w:asciiTheme="minorHAnsi" w:hAnsiTheme="minorHAnsi" w:cstheme="minorHAnsi"/>
        </w:rPr>
        <w:t xml:space="preserve">   </w:t>
      </w:r>
    </w:p>
    <w:p w14:paraId="1387EB3B" w14:textId="6652605B" w:rsidR="00C936AF" w:rsidRDefault="00C936AF" w:rsidP="00DE7337">
      <w:pPr>
        <w:tabs>
          <w:tab w:val="left" w:pos="2700"/>
          <w:tab w:val="left" w:pos="3420"/>
        </w:tabs>
        <w:ind w:left="3420" w:hanging="1440"/>
        <w:jc w:val="both"/>
        <w:rPr>
          <w:rFonts w:asciiTheme="minorHAnsi" w:hAnsiTheme="minorHAnsi" w:cstheme="minorHAnsi"/>
        </w:rPr>
      </w:pPr>
    </w:p>
    <w:p w14:paraId="6236993C" w14:textId="149EBF56" w:rsidR="00C936AF" w:rsidRDefault="00C936AF" w:rsidP="00DE7337">
      <w:pPr>
        <w:tabs>
          <w:tab w:val="left" w:pos="2700"/>
          <w:tab w:val="left" w:pos="3420"/>
        </w:tabs>
        <w:ind w:left="3420" w:hanging="1440"/>
        <w:jc w:val="both"/>
        <w:rPr>
          <w:rFonts w:asciiTheme="minorHAnsi" w:hAnsiTheme="minorHAnsi" w:cstheme="minorHAnsi"/>
        </w:rPr>
      </w:pPr>
      <w:r>
        <w:rPr>
          <w:rFonts w:asciiTheme="minorHAnsi" w:hAnsiTheme="minorHAnsi" w:cstheme="minorHAnsi"/>
        </w:rPr>
        <w:tab/>
        <w:t>(c)</w:t>
      </w:r>
      <w:r>
        <w:rPr>
          <w:rFonts w:asciiTheme="minorHAnsi" w:hAnsiTheme="minorHAnsi" w:cstheme="minorHAnsi"/>
        </w:rPr>
        <w:tab/>
      </w:r>
      <w:r w:rsidR="00B11E51">
        <w:rPr>
          <w:rFonts w:asciiTheme="minorHAnsi" w:hAnsiTheme="minorHAnsi" w:cstheme="minorHAnsi"/>
        </w:rPr>
        <w:t>Include the redlined document in Volume 2.</w:t>
      </w:r>
      <w:r w:rsidR="006F32C9">
        <w:rPr>
          <w:rFonts w:asciiTheme="minorHAnsi" w:hAnsiTheme="minorHAnsi" w:cstheme="minorHAnsi"/>
        </w:rPr>
        <w:t xml:space="preserve">  </w:t>
      </w:r>
    </w:p>
    <w:bookmarkEnd w:id="15"/>
    <w:p w14:paraId="602BF981" w14:textId="77777777" w:rsidR="0086415F" w:rsidRPr="00D81089" w:rsidRDefault="0086415F" w:rsidP="00D81089">
      <w:pPr>
        <w:tabs>
          <w:tab w:val="left" w:pos="1260"/>
          <w:tab w:val="num" w:pos="2700"/>
        </w:tabs>
        <w:ind w:left="1260" w:hanging="720"/>
        <w:jc w:val="both"/>
        <w:rPr>
          <w:rFonts w:asciiTheme="minorHAnsi" w:hAnsiTheme="minorHAnsi" w:cstheme="minorHAnsi"/>
        </w:rPr>
      </w:pPr>
    </w:p>
    <w:p w14:paraId="120FB0F8" w14:textId="2004F574" w:rsidR="0086415F" w:rsidRPr="00D81089" w:rsidRDefault="0086415F" w:rsidP="002B4C8C">
      <w:pPr>
        <w:widowControl w:val="0"/>
        <w:numPr>
          <w:ilvl w:val="3"/>
          <w:numId w:val="46"/>
        </w:numPr>
        <w:tabs>
          <w:tab w:val="clear" w:pos="1800"/>
          <w:tab w:val="left" w:pos="1980"/>
          <w:tab w:val="num" w:pos="2700"/>
        </w:tabs>
        <w:ind w:left="1980" w:hanging="720"/>
        <w:jc w:val="both"/>
        <w:rPr>
          <w:rFonts w:asciiTheme="minorHAnsi" w:hAnsiTheme="minorHAnsi" w:cstheme="minorHAnsi"/>
        </w:rPr>
      </w:pPr>
      <w:r w:rsidRPr="00D81089">
        <w:rPr>
          <w:rFonts w:asciiTheme="minorHAnsi" w:hAnsiTheme="minorHAnsi" w:cstheme="minorHAnsi"/>
          <w:u w:val="single"/>
        </w:rPr>
        <w:t>Omissions</w:t>
      </w:r>
      <w:r w:rsidRPr="00D81089">
        <w:rPr>
          <w:rFonts w:asciiTheme="minorHAnsi" w:hAnsiTheme="minorHAnsi" w:cstheme="minorHAnsi"/>
        </w:rPr>
        <w:t xml:space="preserve">. The Contractor will be responsible for providing all services which are necessary within the general parameters described in this </w:t>
      </w:r>
      <w:r w:rsidR="006D1640" w:rsidRPr="00D81089">
        <w:rPr>
          <w:rFonts w:asciiTheme="minorHAnsi" w:hAnsiTheme="minorHAnsi" w:cstheme="minorHAnsi"/>
        </w:rPr>
        <w:t>RFP</w:t>
      </w:r>
      <w:r w:rsidRPr="00D81089">
        <w:rPr>
          <w:rFonts w:asciiTheme="minorHAnsi" w:hAnsiTheme="minorHAnsi" w:cstheme="minorHAnsi"/>
        </w:rPr>
        <w:t xml:space="preserve">, and consistent with established industry practices, regardless of whether those services are specifically mentioned in this </w:t>
      </w:r>
      <w:r w:rsidR="006D1640" w:rsidRPr="00D81089">
        <w:rPr>
          <w:rFonts w:asciiTheme="minorHAnsi" w:hAnsiTheme="minorHAnsi" w:cstheme="minorHAnsi"/>
        </w:rPr>
        <w:t>RFP</w:t>
      </w:r>
      <w:r w:rsidRPr="00D81089">
        <w:rPr>
          <w:rFonts w:asciiTheme="minorHAnsi" w:hAnsiTheme="minorHAnsi" w:cstheme="minorHAnsi"/>
        </w:rPr>
        <w:t xml:space="preserve"> or not.  The Proposer should clearly identify any omissions to the requirements set forth in the </w:t>
      </w:r>
      <w:r w:rsidR="006D1640" w:rsidRPr="00D81089">
        <w:rPr>
          <w:rFonts w:asciiTheme="minorHAnsi" w:hAnsiTheme="minorHAnsi" w:cstheme="minorHAnsi"/>
        </w:rPr>
        <w:t>RFP</w:t>
      </w:r>
      <w:r w:rsidRPr="00D81089">
        <w:rPr>
          <w:rFonts w:asciiTheme="minorHAnsi" w:hAnsiTheme="minorHAnsi" w:cstheme="minorHAnsi"/>
        </w:rPr>
        <w:t>.</w:t>
      </w:r>
    </w:p>
    <w:p w14:paraId="19F996A1" w14:textId="171454E4" w:rsidR="0086415F" w:rsidRPr="00D81089" w:rsidRDefault="00381B26" w:rsidP="00381B26">
      <w:pPr>
        <w:rPr>
          <w:rFonts w:asciiTheme="minorHAnsi" w:hAnsiTheme="minorHAnsi" w:cstheme="minorHAnsi"/>
          <w:u w:val="single"/>
        </w:rPr>
      </w:pPr>
      <w:r>
        <w:rPr>
          <w:rFonts w:asciiTheme="minorHAnsi" w:hAnsiTheme="minorHAnsi" w:cstheme="minorHAnsi"/>
          <w:u w:val="single"/>
        </w:rPr>
        <w:br w:type="page"/>
      </w:r>
    </w:p>
    <w:p w14:paraId="22024C5A" w14:textId="76AD2767" w:rsidR="00E97C4F" w:rsidRPr="00D81089" w:rsidRDefault="005011D0" w:rsidP="00D81089">
      <w:pPr>
        <w:widowControl w:val="0"/>
        <w:tabs>
          <w:tab w:val="left" w:pos="540"/>
          <w:tab w:val="left" w:pos="1260"/>
          <w:tab w:val="left" w:pos="1620"/>
          <w:tab w:val="left" w:pos="2160"/>
        </w:tabs>
        <w:jc w:val="both"/>
        <w:rPr>
          <w:rFonts w:asciiTheme="minorHAnsi" w:hAnsiTheme="minorHAnsi" w:cstheme="minorHAnsi"/>
          <w:b/>
          <w:u w:val="single"/>
        </w:rPr>
      </w:pPr>
      <w:r w:rsidRPr="00D81089">
        <w:rPr>
          <w:rFonts w:asciiTheme="minorHAnsi" w:hAnsiTheme="minorHAnsi" w:cstheme="minorHAnsi"/>
          <w:b/>
        </w:rPr>
        <w:lastRenderedPageBreak/>
        <w:t>4.</w:t>
      </w:r>
      <w:r w:rsidR="00C007A1" w:rsidRPr="00D81089">
        <w:rPr>
          <w:rFonts w:asciiTheme="minorHAnsi" w:hAnsiTheme="minorHAnsi" w:cstheme="minorHAnsi"/>
          <w:b/>
        </w:rPr>
        <w:t>5</w:t>
      </w:r>
      <w:r w:rsidRPr="00D81089">
        <w:rPr>
          <w:rFonts w:asciiTheme="minorHAnsi" w:hAnsiTheme="minorHAnsi" w:cstheme="minorHAnsi"/>
          <w:b/>
        </w:rPr>
        <w:tab/>
      </w:r>
      <w:r w:rsidR="00736A78" w:rsidRPr="00D81089">
        <w:rPr>
          <w:rFonts w:asciiTheme="minorHAnsi" w:hAnsiTheme="minorHAnsi" w:cstheme="minorHAnsi"/>
          <w:b/>
          <w:u w:val="single"/>
        </w:rPr>
        <w:t xml:space="preserve">Volume </w:t>
      </w:r>
      <w:r w:rsidR="00CA5F02">
        <w:rPr>
          <w:rFonts w:asciiTheme="minorHAnsi" w:hAnsiTheme="minorHAnsi" w:cstheme="minorHAnsi"/>
          <w:b/>
          <w:u w:val="single"/>
        </w:rPr>
        <w:t>3</w:t>
      </w:r>
      <w:r w:rsidR="00E97C4F" w:rsidRPr="00D81089">
        <w:rPr>
          <w:rFonts w:asciiTheme="minorHAnsi" w:hAnsiTheme="minorHAnsi" w:cstheme="minorHAnsi"/>
          <w:b/>
          <w:u w:val="single"/>
        </w:rPr>
        <w:t xml:space="preserve"> – Contractual</w:t>
      </w:r>
      <w:r w:rsidR="00FD0A29">
        <w:rPr>
          <w:rFonts w:asciiTheme="minorHAnsi" w:hAnsiTheme="minorHAnsi" w:cstheme="minorHAnsi"/>
          <w:b/>
          <w:u w:val="single"/>
        </w:rPr>
        <w:t xml:space="preserve"> </w:t>
      </w:r>
    </w:p>
    <w:p w14:paraId="4D37D84F" w14:textId="77777777" w:rsidR="00E97C4F" w:rsidRPr="00D81089" w:rsidRDefault="00E97C4F" w:rsidP="00D81089">
      <w:pPr>
        <w:tabs>
          <w:tab w:val="left" w:pos="1620"/>
          <w:tab w:val="left" w:pos="2160"/>
        </w:tabs>
        <w:ind w:left="1080" w:hanging="540"/>
        <w:jc w:val="both"/>
        <w:rPr>
          <w:rFonts w:asciiTheme="minorHAnsi" w:hAnsiTheme="minorHAnsi" w:cstheme="minorHAnsi"/>
          <w:b/>
          <w:u w:val="single"/>
        </w:rPr>
      </w:pPr>
    </w:p>
    <w:p w14:paraId="69CA15CF" w14:textId="2534313C" w:rsidR="009E02A7" w:rsidRPr="00045ACD" w:rsidRDefault="00E97C4F" w:rsidP="002B4C8C">
      <w:pPr>
        <w:pStyle w:val="ListParagraph"/>
        <w:numPr>
          <w:ilvl w:val="1"/>
          <w:numId w:val="53"/>
        </w:numPr>
        <w:tabs>
          <w:tab w:val="clear" w:pos="1080"/>
          <w:tab w:val="left" w:pos="1980"/>
          <w:tab w:val="left" w:pos="2700"/>
          <w:tab w:val="left" w:pos="3420"/>
        </w:tabs>
        <w:ind w:left="540" w:hanging="540"/>
        <w:jc w:val="both"/>
        <w:rPr>
          <w:rFonts w:asciiTheme="minorHAnsi" w:hAnsiTheme="minorHAnsi" w:cstheme="minorHAnsi"/>
          <w:b/>
        </w:rPr>
      </w:pPr>
      <w:r w:rsidRPr="00045ACD">
        <w:rPr>
          <w:rFonts w:asciiTheme="minorHAnsi" w:hAnsiTheme="minorHAnsi" w:cstheme="minorHAnsi"/>
          <w:b/>
        </w:rPr>
        <w:t>Financial Condition of the Firm</w:t>
      </w:r>
      <w:r w:rsidRPr="00045ACD">
        <w:rPr>
          <w:rFonts w:asciiTheme="minorHAnsi" w:hAnsiTheme="minorHAnsi" w:cstheme="minorHAnsi"/>
          <w:bCs/>
        </w:rPr>
        <w:t>.</w:t>
      </w:r>
    </w:p>
    <w:p w14:paraId="6CCD4891" w14:textId="77777777" w:rsidR="009E02A7" w:rsidRDefault="009E02A7" w:rsidP="009E02A7">
      <w:pPr>
        <w:pStyle w:val="ListParagraph"/>
        <w:tabs>
          <w:tab w:val="left" w:pos="1980"/>
          <w:tab w:val="left" w:pos="2700"/>
          <w:tab w:val="left" w:pos="3420"/>
        </w:tabs>
        <w:ind w:left="540"/>
        <w:jc w:val="both"/>
        <w:rPr>
          <w:rFonts w:asciiTheme="minorHAnsi" w:hAnsiTheme="minorHAnsi" w:cstheme="minorHAnsi"/>
        </w:rPr>
      </w:pPr>
    </w:p>
    <w:p w14:paraId="2FDC35A6" w14:textId="1F92F369" w:rsidR="009E02A7" w:rsidRDefault="009E02A7" w:rsidP="009E02A7">
      <w:pPr>
        <w:pStyle w:val="ListParagraph"/>
        <w:tabs>
          <w:tab w:val="left" w:pos="1980"/>
          <w:tab w:val="left" w:pos="2700"/>
          <w:tab w:val="left" w:pos="3420"/>
        </w:tabs>
        <w:ind w:left="1260" w:hanging="720"/>
        <w:jc w:val="both"/>
        <w:rPr>
          <w:rFonts w:asciiTheme="minorHAnsi" w:hAnsiTheme="minorHAnsi" w:cstheme="minorHAnsi"/>
        </w:rPr>
      </w:pPr>
      <w:r>
        <w:rPr>
          <w:rFonts w:asciiTheme="minorHAnsi" w:hAnsiTheme="minorHAnsi" w:cstheme="minorHAnsi"/>
        </w:rPr>
        <w:t xml:space="preserve">1. </w:t>
      </w:r>
      <w:r>
        <w:rPr>
          <w:rFonts w:asciiTheme="minorHAnsi" w:hAnsiTheme="minorHAnsi" w:cstheme="minorHAnsi"/>
        </w:rPr>
        <w:tab/>
      </w:r>
      <w:r w:rsidR="00E97C4F" w:rsidRPr="00D81089">
        <w:rPr>
          <w:rFonts w:asciiTheme="minorHAnsi" w:hAnsiTheme="minorHAnsi" w:cstheme="minorHAnsi"/>
        </w:rPr>
        <w:t xml:space="preserve">In this section the Proposer must submit information demonstrating that it is financially sound and has the necessary financial resources to perform the contract in a satisfactory manner.  The Proposer is required to permit KCATA to inspect and examine its financial statements.  </w:t>
      </w:r>
    </w:p>
    <w:p w14:paraId="4155C40A" w14:textId="77777777" w:rsidR="009E02A7" w:rsidRDefault="009E02A7" w:rsidP="009E02A7">
      <w:pPr>
        <w:pStyle w:val="ListParagraph"/>
        <w:tabs>
          <w:tab w:val="left" w:pos="1980"/>
          <w:tab w:val="left" w:pos="2700"/>
          <w:tab w:val="left" w:pos="3420"/>
        </w:tabs>
        <w:ind w:left="1260" w:hanging="720"/>
        <w:jc w:val="both"/>
        <w:rPr>
          <w:rFonts w:asciiTheme="minorHAnsi" w:hAnsiTheme="minorHAnsi" w:cstheme="minorHAnsi"/>
        </w:rPr>
      </w:pPr>
    </w:p>
    <w:p w14:paraId="727230B4" w14:textId="1DE54F59" w:rsidR="00E97C4F" w:rsidRPr="00D2651B" w:rsidRDefault="00E97C4F" w:rsidP="002B4C8C">
      <w:pPr>
        <w:pStyle w:val="ListParagraph"/>
        <w:numPr>
          <w:ilvl w:val="2"/>
          <w:numId w:val="55"/>
        </w:numPr>
        <w:tabs>
          <w:tab w:val="left" w:pos="1980"/>
          <w:tab w:val="left" w:pos="2700"/>
          <w:tab w:val="left" w:pos="3420"/>
        </w:tabs>
        <w:ind w:left="1260" w:hanging="720"/>
        <w:jc w:val="both"/>
        <w:rPr>
          <w:rFonts w:asciiTheme="minorHAnsi" w:hAnsiTheme="minorHAnsi" w:cstheme="minorHAnsi"/>
        </w:rPr>
      </w:pPr>
      <w:r w:rsidRPr="00D81089">
        <w:rPr>
          <w:rFonts w:asciiTheme="minorHAnsi" w:hAnsiTheme="minorHAnsi" w:cstheme="minorHAnsi"/>
        </w:rPr>
        <w:t xml:space="preserve">The Proposer shall submit </w:t>
      </w:r>
      <w:r w:rsidR="0045051F" w:rsidRPr="00D81089">
        <w:rPr>
          <w:rFonts w:asciiTheme="minorHAnsi" w:hAnsiTheme="minorHAnsi" w:cstheme="minorHAnsi"/>
        </w:rPr>
        <w:t xml:space="preserve">two (2) years of the </w:t>
      </w:r>
      <w:r w:rsidRPr="00D81089">
        <w:rPr>
          <w:rFonts w:asciiTheme="minorHAnsi" w:hAnsiTheme="minorHAnsi" w:cstheme="minorHAnsi"/>
        </w:rPr>
        <w:t xml:space="preserve">firm’s most recent </w:t>
      </w:r>
      <w:r w:rsidR="0045051F" w:rsidRPr="00D81089">
        <w:rPr>
          <w:rFonts w:asciiTheme="minorHAnsi" w:hAnsiTheme="minorHAnsi" w:cstheme="minorHAnsi"/>
        </w:rPr>
        <w:t xml:space="preserve">audited </w:t>
      </w:r>
      <w:r w:rsidRPr="00D81089">
        <w:rPr>
          <w:rFonts w:asciiTheme="minorHAnsi" w:hAnsiTheme="minorHAnsi" w:cstheme="minorHAnsi"/>
        </w:rPr>
        <w:t>financial statements</w:t>
      </w:r>
      <w:r w:rsidR="009E02A7">
        <w:rPr>
          <w:rFonts w:asciiTheme="minorHAnsi" w:hAnsiTheme="minorHAnsi" w:cstheme="minorHAnsi"/>
        </w:rPr>
        <w:t xml:space="preserve">. </w:t>
      </w:r>
      <w:r w:rsidR="0045051F" w:rsidRPr="00D81089">
        <w:rPr>
          <w:rFonts w:asciiTheme="minorHAnsi" w:hAnsiTheme="minorHAnsi" w:cstheme="minorHAnsi"/>
        </w:rPr>
        <w:t xml:space="preserve">If audited statements are not available, please provide </w:t>
      </w:r>
      <w:r w:rsidRPr="00D81089">
        <w:rPr>
          <w:rFonts w:asciiTheme="minorHAnsi" w:hAnsiTheme="minorHAnsi" w:cstheme="minorHAnsi"/>
        </w:rPr>
        <w:t>two (2) years of its most recent audited annual financial statements</w:t>
      </w:r>
      <w:r w:rsidR="00E5791B" w:rsidRPr="00D81089">
        <w:rPr>
          <w:rFonts w:asciiTheme="minorHAnsi" w:hAnsiTheme="minorHAnsi" w:cstheme="minorHAnsi"/>
        </w:rPr>
        <w:t xml:space="preserve"> if available</w:t>
      </w:r>
      <w:r w:rsidRPr="00D81089">
        <w:rPr>
          <w:rFonts w:asciiTheme="minorHAnsi" w:hAnsiTheme="minorHAnsi" w:cstheme="minorHAnsi"/>
        </w:rPr>
        <w:t xml:space="preserve">.  These statements consist of Statement of Financial Position (Balance Sheet), Results of Operations (Income Statement), Statement of Cash Flow, and Statement of Retained Earnings, and applicable footnotes.  Supplementary financial information may be requested as necessary.  </w:t>
      </w:r>
      <w:r w:rsidR="00856914" w:rsidRPr="00D81089">
        <w:rPr>
          <w:rFonts w:asciiTheme="minorHAnsi" w:hAnsiTheme="minorHAnsi" w:cstheme="minorHAnsi"/>
          <w:b/>
        </w:rPr>
        <w:t xml:space="preserve">Financial statements from subcontractors are not required. </w:t>
      </w:r>
    </w:p>
    <w:p w14:paraId="039D7983" w14:textId="77777777" w:rsidR="006F32C9" w:rsidRPr="00D2651B" w:rsidRDefault="006F32C9" w:rsidP="00D2651B">
      <w:pPr>
        <w:pStyle w:val="ListParagraph"/>
        <w:tabs>
          <w:tab w:val="left" w:pos="1980"/>
          <w:tab w:val="left" w:pos="2700"/>
          <w:tab w:val="left" w:pos="3420"/>
        </w:tabs>
        <w:ind w:left="1260"/>
        <w:jc w:val="both"/>
        <w:rPr>
          <w:rFonts w:asciiTheme="minorHAnsi" w:hAnsiTheme="minorHAnsi" w:cstheme="minorHAnsi"/>
        </w:rPr>
      </w:pPr>
    </w:p>
    <w:p w14:paraId="5741AED8" w14:textId="793993A1" w:rsidR="009468A1" w:rsidRPr="00045ACD" w:rsidRDefault="006F32C9" w:rsidP="002B4C8C">
      <w:pPr>
        <w:pStyle w:val="ListParagraph"/>
        <w:numPr>
          <w:ilvl w:val="2"/>
          <w:numId w:val="55"/>
        </w:numPr>
        <w:tabs>
          <w:tab w:val="left" w:pos="1980"/>
          <w:tab w:val="left" w:pos="2700"/>
          <w:tab w:val="left" w:pos="3420"/>
        </w:tabs>
        <w:ind w:left="1260" w:hanging="720"/>
        <w:jc w:val="both"/>
        <w:rPr>
          <w:rFonts w:asciiTheme="minorHAnsi" w:hAnsiTheme="minorHAnsi" w:cstheme="minorHAnsi"/>
        </w:rPr>
      </w:pPr>
      <w:r>
        <w:rPr>
          <w:rFonts w:asciiTheme="minorHAnsi" w:hAnsiTheme="minorHAnsi" w:cstheme="minorHAnsi"/>
        </w:rPr>
        <w:t>Financial documents</w:t>
      </w:r>
      <w:r w:rsidRPr="00D2651B">
        <w:rPr>
          <w:rFonts w:asciiTheme="minorHAnsi" w:hAnsiTheme="minorHAnsi" w:cstheme="minorHAnsi"/>
        </w:rPr>
        <w:t xml:space="preserve"> must be submitted as a </w:t>
      </w:r>
      <w:r w:rsidRPr="004F611A">
        <w:rPr>
          <w:rFonts w:asciiTheme="minorHAnsi" w:hAnsiTheme="minorHAnsi" w:cstheme="minorHAnsi"/>
          <w:u w:val="single"/>
        </w:rPr>
        <w:t>separate .pdf document</w:t>
      </w:r>
      <w:r>
        <w:rPr>
          <w:rFonts w:asciiTheme="minorHAnsi" w:hAnsiTheme="minorHAnsi" w:cstheme="minorHAnsi"/>
        </w:rPr>
        <w:t xml:space="preserve"> and marked </w:t>
      </w:r>
      <w:r w:rsidR="00B11E51">
        <w:rPr>
          <w:rFonts w:asciiTheme="minorHAnsi" w:hAnsiTheme="minorHAnsi" w:cstheme="minorHAnsi"/>
        </w:rPr>
        <w:t>CONFIDENTIAL</w:t>
      </w:r>
      <w:r>
        <w:rPr>
          <w:rFonts w:asciiTheme="minorHAnsi" w:hAnsiTheme="minorHAnsi" w:cstheme="minorHAnsi"/>
        </w:rPr>
        <w:t xml:space="preserve">. </w:t>
      </w:r>
      <w:r w:rsidR="00B11E51">
        <w:rPr>
          <w:rFonts w:asciiTheme="minorHAnsi" w:hAnsiTheme="minorHAnsi" w:cstheme="minorHAnsi"/>
        </w:rPr>
        <w:t xml:space="preserve"> These documents are not shared with the Evaluation Committee. </w:t>
      </w:r>
      <w:r w:rsidR="00D41F25" w:rsidRPr="00045ACD">
        <w:rPr>
          <w:rFonts w:asciiTheme="minorHAnsi" w:hAnsiTheme="minorHAnsi" w:cstheme="minorHAnsi"/>
          <w:spacing w:val="-3"/>
        </w:rPr>
        <w:t xml:space="preserve"> </w:t>
      </w:r>
    </w:p>
    <w:p w14:paraId="06D450B9" w14:textId="77777777" w:rsidR="009468A1" w:rsidRDefault="009468A1" w:rsidP="00351425">
      <w:pPr>
        <w:tabs>
          <w:tab w:val="left" w:pos="540"/>
          <w:tab w:val="left" w:pos="1980"/>
          <w:tab w:val="left" w:pos="2700"/>
          <w:tab w:val="left" w:pos="3420"/>
        </w:tabs>
        <w:ind w:left="540" w:hanging="540"/>
        <w:jc w:val="both"/>
        <w:rPr>
          <w:rFonts w:asciiTheme="minorHAnsi" w:hAnsiTheme="minorHAnsi" w:cstheme="minorHAnsi"/>
          <w:bCs/>
        </w:rPr>
      </w:pPr>
    </w:p>
    <w:p w14:paraId="5E555962" w14:textId="57366203" w:rsidR="00E97C4F" w:rsidRPr="00D2651B" w:rsidRDefault="00045ACD" w:rsidP="00351425">
      <w:pPr>
        <w:tabs>
          <w:tab w:val="left" w:pos="540"/>
          <w:tab w:val="left" w:pos="1980"/>
          <w:tab w:val="left" w:pos="2700"/>
          <w:tab w:val="left" w:pos="3420"/>
        </w:tabs>
        <w:ind w:left="540" w:hanging="540"/>
        <w:jc w:val="both"/>
        <w:rPr>
          <w:rFonts w:asciiTheme="minorHAnsi" w:hAnsiTheme="minorHAnsi" w:cstheme="minorHAnsi"/>
        </w:rPr>
      </w:pPr>
      <w:r>
        <w:rPr>
          <w:rFonts w:asciiTheme="minorHAnsi" w:hAnsiTheme="minorHAnsi" w:cstheme="minorHAnsi"/>
          <w:bCs/>
        </w:rPr>
        <w:t>B</w:t>
      </w:r>
      <w:r w:rsidR="009468A1">
        <w:rPr>
          <w:rFonts w:asciiTheme="minorHAnsi" w:hAnsiTheme="minorHAnsi" w:cstheme="minorHAnsi"/>
          <w:bCs/>
        </w:rPr>
        <w:t>.</w:t>
      </w:r>
      <w:r w:rsidR="009468A1">
        <w:rPr>
          <w:rFonts w:asciiTheme="minorHAnsi" w:hAnsiTheme="minorHAnsi" w:cstheme="minorHAnsi"/>
          <w:bCs/>
        </w:rPr>
        <w:tab/>
      </w:r>
      <w:r w:rsidR="00E97C4F" w:rsidRPr="00D2651B">
        <w:rPr>
          <w:rFonts w:asciiTheme="minorHAnsi" w:hAnsiTheme="minorHAnsi" w:cstheme="minorHAnsi"/>
          <w:b/>
        </w:rPr>
        <w:t>Disclosure of Investigations/Actions.</w:t>
      </w:r>
      <w:r w:rsidR="00E97C4F" w:rsidRPr="00D2651B">
        <w:rPr>
          <w:rFonts w:asciiTheme="minorHAnsi" w:hAnsiTheme="minorHAnsi" w:cstheme="minorHAnsi"/>
        </w:rPr>
        <w:t xml:space="preserve"> Proposer must provide a detailed description of any investigation or litigation, including administrative complaints or other administrative proceedings, involving any public</w:t>
      </w:r>
      <w:r w:rsidR="006E30C0" w:rsidRPr="00D2651B">
        <w:rPr>
          <w:rFonts w:asciiTheme="minorHAnsi" w:hAnsiTheme="minorHAnsi" w:cstheme="minorHAnsi"/>
        </w:rPr>
        <w:t>-</w:t>
      </w:r>
      <w:r w:rsidR="00E97C4F" w:rsidRPr="00D2651B">
        <w:rPr>
          <w:rFonts w:asciiTheme="minorHAnsi" w:hAnsiTheme="minorHAnsi" w:cstheme="minorHAnsi"/>
        </w:rPr>
        <w:t xml:space="preserve">sector clients during the past five (5) years including the nature and status of the investigation, and, for any litigation, the caption of the action, a brief description of the action, the date of inception, </w:t>
      </w:r>
      <w:r w:rsidR="007E36C3" w:rsidRPr="00D2651B">
        <w:rPr>
          <w:rFonts w:asciiTheme="minorHAnsi" w:hAnsiTheme="minorHAnsi" w:cstheme="minorHAnsi"/>
        </w:rPr>
        <w:t>status</w:t>
      </w:r>
      <w:r w:rsidR="00E97C4F" w:rsidRPr="00D2651B">
        <w:rPr>
          <w:rFonts w:asciiTheme="minorHAnsi" w:hAnsiTheme="minorHAnsi" w:cstheme="minorHAnsi"/>
        </w:rPr>
        <w:t>, and, if applicable, the disposition.</w:t>
      </w:r>
    </w:p>
    <w:p w14:paraId="4FA6B9BB" w14:textId="77777777" w:rsidR="009E02A7" w:rsidRPr="00D81089" w:rsidRDefault="009E02A7" w:rsidP="00D81089">
      <w:pPr>
        <w:tabs>
          <w:tab w:val="num" w:pos="1260"/>
          <w:tab w:val="left" w:pos="1980"/>
          <w:tab w:val="left" w:pos="2700"/>
          <w:tab w:val="left" w:pos="3420"/>
        </w:tabs>
        <w:ind w:left="540" w:hanging="540"/>
        <w:jc w:val="both"/>
        <w:rPr>
          <w:rFonts w:asciiTheme="minorHAnsi" w:hAnsiTheme="minorHAnsi" w:cstheme="minorHAnsi"/>
        </w:rPr>
      </w:pPr>
    </w:p>
    <w:p w14:paraId="267E959D" w14:textId="28231592" w:rsidR="00905B62" w:rsidRPr="009468A1" w:rsidRDefault="00045ACD" w:rsidP="009468A1">
      <w:pPr>
        <w:tabs>
          <w:tab w:val="left" w:pos="540"/>
          <w:tab w:val="left" w:pos="1260"/>
          <w:tab w:val="left" w:pos="1980"/>
          <w:tab w:val="left" w:pos="2700"/>
          <w:tab w:val="left" w:pos="3420"/>
        </w:tabs>
        <w:ind w:left="540" w:hanging="540"/>
        <w:jc w:val="both"/>
        <w:rPr>
          <w:rFonts w:asciiTheme="minorHAnsi" w:hAnsiTheme="minorHAnsi" w:cstheme="minorHAnsi"/>
          <w:b/>
        </w:rPr>
      </w:pPr>
      <w:r>
        <w:rPr>
          <w:rFonts w:asciiTheme="minorHAnsi" w:hAnsiTheme="minorHAnsi" w:cstheme="minorHAnsi"/>
          <w:bCs/>
        </w:rPr>
        <w:t>C</w:t>
      </w:r>
      <w:r w:rsidR="009468A1" w:rsidRPr="009468A1">
        <w:rPr>
          <w:rFonts w:asciiTheme="minorHAnsi" w:hAnsiTheme="minorHAnsi" w:cstheme="minorHAnsi"/>
          <w:bCs/>
        </w:rPr>
        <w:t>.</w:t>
      </w:r>
      <w:r w:rsidR="009468A1" w:rsidRPr="009468A1">
        <w:rPr>
          <w:rFonts w:asciiTheme="minorHAnsi" w:hAnsiTheme="minorHAnsi" w:cstheme="minorHAnsi"/>
          <w:bCs/>
        </w:rPr>
        <w:tab/>
      </w:r>
      <w:r w:rsidR="00905B62" w:rsidRPr="009468A1">
        <w:rPr>
          <w:rFonts w:asciiTheme="minorHAnsi" w:hAnsiTheme="minorHAnsi" w:cstheme="minorHAnsi"/>
          <w:b/>
        </w:rPr>
        <w:t>Proposer Status</w:t>
      </w:r>
      <w:r w:rsidR="00E207F7" w:rsidRPr="009468A1">
        <w:rPr>
          <w:rFonts w:asciiTheme="minorHAnsi" w:hAnsiTheme="minorHAnsi" w:cstheme="minorHAnsi"/>
          <w:b/>
        </w:rPr>
        <w:t xml:space="preserve"> – Vendor Registration</w:t>
      </w:r>
      <w:r w:rsidR="006B3871" w:rsidRPr="009468A1">
        <w:rPr>
          <w:rFonts w:asciiTheme="minorHAnsi" w:hAnsiTheme="minorHAnsi" w:cstheme="minorHAnsi"/>
          <w:b/>
        </w:rPr>
        <w:t>.</w:t>
      </w:r>
    </w:p>
    <w:p w14:paraId="666B292D" w14:textId="38178042" w:rsidR="00AC0D47" w:rsidRPr="00D81089" w:rsidRDefault="00AC0D47" w:rsidP="00D81089">
      <w:pPr>
        <w:pStyle w:val="ListParagraph"/>
        <w:tabs>
          <w:tab w:val="num" w:pos="540"/>
          <w:tab w:val="left" w:pos="1260"/>
          <w:tab w:val="left" w:pos="1980"/>
          <w:tab w:val="left" w:pos="2700"/>
          <w:tab w:val="left" w:pos="3420"/>
        </w:tabs>
        <w:ind w:left="540" w:hanging="540"/>
        <w:jc w:val="both"/>
        <w:rPr>
          <w:rFonts w:asciiTheme="minorHAnsi" w:hAnsiTheme="minorHAnsi" w:cstheme="minorHAnsi"/>
          <w:b/>
          <w:u w:val="single"/>
        </w:rPr>
      </w:pPr>
    </w:p>
    <w:p w14:paraId="64812E34" w14:textId="79F75286" w:rsidR="00183273" w:rsidRPr="00D81089" w:rsidRDefault="00183273" w:rsidP="002B4C8C">
      <w:pPr>
        <w:pStyle w:val="ListParagraph"/>
        <w:numPr>
          <w:ilvl w:val="0"/>
          <w:numId w:val="47"/>
        </w:numPr>
        <w:tabs>
          <w:tab w:val="left" w:pos="1260"/>
          <w:tab w:val="left" w:pos="1980"/>
          <w:tab w:val="left" w:pos="2700"/>
          <w:tab w:val="left" w:pos="3420"/>
        </w:tabs>
        <w:ind w:left="1260" w:hanging="720"/>
        <w:jc w:val="both"/>
        <w:rPr>
          <w:rFonts w:asciiTheme="minorHAnsi" w:hAnsiTheme="minorHAnsi" w:cstheme="minorHAnsi"/>
          <w:i/>
        </w:rPr>
      </w:pPr>
      <w:bookmarkStart w:id="16" w:name="_Hlk200991585"/>
      <w:r w:rsidRPr="00D81089">
        <w:rPr>
          <w:rFonts w:asciiTheme="minorHAnsi" w:hAnsiTheme="minorHAnsi" w:cstheme="minorHAnsi"/>
        </w:rPr>
        <w:t>All firms (prime contractors, subcontractors</w:t>
      </w:r>
      <w:r w:rsidR="00097FF3" w:rsidRPr="00D81089">
        <w:rPr>
          <w:rFonts w:asciiTheme="minorHAnsi" w:hAnsiTheme="minorHAnsi" w:cstheme="minorHAnsi"/>
        </w:rPr>
        <w:t>,</w:t>
      </w:r>
      <w:r w:rsidRPr="00D81089">
        <w:rPr>
          <w:rFonts w:asciiTheme="minorHAnsi" w:hAnsiTheme="minorHAnsi" w:cstheme="minorHAnsi"/>
        </w:rPr>
        <w:t xml:space="preserve"> and suppliers) doing business with KCATA must complete </w:t>
      </w:r>
      <w:r w:rsidR="00E207F7">
        <w:rPr>
          <w:rFonts w:asciiTheme="minorHAnsi" w:hAnsiTheme="minorHAnsi" w:cstheme="minorHAnsi"/>
        </w:rPr>
        <w:t>the</w:t>
      </w:r>
      <w:r w:rsidRPr="00D81089">
        <w:rPr>
          <w:rFonts w:asciiTheme="minorHAnsi" w:hAnsiTheme="minorHAnsi" w:cstheme="minorHAnsi"/>
        </w:rPr>
        <w:t xml:space="preserve"> vendor registration process.  KCATA uses a</w:t>
      </w:r>
      <w:r w:rsidR="008338DD" w:rsidRPr="00D81089">
        <w:rPr>
          <w:rFonts w:asciiTheme="minorHAnsi" w:hAnsiTheme="minorHAnsi" w:cstheme="minorHAnsi"/>
        </w:rPr>
        <w:t xml:space="preserve"> </w:t>
      </w:r>
      <w:r w:rsidR="008338DD" w:rsidRPr="00D81089">
        <w:rPr>
          <w:rFonts w:asciiTheme="minorHAnsi" w:hAnsiTheme="minorHAnsi" w:cstheme="minorHAnsi"/>
          <w:u w:val="single"/>
        </w:rPr>
        <w:t>secure</w:t>
      </w:r>
      <w:r w:rsidR="00E207F7">
        <w:rPr>
          <w:rFonts w:asciiTheme="minorHAnsi" w:hAnsiTheme="minorHAnsi" w:cstheme="minorHAnsi"/>
        </w:rPr>
        <w:t>,</w:t>
      </w:r>
      <w:r w:rsidRPr="00D81089">
        <w:rPr>
          <w:rFonts w:asciiTheme="minorHAnsi" w:hAnsiTheme="minorHAnsi" w:cstheme="minorHAnsi"/>
        </w:rPr>
        <w:t xml:space="preserve"> online vendor management system (B2GNow).</w:t>
      </w:r>
      <w:r w:rsidR="00981B69" w:rsidRPr="00D81089">
        <w:rPr>
          <w:rFonts w:asciiTheme="minorHAnsi" w:hAnsiTheme="minorHAnsi" w:cstheme="minorHAnsi"/>
        </w:rPr>
        <w:t xml:space="preserve">  Confidential information (Tax ID, etc.) will not be published. </w:t>
      </w:r>
      <w:r w:rsidRPr="00D81089">
        <w:rPr>
          <w:rFonts w:asciiTheme="minorHAnsi" w:hAnsiTheme="minorHAnsi" w:cstheme="minorHAnsi"/>
          <w:i/>
        </w:rPr>
        <w:t>Vendors that have previously registered with KCATA</w:t>
      </w:r>
      <w:r w:rsidR="00F22389">
        <w:rPr>
          <w:rFonts w:asciiTheme="minorHAnsi" w:hAnsiTheme="minorHAnsi" w:cstheme="minorHAnsi"/>
          <w:i/>
        </w:rPr>
        <w:t xml:space="preserve"> prior to 2018</w:t>
      </w:r>
      <w:r w:rsidRPr="00D81089">
        <w:rPr>
          <w:rFonts w:asciiTheme="minorHAnsi" w:hAnsiTheme="minorHAnsi" w:cstheme="minorHAnsi"/>
          <w:i/>
        </w:rPr>
        <w:t xml:space="preserve"> must now also complete the online process with updated information.</w:t>
      </w:r>
      <w:r w:rsidR="008338DD" w:rsidRPr="00D81089">
        <w:rPr>
          <w:rFonts w:asciiTheme="minorHAnsi" w:hAnsiTheme="minorHAnsi" w:cstheme="minorHAnsi"/>
        </w:rPr>
        <w:t xml:space="preserve">  Vendors will only need to register once but will be required to submit updated certifications/affidavits on a regular basis. </w:t>
      </w:r>
    </w:p>
    <w:p w14:paraId="4AD66764" w14:textId="77777777" w:rsidR="00183273" w:rsidRPr="00D81089" w:rsidRDefault="00183273" w:rsidP="00D81089">
      <w:pPr>
        <w:pStyle w:val="ListParagraph"/>
        <w:tabs>
          <w:tab w:val="num" w:pos="540"/>
          <w:tab w:val="left" w:pos="1260"/>
          <w:tab w:val="left" w:pos="1980"/>
          <w:tab w:val="left" w:pos="2700"/>
          <w:tab w:val="left" w:pos="3420"/>
        </w:tabs>
        <w:ind w:left="1260" w:hanging="720"/>
        <w:jc w:val="both"/>
        <w:rPr>
          <w:rFonts w:asciiTheme="minorHAnsi" w:hAnsiTheme="minorHAnsi" w:cstheme="minorHAnsi"/>
        </w:rPr>
      </w:pPr>
    </w:p>
    <w:p w14:paraId="1E4953C0" w14:textId="246CFFA1" w:rsidR="00183273" w:rsidRPr="00BE57FA" w:rsidRDefault="00BE57FA" w:rsidP="00BE57FA">
      <w:pPr>
        <w:pStyle w:val="ListParagraph"/>
        <w:tabs>
          <w:tab w:val="num" w:pos="540"/>
          <w:tab w:val="left" w:pos="1260"/>
          <w:tab w:val="left" w:pos="1980"/>
          <w:tab w:val="left" w:pos="2250"/>
          <w:tab w:val="left" w:pos="2700"/>
          <w:tab w:val="left" w:pos="3420"/>
        </w:tabs>
        <w:ind w:left="1260" w:hanging="720"/>
        <w:jc w:val="both"/>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183273" w:rsidRPr="00D81089">
        <w:rPr>
          <w:rFonts w:asciiTheme="minorHAnsi" w:hAnsiTheme="minorHAnsi" w:cstheme="minorHAnsi"/>
        </w:rPr>
        <w:t xml:space="preserve">To begin, you must set up an account at </w:t>
      </w:r>
      <w:hyperlink r:id="rId18" w:history="1">
        <w:r w:rsidR="00183273" w:rsidRPr="00960DE5">
          <w:rPr>
            <w:rStyle w:val="Hyperlink"/>
            <w:rFonts w:asciiTheme="minorHAnsi" w:hAnsiTheme="minorHAnsi" w:cstheme="minorHAnsi"/>
            <w:u w:val="none"/>
          </w:rPr>
          <w:t>https://kcata.diversitycompliance.com</w:t>
        </w:r>
      </w:hyperlink>
      <w:r w:rsidR="00183273" w:rsidRPr="00960DE5">
        <w:rPr>
          <w:rFonts w:asciiTheme="minorHAnsi" w:hAnsiTheme="minorHAnsi" w:cstheme="minorHAnsi"/>
        </w:rPr>
        <w:t xml:space="preserve"> </w:t>
      </w:r>
      <w:r w:rsidR="00183273" w:rsidRPr="00D81089">
        <w:rPr>
          <w:rFonts w:asciiTheme="minorHAnsi" w:hAnsiTheme="minorHAnsi" w:cstheme="minorHAnsi"/>
        </w:rPr>
        <w:t xml:space="preserve">where you will be </w:t>
      </w:r>
      <w:proofErr w:type="gramStart"/>
      <w:r w:rsidR="00183273" w:rsidRPr="00D81089">
        <w:rPr>
          <w:rFonts w:asciiTheme="minorHAnsi" w:hAnsiTheme="minorHAnsi" w:cstheme="minorHAnsi"/>
        </w:rPr>
        <w:t>given a temporary password.</w:t>
      </w:r>
      <w:proofErr w:type="gramEnd"/>
      <w:r w:rsidR="00183273" w:rsidRPr="00D81089">
        <w:rPr>
          <w:rFonts w:asciiTheme="minorHAnsi" w:hAnsiTheme="minorHAnsi" w:cstheme="minorHAnsi"/>
        </w:rPr>
        <w:t xml:space="preserve">  </w:t>
      </w:r>
      <w:r w:rsidR="00F22389">
        <w:rPr>
          <w:rFonts w:asciiTheme="minorHAnsi" w:hAnsiTheme="minorHAnsi" w:cstheme="minorHAnsi"/>
        </w:rPr>
        <w:t>A</w:t>
      </w:r>
      <w:r w:rsidR="00183273" w:rsidRPr="00D81089">
        <w:rPr>
          <w:rFonts w:asciiTheme="minorHAnsi" w:hAnsiTheme="minorHAnsi" w:cstheme="minorHAnsi"/>
        </w:rPr>
        <w:t xml:space="preserve"> confirmation email </w:t>
      </w:r>
      <w:r w:rsidR="00F22389">
        <w:rPr>
          <w:rFonts w:asciiTheme="minorHAnsi" w:hAnsiTheme="minorHAnsi" w:cstheme="minorHAnsi"/>
        </w:rPr>
        <w:t>will be sent with instructed to create a permanent password and instructions</w:t>
      </w:r>
      <w:r>
        <w:rPr>
          <w:rFonts w:asciiTheme="minorHAnsi" w:hAnsiTheme="minorHAnsi" w:cstheme="minorHAnsi"/>
        </w:rPr>
        <w:t xml:space="preserve"> </w:t>
      </w:r>
      <w:r w:rsidR="00183273" w:rsidRPr="00D81089">
        <w:rPr>
          <w:rFonts w:asciiTheme="minorHAnsi" w:hAnsiTheme="minorHAnsi" w:cstheme="minorHAnsi"/>
        </w:rPr>
        <w:t xml:space="preserve">to complete the process.  B2GNow also conducts webinars that provide guided training on navigating the system and its available features. </w:t>
      </w:r>
      <w:r>
        <w:rPr>
          <w:rFonts w:asciiTheme="minorHAnsi" w:hAnsiTheme="minorHAnsi" w:cstheme="minorHAnsi"/>
        </w:rPr>
        <w:t xml:space="preserve"> This process requires a current IRS Form W9. </w:t>
      </w:r>
      <w:r w:rsidRPr="00BE57FA">
        <w:rPr>
          <w:rFonts w:asciiTheme="minorHAnsi" w:hAnsiTheme="minorHAnsi" w:cstheme="minorHAnsi"/>
        </w:rPr>
        <w:t xml:space="preserve"> </w:t>
      </w:r>
    </w:p>
    <w:p w14:paraId="304631EA" w14:textId="77777777" w:rsidR="009F2DB8" w:rsidRPr="00D81089" w:rsidRDefault="009F2DB8" w:rsidP="00D81089">
      <w:pPr>
        <w:pStyle w:val="ListParagraph"/>
        <w:tabs>
          <w:tab w:val="num" w:pos="540"/>
          <w:tab w:val="left" w:pos="1260"/>
          <w:tab w:val="left" w:pos="1980"/>
          <w:tab w:val="left" w:pos="2700"/>
          <w:tab w:val="left" w:pos="3420"/>
        </w:tabs>
        <w:ind w:left="1260" w:hanging="720"/>
        <w:jc w:val="both"/>
        <w:rPr>
          <w:rFonts w:asciiTheme="minorHAnsi" w:hAnsiTheme="minorHAnsi" w:cstheme="minorHAnsi"/>
        </w:rPr>
      </w:pPr>
    </w:p>
    <w:p w14:paraId="206C0B45" w14:textId="02A9D578" w:rsidR="009F2DB8" w:rsidRPr="00D81089" w:rsidRDefault="009F2DB8" w:rsidP="00D81089">
      <w:pPr>
        <w:pStyle w:val="ListParagraph"/>
        <w:tabs>
          <w:tab w:val="num" w:pos="540"/>
          <w:tab w:val="left" w:pos="1260"/>
          <w:tab w:val="left" w:pos="1980"/>
          <w:tab w:val="left" w:pos="2250"/>
          <w:tab w:val="left" w:pos="2700"/>
          <w:tab w:val="left" w:pos="3420"/>
        </w:tabs>
        <w:ind w:left="1260" w:hanging="720"/>
        <w:jc w:val="both"/>
        <w:rPr>
          <w:rFonts w:asciiTheme="minorHAnsi" w:hAnsiTheme="minorHAnsi" w:cstheme="minorHAnsi"/>
        </w:rPr>
      </w:pPr>
      <w:r w:rsidRPr="00D81089">
        <w:rPr>
          <w:rFonts w:asciiTheme="minorHAnsi" w:hAnsiTheme="minorHAnsi" w:cstheme="minorHAnsi"/>
        </w:rPr>
        <w:t>3.</w:t>
      </w:r>
      <w:r w:rsidRPr="00D81089">
        <w:rPr>
          <w:rFonts w:asciiTheme="minorHAnsi" w:hAnsiTheme="minorHAnsi" w:cstheme="minorHAnsi"/>
        </w:rPr>
        <w:tab/>
      </w:r>
      <w:r w:rsidR="00E8570B" w:rsidRPr="00D81089">
        <w:rPr>
          <w:rFonts w:asciiTheme="minorHAnsi" w:hAnsiTheme="minorHAnsi" w:cstheme="minorHAnsi"/>
        </w:rPr>
        <w:t xml:space="preserve">Prime </w:t>
      </w:r>
      <w:r w:rsidR="00762FDF">
        <w:rPr>
          <w:rFonts w:asciiTheme="minorHAnsi" w:hAnsiTheme="minorHAnsi" w:cstheme="minorHAnsi"/>
        </w:rPr>
        <w:t>Contractors</w:t>
      </w:r>
      <w:r w:rsidR="00E8570B" w:rsidRPr="00D81089">
        <w:rPr>
          <w:rFonts w:asciiTheme="minorHAnsi" w:hAnsiTheme="minorHAnsi" w:cstheme="minorHAnsi"/>
        </w:rPr>
        <w:t xml:space="preserve"> </w:t>
      </w:r>
      <w:r w:rsidRPr="00D81089">
        <w:rPr>
          <w:rFonts w:asciiTheme="minorHAnsi" w:hAnsiTheme="minorHAnsi" w:cstheme="minorHAnsi"/>
        </w:rPr>
        <w:t xml:space="preserve">must complete the online Vendor Registration Questionnaire.  </w:t>
      </w:r>
      <w:r w:rsidR="00E8570B" w:rsidRPr="00D81089">
        <w:rPr>
          <w:rFonts w:asciiTheme="minorHAnsi" w:hAnsiTheme="minorHAnsi" w:cstheme="minorHAnsi"/>
        </w:rPr>
        <w:t>Sub</w:t>
      </w:r>
      <w:r w:rsidR="00762FDF">
        <w:rPr>
          <w:rFonts w:asciiTheme="minorHAnsi" w:hAnsiTheme="minorHAnsi" w:cstheme="minorHAnsi"/>
        </w:rPr>
        <w:t>contractors</w:t>
      </w:r>
      <w:r w:rsidR="00E8570B" w:rsidRPr="00D81089">
        <w:rPr>
          <w:rFonts w:asciiTheme="minorHAnsi" w:hAnsiTheme="minorHAnsi" w:cstheme="minorHAnsi"/>
        </w:rPr>
        <w:t xml:space="preserve"> are encouraged to register to be included in notices of future solicitations. </w:t>
      </w:r>
      <w:r w:rsidR="00E207F7">
        <w:rPr>
          <w:rFonts w:asciiTheme="minorHAnsi" w:hAnsiTheme="minorHAnsi" w:cstheme="minorHAnsi"/>
        </w:rPr>
        <w:t xml:space="preserve"> </w:t>
      </w:r>
    </w:p>
    <w:p w14:paraId="39F2EE23" w14:textId="37A6979F" w:rsidR="00C43018" w:rsidRPr="00D81089" w:rsidRDefault="00C43018" w:rsidP="00D81089">
      <w:pPr>
        <w:pStyle w:val="ListParagraph"/>
        <w:tabs>
          <w:tab w:val="num" w:pos="540"/>
          <w:tab w:val="left" w:pos="900"/>
          <w:tab w:val="left" w:pos="1260"/>
          <w:tab w:val="left" w:pos="1980"/>
          <w:tab w:val="left" w:pos="2250"/>
          <w:tab w:val="left" w:pos="2700"/>
          <w:tab w:val="left" w:pos="3420"/>
        </w:tabs>
        <w:ind w:left="1260" w:hanging="720"/>
        <w:jc w:val="both"/>
        <w:rPr>
          <w:rFonts w:asciiTheme="minorHAnsi" w:hAnsiTheme="minorHAnsi" w:cstheme="minorHAnsi"/>
        </w:rPr>
      </w:pPr>
    </w:p>
    <w:p w14:paraId="0D137F9D" w14:textId="0D3E9E17" w:rsidR="00C43018" w:rsidRPr="00D81089" w:rsidRDefault="00C43018" w:rsidP="00D81089">
      <w:pPr>
        <w:pStyle w:val="ListParagraph"/>
        <w:tabs>
          <w:tab w:val="num" w:pos="540"/>
          <w:tab w:val="left" w:pos="1980"/>
          <w:tab w:val="left" w:pos="2250"/>
          <w:tab w:val="left" w:pos="2700"/>
          <w:tab w:val="left" w:pos="3420"/>
        </w:tabs>
        <w:ind w:left="1260" w:hanging="720"/>
        <w:jc w:val="both"/>
        <w:rPr>
          <w:rFonts w:asciiTheme="minorHAnsi" w:hAnsiTheme="minorHAnsi" w:cstheme="minorHAnsi"/>
        </w:rPr>
      </w:pPr>
      <w:r w:rsidRPr="00D81089">
        <w:rPr>
          <w:rFonts w:asciiTheme="minorHAnsi" w:hAnsiTheme="minorHAnsi" w:cstheme="minorHAnsi"/>
        </w:rPr>
        <w:t>4.</w:t>
      </w:r>
      <w:r w:rsidRPr="00D81089">
        <w:rPr>
          <w:rFonts w:asciiTheme="minorHAnsi" w:hAnsiTheme="minorHAnsi" w:cstheme="minorHAnsi"/>
        </w:rPr>
        <w:tab/>
      </w:r>
      <w:r w:rsidR="00E207F7">
        <w:rPr>
          <w:rFonts w:asciiTheme="minorHAnsi" w:hAnsiTheme="minorHAnsi" w:cstheme="minorHAnsi"/>
        </w:rPr>
        <w:t>If registered, provide a copy of registration document with proposal.</w:t>
      </w:r>
    </w:p>
    <w:p w14:paraId="4E0972FC" w14:textId="77777777" w:rsidR="009F2DB8" w:rsidRPr="00D81089" w:rsidRDefault="009F2DB8" w:rsidP="00D81089">
      <w:pPr>
        <w:pStyle w:val="ListParagraph"/>
        <w:tabs>
          <w:tab w:val="num" w:pos="540"/>
          <w:tab w:val="left" w:pos="1980"/>
          <w:tab w:val="left" w:pos="2250"/>
          <w:tab w:val="left" w:pos="2700"/>
          <w:tab w:val="left" w:pos="3420"/>
        </w:tabs>
        <w:ind w:left="1260" w:hanging="720"/>
        <w:jc w:val="both"/>
        <w:rPr>
          <w:rFonts w:asciiTheme="minorHAnsi" w:hAnsiTheme="minorHAnsi" w:cstheme="minorHAnsi"/>
        </w:rPr>
      </w:pPr>
    </w:p>
    <w:p w14:paraId="665233B3" w14:textId="188BFE88" w:rsidR="009F2DB8" w:rsidRPr="00D81089" w:rsidRDefault="00C43018" w:rsidP="00D81089">
      <w:pPr>
        <w:pStyle w:val="ListParagraph"/>
        <w:tabs>
          <w:tab w:val="num" w:pos="540"/>
          <w:tab w:val="left" w:pos="1980"/>
          <w:tab w:val="left" w:pos="2250"/>
          <w:tab w:val="left" w:pos="2700"/>
          <w:tab w:val="left" w:pos="3420"/>
        </w:tabs>
        <w:ind w:left="1260" w:hanging="720"/>
        <w:jc w:val="both"/>
        <w:rPr>
          <w:rFonts w:asciiTheme="minorHAnsi" w:hAnsiTheme="minorHAnsi" w:cstheme="minorHAnsi"/>
        </w:rPr>
      </w:pPr>
      <w:r w:rsidRPr="00D81089">
        <w:rPr>
          <w:rFonts w:asciiTheme="minorHAnsi" w:hAnsiTheme="minorHAnsi" w:cstheme="minorHAnsi"/>
        </w:rPr>
        <w:t>5</w:t>
      </w:r>
      <w:r w:rsidR="009F2DB8" w:rsidRPr="00D81089">
        <w:rPr>
          <w:rFonts w:asciiTheme="minorHAnsi" w:hAnsiTheme="minorHAnsi" w:cstheme="minorHAnsi"/>
        </w:rPr>
        <w:t>.</w:t>
      </w:r>
      <w:r w:rsidR="009F2DB8" w:rsidRPr="00D81089">
        <w:rPr>
          <w:rFonts w:asciiTheme="minorHAnsi" w:hAnsiTheme="minorHAnsi" w:cstheme="minorHAnsi"/>
        </w:rPr>
        <w:tab/>
      </w:r>
      <w:r w:rsidR="009F2DB8" w:rsidRPr="00BE57FA">
        <w:rPr>
          <w:rFonts w:asciiTheme="minorHAnsi" w:hAnsiTheme="minorHAnsi" w:cstheme="minorHAnsi"/>
          <w:u w:val="single"/>
        </w:rPr>
        <w:t>Optional Documents.</w:t>
      </w:r>
      <w:r w:rsidR="009F2DB8" w:rsidRPr="00D81089">
        <w:rPr>
          <w:rFonts w:asciiTheme="minorHAnsi" w:hAnsiTheme="minorHAnsi" w:cstheme="minorHAnsi"/>
        </w:rPr>
        <w:t xml:space="preserve">  Firms have the option to attach additional documents to the Questionnaire, including brochures, insurance certificates and bonds. </w:t>
      </w:r>
    </w:p>
    <w:p w14:paraId="4DB06320" w14:textId="77777777" w:rsidR="00C43018" w:rsidRPr="00D81089" w:rsidRDefault="00C43018" w:rsidP="00D81089">
      <w:pPr>
        <w:pStyle w:val="ListParagraph"/>
        <w:tabs>
          <w:tab w:val="num" w:pos="540"/>
          <w:tab w:val="left" w:pos="900"/>
          <w:tab w:val="left" w:pos="1260"/>
          <w:tab w:val="left" w:pos="1980"/>
          <w:tab w:val="left" w:pos="2250"/>
          <w:tab w:val="left" w:pos="2700"/>
          <w:tab w:val="left" w:pos="3420"/>
        </w:tabs>
        <w:ind w:left="1260" w:hanging="720"/>
        <w:jc w:val="both"/>
        <w:rPr>
          <w:rFonts w:asciiTheme="minorHAnsi" w:hAnsiTheme="minorHAnsi" w:cstheme="minorHAnsi"/>
        </w:rPr>
      </w:pPr>
    </w:p>
    <w:p w14:paraId="054E4173" w14:textId="7857EF2B" w:rsidR="00C43018" w:rsidRPr="00D81089" w:rsidRDefault="00C43018" w:rsidP="00D81089">
      <w:pPr>
        <w:pStyle w:val="ListParagraph"/>
        <w:tabs>
          <w:tab w:val="num" w:pos="540"/>
          <w:tab w:val="left" w:pos="1260"/>
          <w:tab w:val="left" w:pos="1980"/>
          <w:tab w:val="left" w:pos="2700"/>
          <w:tab w:val="left" w:pos="3420"/>
        </w:tabs>
        <w:ind w:left="1260" w:hanging="720"/>
        <w:jc w:val="both"/>
        <w:rPr>
          <w:rFonts w:asciiTheme="minorHAnsi" w:hAnsiTheme="minorHAnsi" w:cstheme="minorHAnsi"/>
        </w:rPr>
      </w:pPr>
      <w:r w:rsidRPr="00D81089">
        <w:rPr>
          <w:rFonts w:asciiTheme="minorHAnsi" w:hAnsiTheme="minorHAnsi" w:cstheme="minorHAnsi"/>
        </w:rPr>
        <w:t>6.</w:t>
      </w:r>
      <w:r w:rsidRPr="00D81089">
        <w:rPr>
          <w:rFonts w:asciiTheme="minorHAnsi" w:hAnsiTheme="minorHAnsi" w:cstheme="minorHAnsi"/>
        </w:rPr>
        <w:tab/>
      </w:r>
      <w:r w:rsidR="00FA43D6" w:rsidRPr="005A5B14">
        <w:rPr>
          <w:rFonts w:asciiTheme="minorHAnsi" w:hAnsiTheme="minorHAnsi" w:cstheme="minorHAnsi"/>
        </w:rPr>
        <w:t xml:space="preserve">For questions on these requirements, or for assistance in completing the forms, please contact </w:t>
      </w:r>
      <w:r w:rsidR="00F72A55">
        <w:rPr>
          <w:rFonts w:asciiTheme="minorHAnsi" w:hAnsiTheme="minorHAnsi" w:cstheme="minorHAnsi"/>
        </w:rPr>
        <w:t>Lee</w:t>
      </w:r>
      <w:r w:rsidR="00FA43D6" w:rsidRPr="005A5B14">
        <w:rPr>
          <w:rFonts w:asciiTheme="minorHAnsi" w:hAnsiTheme="minorHAnsi" w:cstheme="minorHAnsi"/>
        </w:rPr>
        <w:t xml:space="preserve"> </w:t>
      </w:r>
      <w:r w:rsidR="00F72A55">
        <w:rPr>
          <w:rFonts w:asciiTheme="minorHAnsi" w:hAnsiTheme="minorHAnsi" w:cstheme="minorHAnsi"/>
        </w:rPr>
        <w:t>Barnes</w:t>
      </w:r>
      <w:r w:rsidR="00FA43D6" w:rsidRPr="005A5B14">
        <w:rPr>
          <w:rFonts w:asciiTheme="minorHAnsi" w:hAnsiTheme="minorHAnsi" w:cstheme="minorHAnsi"/>
        </w:rPr>
        <w:t xml:space="preserve">,  KCATA’s </w:t>
      </w:r>
      <w:r w:rsidR="00FD0A29">
        <w:rPr>
          <w:rFonts w:asciiTheme="minorHAnsi" w:hAnsiTheme="minorHAnsi" w:cstheme="minorHAnsi"/>
        </w:rPr>
        <w:t>Project Manager/DBE Liaison Officer</w:t>
      </w:r>
      <w:r w:rsidR="00FA43D6" w:rsidRPr="005A5B14">
        <w:rPr>
          <w:rFonts w:asciiTheme="minorHAnsi" w:hAnsiTheme="minorHAnsi" w:cstheme="minorHAnsi"/>
        </w:rPr>
        <w:t xml:space="preserve"> at (816) 346-0208 or via email a</w:t>
      </w:r>
      <w:r w:rsidR="00F72A55">
        <w:rPr>
          <w:rFonts w:asciiTheme="minorHAnsi" w:hAnsiTheme="minorHAnsi" w:cstheme="minorHAnsi"/>
        </w:rPr>
        <w:t>t lbarnes@kcata.org</w:t>
      </w:r>
      <w:r w:rsidR="00FA43D6" w:rsidRPr="005A5B14">
        <w:rPr>
          <w:rFonts w:asciiTheme="minorHAnsi" w:hAnsiTheme="minorHAnsi" w:cstheme="minorHAnsi"/>
        </w:rPr>
        <w:t>.</w:t>
      </w:r>
    </w:p>
    <w:p w14:paraId="3C4F648B" w14:textId="180A2388" w:rsidR="009F2DB8" w:rsidRPr="00381B26" w:rsidRDefault="00381B26" w:rsidP="00381B26">
      <w:pPr>
        <w:rPr>
          <w:rFonts w:asciiTheme="minorHAnsi" w:hAnsiTheme="minorHAnsi" w:cstheme="minorHAnsi"/>
        </w:rPr>
      </w:pPr>
      <w:r>
        <w:rPr>
          <w:rFonts w:asciiTheme="minorHAnsi" w:hAnsiTheme="minorHAnsi" w:cstheme="minorHAnsi"/>
        </w:rPr>
        <w:br w:type="page"/>
      </w:r>
    </w:p>
    <w:bookmarkEnd w:id="16"/>
    <w:p w14:paraId="7CC10B84" w14:textId="32ED7E7D" w:rsidR="00183273" w:rsidRPr="00D81089" w:rsidRDefault="00045ACD" w:rsidP="00D81089">
      <w:pPr>
        <w:tabs>
          <w:tab w:val="num" w:pos="540"/>
          <w:tab w:val="left" w:pos="1260"/>
          <w:tab w:val="left" w:pos="1980"/>
          <w:tab w:val="left" w:pos="2700"/>
          <w:tab w:val="left" w:pos="3420"/>
        </w:tabs>
        <w:ind w:left="540" w:hanging="540"/>
        <w:jc w:val="both"/>
        <w:rPr>
          <w:rFonts w:asciiTheme="minorHAnsi" w:hAnsiTheme="minorHAnsi" w:cstheme="minorHAnsi"/>
        </w:rPr>
      </w:pPr>
      <w:r>
        <w:rPr>
          <w:rFonts w:asciiTheme="minorHAnsi" w:hAnsiTheme="minorHAnsi" w:cstheme="minorHAnsi"/>
        </w:rPr>
        <w:lastRenderedPageBreak/>
        <w:t>D</w:t>
      </w:r>
      <w:r w:rsidR="009F2DB8" w:rsidRPr="00D81089">
        <w:rPr>
          <w:rFonts w:asciiTheme="minorHAnsi" w:hAnsiTheme="minorHAnsi" w:cstheme="minorHAnsi"/>
        </w:rPr>
        <w:t>.</w:t>
      </w:r>
      <w:r w:rsidR="00C43018" w:rsidRPr="00D81089">
        <w:rPr>
          <w:rFonts w:asciiTheme="minorHAnsi" w:hAnsiTheme="minorHAnsi" w:cstheme="minorHAnsi"/>
        </w:rPr>
        <w:tab/>
      </w:r>
      <w:r w:rsidR="009F2DB8" w:rsidRPr="00D2651B">
        <w:rPr>
          <w:rFonts w:asciiTheme="minorHAnsi" w:hAnsiTheme="minorHAnsi" w:cstheme="minorHAnsi"/>
          <w:b/>
          <w:bCs/>
        </w:rPr>
        <w:t>Forms Due with Proposal Submission</w:t>
      </w:r>
      <w:r w:rsidR="00BE57FA">
        <w:rPr>
          <w:rFonts w:asciiTheme="minorHAnsi" w:hAnsiTheme="minorHAnsi" w:cstheme="minorHAnsi"/>
          <w:b/>
          <w:bCs/>
        </w:rPr>
        <w:t>.</w:t>
      </w:r>
      <w:r w:rsidR="009F2DB8" w:rsidRPr="00D81089">
        <w:rPr>
          <w:rFonts w:asciiTheme="minorHAnsi" w:hAnsiTheme="minorHAnsi" w:cstheme="minorHAnsi"/>
          <w:b/>
          <w:bCs/>
        </w:rPr>
        <w:t xml:space="preserve">  </w:t>
      </w:r>
      <w:r w:rsidR="00183273" w:rsidRPr="00D81089">
        <w:rPr>
          <w:rFonts w:asciiTheme="minorHAnsi" w:hAnsiTheme="minorHAnsi" w:cstheme="minorHAnsi"/>
        </w:rPr>
        <w:t>The following forms are required and must be provid</w:t>
      </w:r>
      <w:r w:rsidR="00183273" w:rsidRPr="00DB2D99">
        <w:rPr>
          <w:rFonts w:asciiTheme="minorHAnsi" w:hAnsiTheme="minorHAnsi" w:cstheme="minorHAnsi"/>
        </w:rPr>
        <w:t xml:space="preserve">ed </w:t>
      </w:r>
      <w:r w:rsidR="009F2DB8" w:rsidRPr="00DB2D99">
        <w:rPr>
          <w:rFonts w:asciiTheme="minorHAnsi" w:hAnsiTheme="minorHAnsi" w:cstheme="minorHAnsi"/>
        </w:rPr>
        <w:t xml:space="preserve">as part of </w:t>
      </w:r>
      <w:r w:rsidR="009F2DB8" w:rsidRPr="00E20A86">
        <w:rPr>
          <w:rFonts w:asciiTheme="minorHAnsi" w:hAnsiTheme="minorHAnsi" w:cstheme="minorHAnsi"/>
          <w:b/>
          <w:bCs/>
        </w:rPr>
        <w:t xml:space="preserve">Volume </w:t>
      </w:r>
      <w:r w:rsidR="00CA5F02" w:rsidRPr="00E20A86">
        <w:rPr>
          <w:rFonts w:asciiTheme="minorHAnsi" w:hAnsiTheme="minorHAnsi" w:cstheme="minorHAnsi"/>
          <w:b/>
          <w:bCs/>
        </w:rPr>
        <w:t>3</w:t>
      </w:r>
      <w:r w:rsidR="002C1F80">
        <w:rPr>
          <w:rFonts w:asciiTheme="minorHAnsi" w:hAnsiTheme="minorHAnsi" w:cstheme="minorHAnsi"/>
        </w:rPr>
        <w:t>.</w:t>
      </w:r>
      <w:r w:rsidR="009F2DB8" w:rsidRPr="00DB2D99">
        <w:rPr>
          <w:rFonts w:asciiTheme="minorHAnsi" w:hAnsiTheme="minorHAnsi" w:cstheme="minorHAnsi"/>
        </w:rPr>
        <w:t xml:space="preserve"> </w:t>
      </w:r>
    </w:p>
    <w:p w14:paraId="14E3CBCE" w14:textId="77777777" w:rsidR="00183273" w:rsidRPr="00D81089" w:rsidRDefault="00183273" w:rsidP="00D81089">
      <w:pPr>
        <w:tabs>
          <w:tab w:val="num" w:pos="540"/>
          <w:tab w:val="left" w:pos="1260"/>
          <w:tab w:val="left" w:pos="1980"/>
          <w:tab w:val="left" w:pos="2700"/>
          <w:tab w:val="left" w:pos="3420"/>
        </w:tabs>
        <w:ind w:left="540" w:hanging="540"/>
        <w:jc w:val="both"/>
        <w:rPr>
          <w:rFonts w:asciiTheme="minorHAnsi" w:hAnsiTheme="minorHAnsi" w:cstheme="minorHAnsi"/>
        </w:rPr>
      </w:pPr>
    </w:p>
    <w:p w14:paraId="72F135D8" w14:textId="6AB71A80" w:rsidR="00183273" w:rsidRPr="00D81089" w:rsidRDefault="00C43018" w:rsidP="00D81089">
      <w:pPr>
        <w:tabs>
          <w:tab w:val="left" w:pos="360"/>
          <w:tab w:val="num" w:pos="1260"/>
          <w:tab w:val="left" w:pos="1980"/>
          <w:tab w:val="num" w:pos="2700"/>
          <w:tab w:val="left" w:pos="3420"/>
        </w:tabs>
        <w:ind w:left="1260" w:hanging="720"/>
        <w:jc w:val="both"/>
        <w:rPr>
          <w:rFonts w:asciiTheme="minorHAnsi" w:hAnsiTheme="minorHAnsi" w:cstheme="minorHAnsi"/>
        </w:rPr>
      </w:pPr>
      <w:r w:rsidRPr="00D81089">
        <w:rPr>
          <w:rFonts w:asciiTheme="minorHAnsi" w:hAnsiTheme="minorHAnsi" w:cstheme="minorHAnsi"/>
        </w:rPr>
        <w:t>1.</w:t>
      </w:r>
      <w:r w:rsidRPr="00D81089">
        <w:rPr>
          <w:rFonts w:asciiTheme="minorHAnsi" w:hAnsiTheme="minorHAnsi" w:cstheme="minorHAnsi"/>
        </w:rPr>
        <w:tab/>
      </w:r>
      <w:r w:rsidR="00183273" w:rsidRPr="00E207F7">
        <w:rPr>
          <w:rFonts w:asciiTheme="minorHAnsi" w:hAnsiTheme="minorHAnsi" w:cstheme="minorHAnsi"/>
          <w:u w:val="single"/>
        </w:rPr>
        <w:t>KCATA Affidavit of Civil Rights Compliance</w:t>
      </w:r>
      <w:r w:rsidR="00183273" w:rsidRPr="00E207F7">
        <w:rPr>
          <w:rFonts w:asciiTheme="minorHAnsi" w:hAnsiTheme="minorHAnsi" w:cstheme="minorHAnsi"/>
        </w:rPr>
        <w:t>.</w:t>
      </w:r>
      <w:r w:rsidR="00183273" w:rsidRPr="00D81089">
        <w:rPr>
          <w:rFonts w:asciiTheme="minorHAnsi" w:hAnsiTheme="minorHAnsi" w:cstheme="minorHAnsi"/>
        </w:rPr>
        <w:t xml:space="preserve">  Contractors and subcontractors agree to comply with Federal Transit Law, specifically 49 U.S.C. 5332 which prohibits discrimination, including discrimination in employment and discrimination in business opportunity.  This form is included </w:t>
      </w:r>
      <w:r w:rsidR="00183273" w:rsidRPr="00986609">
        <w:rPr>
          <w:rFonts w:asciiTheme="minorHAnsi" w:hAnsiTheme="minorHAnsi" w:cstheme="minorHAnsi"/>
        </w:rPr>
        <w:t xml:space="preserve">as Attachment </w:t>
      </w:r>
      <w:r w:rsidR="00986609" w:rsidRPr="00986609">
        <w:rPr>
          <w:rFonts w:asciiTheme="minorHAnsi" w:hAnsiTheme="minorHAnsi" w:cstheme="minorHAnsi"/>
        </w:rPr>
        <w:t>E</w:t>
      </w:r>
      <w:r w:rsidR="00183273" w:rsidRPr="00986609">
        <w:rPr>
          <w:rFonts w:asciiTheme="minorHAnsi" w:hAnsiTheme="minorHAnsi" w:cstheme="minorHAnsi"/>
        </w:rPr>
        <w:t>.  In lieu</w:t>
      </w:r>
      <w:r w:rsidR="00183273" w:rsidRPr="00D81089">
        <w:rPr>
          <w:rFonts w:asciiTheme="minorHAnsi" w:hAnsiTheme="minorHAnsi" w:cstheme="minorHAnsi"/>
        </w:rPr>
        <w:t xml:space="preserve"> of this form, firms may submit a current certificate from another government agency verifying compliance with their Affirmative Action program.   </w:t>
      </w:r>
    </w:p>
    <w:p w14:paraId="2AAB8E70" w14:textId="77777777" w:rsidR="00183273" w:rsidRPr="00D81089" w:rsidRDefault="00183273" w:rsidP="00D81089">
      <w:pPr>
        <w:pStyle w:val="ListParagraph"/>
        <w:tabs>
          <w:tab w:val="left" w:pos="360"/>
          <w:tab w:val="num" w:pos="1260"/>
          <w:tab w:val="left" w:pos="1440"/>
          <w:tab w:val="left" w:pos="1980"/>
          <w:tab w:val="num" w:pos="2700"/>
          <w:tab w:val="left" w:pos="2880"/>
          <w:tab w:val="left" w:pos="3420"/>
        </w:tabs>
        <w:ind w:left="1260" w:hanging="720"/>
        <w:jc w:val="both"/>
        <w:rPr>
          <w:rFonts w:asciiTheme="minorHAnsi" w:hAnsiTheme="minorHAnsi" w:cstheme="minorHAnsi"/>
        </w:rPr>
      </w:pPr>
    </w:p>
    <w:p w14:paraId="128438FB" w14:textId="78C0A5F6" w:rsidR="00183273" w:rsidRPr="00D81089" w:rsidRDefault="00C43018" w:rsidP="00D81089">
      <w:pPr>
        <w:widowControl w:val="0"/>
        <w:tabs>
          <w:tab w:val="num" w:pos="1260"/>
          <w:tab w:val="left" w:pos="1980"/>
          <w:tab w:val="left" w:pos="3420"/>
        </w:tabs>
        <w:ind w:left="1260" w:hanging="720"/>
        <w:jc w:val="both"/>
        <w:rPr>
          <w:rFonts w:asciiTheme="minorHAnsi" w:hAnsiTheme="minorHAnsi" w:cstheme="minorHAnsi"/>
          <w:u w:val="single"/>
        </w:rPr>
      </w:pPr>
      <w:r w:rsidRPr="00D81089">
        <w:rPr>
          <w:rFonts w:asciiTheme="minorHAnsi" w:hAnsiTheme="minorHAnsi" w:cstheme="minorHAnsi"/>
        </w:rPr>
        <w:t>2.</w:t>
      </w:r>
      <w:r w:rsidRPr="00D81089">
        <w:rPr>
          <w:rFonts w:asciiTheme="minorHAnsi" w:hAnsiTheme="minorHAnsi" w:cstheme="minorHAnsi"/>
        </w:rPr>
        <w:tab/>
      </w:r>
      <w:r w:rsidR="00183273" w:rsidRPr="00E207F7">
        <w:rPr>
          <w:rFonts w:asciiTheme="minorHAnsi" w:hAnsiTheme="minorHAnsi" w:cstheme="minorHAnsi"/>
          <w:u w:val="single"/>
        </w:rPr>
        <w:t>KCATA Workforce Analysis/EEO-1 Report</w:t>
      </w:r>
      <w:r w:rsidR="00183273" w:rsidRPr="00E207F7">
        <w:rPr>
          <w:rFonts w:asciiTheme="minorHAnsi" w:hAnsiTheme="minorHAnsi" w:cstheme="minorHAnsi"/>
        </w:rPr>
        <w:t>.</w:t>
      </w:r>
      <w:r w:rsidR="00183273" w:rsidRPr="00D81089">
        <w:rPr>
          <w:rFonts w:asciiTheme="minorHAnsi" w:hAnsiTheme="minorHAnsi" w:cstheme="minorHAnsi"/>
        </w:rPr>
        <w:t xml:space="preserve">  Firms have the option of submitting KCATA’s form (Attachment </w:t>
      </w:r>
      <w:r w:rsidR="00EB7CB4" w:rsidRPr="00986609">
        <w:rPr>
          <w:rFonts w:asciiTheme="minorHAnsi" w:hAnsiTheme="minorHAnsi" w:cstheme="minorHAnsi"/>
        </w:rPr>
        <w:t>F</w:t>
      </w:r>
      <w:r w:rsidR="00183273" w:rsidRPr="00986609">
        <w:rPr>
          <w:rFonts w:asciiTheme="minorHAnsi" w:hAnsiTheme="minorHAnsi" w:cstheme="minorHAnsi"/>
        </w:rPr>
        <w:t>-2</w:t>
      </w:r>
      <w:r w:rsidR="00183273" w:rsidRPr="00D81089">
        <w:rPr>
          <w:rFonts w:asciiTheme="minorHAnsi" w:hAnsiTheme="minorHAnsi" w:cstheme="minorHAnsi"/>
        </w:rPr>
        <w:t>) or a current EEO-1 Report that has been filed with another government agency.</w:t>
      </w:r>
    </w:p>
    <w:p w14:paraId="2253DD40" w14:textId="25590171" w:rsidR="00E207F7" w:rsidRDefault="00E207F7">
      <w:pPr>
        <w:rPr>
          <w:rFonts w:asciiTheme="minorHAnsi" w:hAnsiTheme="minorHAnsi" w:cstheme="minorHAnsi"/>
        </w:rPr>
      </w:pPr>
    </w:p>
    <w:p w14:paraId="62C01536" w14:textId="065BA929" w:rsidR="00183273" w:rsidRPr="00D81089" w:rsidRDefault="00C43018" w:rsidP="00D81089">
      <w:pPr>
        <w:pStyle w:val="ListParagraph"/>
        <w:tabs>
          <w:tab w:val="num" w:pos="1260"/>
          <w:tab w:val="left" w:pos="1980"/>
          <w:tab w:val="num" w:pos="2700"/>
          <w:tab w:val="left" w:pos="3420"/>
        </w:tabs>
        <w:ind w:left="1260" w:hanging="720"/>
        <w:jc w:val="both"/>
        <w:rPr>
          <w:rFonts w:asciiTheme="minorHAnsi" w:hAnsiTheme="minorHAnsi" w:cstheme="minorHAnsi"/>
        </w:rPr>
      </w:pPr>
      <w:r w:rsidRPr="00D81089">
        <w:rPr>
          <w:rFonts w:asciiTheme="minorHAnsi" w:hAnsiTheme="minorHAnsi" w:cstheme="minorHAnsi"/>
        </w:rPr>
        <w:t>3.</w:t>
      </w:r>
      <w:r w:rsidRPr="00D81089">
        <w:rPr>
          <w:rFonts w:asciiTheme="minorHAnsi" w:hAnsiTheme="minorHAnsi" w:cstheme="minorHAnsi"/>
        </w:rPr>
        <w:tab/>
      </w:r>
      <w:r w:rsidR="00183273" w:rsidRPr="00E207F7">
        <w:rPr>
          <w:rFonts w:asciiTheme="minorHAnsi" w:hAnsiTheme="minorHAnsi" w:cstheme="minorHAnsi"/>
          <w:u w:val="single"/>
        </w:rPr>
        <w:t>Employee Eligibility Verification</w:t>
      </w:r>
      <w:r w:rsidR="00E207F7">
        <w:rPr>
          <w:rFonts w:asciiTheme="minorHAnsi" w:hAnsiTheme="minorHAnsi" w:cstheme="minorHAnsi"/>
          <w:u w:val="single"/>
        </w:rPr>
        <w:t>.</w:t>
      </w:r>
    </w:p>
    <w:p w14:paraId="7DFAAF86" w14:textId="77777777" w:rsidR="00183273" w:rsidRPr="00D81089" w:rsidRDefault="00183273" w:rsidP="00D81089">
      <w:pPr>
        <w:pStyle w:val="ListParagraph"/>
        <w:tabs>
          <w:tab w:val="num" w:pos="540"/>
          <w:tab w:val="left" w:pos="1260"/>
          <w:tab w:val="left" w:pos="1980"/>
          <w:tab w:val="left" w:pos="2700"/>
          <w:tab w:val="left" w:pos="3420"/>
        </w:tabs>
        <w:ind w:left="540" w:hanging="540"/>
        <w:jc w:val="both"/>
        <w:rPr>
          <w:rFonts w:asciiTheme="minorHAnsi" w:hAnsiTheme="minorHAnsi" w:cstheme="minorHAnsi"/>
        </w:rPr>
      </w:pPr>
    </w:p>
    <w:p w14:paraId="152CB200" w14:textId="06FB30CD" w:rsidR="00183273" w:rsidRPr="00D81089" w:rsidRDefault="00C43018" w:rsidP="00D81089">
      <w:pPr>
        <w:pStyle w:val="ListParagraph"/>
        <w:tabs>
          <w:tab w:val="left" w:pos="1260"/>
          <w:tab w:val="num" w:pos="1980"/>
          <w:tab w:val="num" w:pos="2700"/>
        </w:tabs>
        <w:ind w:left="1980" w:hanging="720"/>
        <w:jc w:val="both"/>
        <w:rPr>
          <w:rFonts w:asciiTheme="minorHAnsi" w:hAnsiTheme="minorHAnsi" w:cstheme="minorHAnsi"/>
        </w:rPr>
      </w:pPr>
      <w:r w:rsidRPr="00D81089">
        <w:rPr>
          <w:rFonts w:asciiTheme="minorHAnsi" w:hAnsiTheme="minorHAnsi" w:cstheme="minorHAnsi"/>
        </w:rPr>
        <w:t>a.</w:t>
      </w:r>
      <w:r w:rsidR="00183273" w:rsidRPr="00D81089">
        <w:rPr>
          <w:rFonts w:asciiTheme="minorHAnsi" w:hAnsiTheme="minorHAnsi" w:cstheme="minorHAnsi"/>
        </w:rPr>
        <w:tab/>
        <w:t xml:space="preserve">In accordance with Section 285.500 </w:t>
      </w:r>
      <w:proofErr w:type="spellStart"/>
      <w:r w:rsidR="00183273" w:rsidRPr="00D81089">
        <w:rPr>
          <w:rFonts w:asciiTheme="minorHAnsi" w:hAnsiTheme="minorHAnsi" w:cstheme="minorHAnsi"/>
        </w:rPr>
        <w:t>RSMo</w:t>
      </w:r>
      <w:proofErr w:type="spellEnd"/>
      <w:r w:rsidR="00183273" w:rsidRPr="00D81089">
        <w:rPr>
          <w:rFonts w:asciiTheme="minorHAnsi" w:hAnsiTheme="minorHAnsi" w:cstheme="minorHAnsi"/>
        </w:rPr>
        <w:t xml:space="preserve">, firms are required by </w:t>
      </w:r>
      <w:proofErr w:type="gramStart"/>
      <w:r w:rsidR="00183273" w:rsidRPr="00D81089">
        <w:rPr>
          <w:rFonts w:asciiTheme="minorHAnsi" w:hAnsiTheme="minorHAnsi" w:cstheme="minorHAnsi"/>
        </w:rPr>
        <w:t>sworn affidavit</w:t>
      </w:r>
      <w:proofErr w:type="gramEnd"/>
      <w:r w:rsidR="00183273" w:rsidRPr="00D81089">
        <w:rPr>
          <w:rFonts w:asciiTheme="minorHAnsi" w:hAnsiTheme="minorHAnsi" w:cstheme="minorHAnsi"/>
        </w:rPr>
        <w:t xml:space="preserve"> and provision of documentation, to affirm its enrollment and participation in a Federal work authorization program with respect to employees working in connection with the contracted services.  The Proposer is required to obtain the same affirmation from all subcontractors at all tiers.</w:t>
      </w:r>
    </w:p>
    <w:p w14:paraId="6EB56976" w14:textId="77777777" w:rsidR="00183273" w:rsidRPr="00D81089" w:rsidRDefault="00183273" w:rsidP="00D81089">
      <w:pPr>
        <w:tabs>
          <w:tab w:val="left" w:pos="900"/>
          <w:tab w:val="left" w:pos="1260"/>
          <w:tab w:val="num" w:pos="1980"/>
          <w:tab w:val="num" w:pos="2700"/>
        </w:tabs>
        <w:ind w:left="1980" w:hanging="720"/>
        <w:jc w:val="both"/>
        <w:rPr>
          <w:rFonts w:asciiTheme="minorHAnsi" w:hAnsiTheme="minorHAnsi" w:cstheme="minorHAnsi"/>
        </w:rPr>
      </w:pPr>
    </w:p>
    <w:p w14:paraId="409BCE4D" w14:textId="07E04171" w:rsidR="00183273" w:rsidRPr="00D81089" w:rsidRDefault="00C43018" w:rsidP="00D81089">
      <w:pPr>
        <w:pStyle w:val="ListParagraph"/>
        <w:tabs>
          <w:tab w:val="left" w:pos="360"/>
          <w:tab w:val="left" w:pos="1260"/>
          <w:tab w:val="num" w:pos="1980"/>
          <w:tab w:val="num" w:pos="2700"/>
        </w:tabs>
        <w:ind w:left="1980" w:hanging="720"/>
        <w:jc w:val="both"/>
        <w:rPr>
          <w:rFonts w:asciiTheme="minorHAnsi" w:hAnsiTheme="minorHAnsi" w:cstheme="minorHAnsi"/>
        </w:rPr>
      </w:pPr>
      <w:r w:rsidRPr="00D81089">
        <w:rPr>
          <w:rFonts w:asciiTheme="minorHAnsi" w:hAnsiTheme="minorHAnsi" w:cstheme="minorHAnsi"/>
        </w:rPr>
        <w:t>b.</w:t>
      </w:r>
      <w:r w:rsidR="00183273" w:rsidRPr="00D81089">
        <w:rPr>
          <w:rFonts w:asciiTheme="minorHAnsi" w:hAnsiTheme="minorHAnsi" w:cstheme="minorHAnsi"/>
        </w:rPr>
        <w:tab/>
        <w:t>The Proposer shall also affirm (</w:t>
      </w:r>
      <w:r w:rsidR="00183273" w:rsidRPr="00986609">
        <w:rPr>
          <w:rFonts w:asciiTheme="minorHAnsi" w:hAnsiTheme="minorHAnsi" w:cstheme="minorHAnsi"/>
        </w:rPr>
        <w:t xml:space="preserve">Attachment </w:t>
      </w:r>
      <w:r w:rsidR="00986609" w:rsidRPr="00986609">
        <w:rPr>
          <w:rFonts w:asciiTheme="minorHAnsi" w:hAnsiTheme="minorHAnsi" w:cstheme="minorHAnsi"/>
        </w:rPr>
        <w:t>H</w:t>
      </w:r>
      <w:r w:rsidR="00986609">
        <w:rPr>
          <w:rFonts w:asciiTheme="minorHAnsi" w:hAnsiTheme="minorHAnsi" w:cstheme="minorHAnsi"/>
        </w:rPr>
        <w:t>-</w:t>
      </w:r>
      <w:r w:rsidR="007639A9" w:rsidRPr="00986609">
        <w:rPr>
          <w:rFonts w:asciiTheme="minorHAnsi" w:hAnsiTheme="minorHAnsi" w:cstheme="minorHAnsi"/>
        </w:rPr>
        <w:t>1</w:t>
      </w:r>
      <w:r w:rsidR="00183273" w:rsidRPr="00986609">
        <w:rPr>
          <w:rFonts w:asciiTheme="minorHAnsi" w:hAnsiTheme="minorHAnsi" w:cstheme="minorHAnsi"/>
        </w:rPr>
        <w:t>)</w:t>
      </w:r>
      <w:r w:rsidR="00183273" w:rsidRPr="00D81089">
        <w:rPr>
          <w:rFonts w:asciiTheme="minorHAnsi" w:hAnsiTheme="minorHAnsi" w:cstheme="minorHAnsi"/>
        </w:rPr>
        <w:t xml:space="preserve"> that it does not knowingly employ any person in connection with the contracted services who does not have the legal right or authorization under Federal law to work in the United States as defined in 8 U.S.C. §1324a(h)(3).  This form will need to be updated annually.</w:t>
      </w:r>
    </w:p>
    <w:p w14:paraId="34463252" w14:textId="77777777" w:rsidR="00183273" w:rsidRPr="00D81089" w:rsidRDefault="00183273" w:rsidP="00D81089">
      <w:pPr>
        <w:pStyle w:val="ListParagraph"/>
        <w:tabs>
          <w:tab w:val="left" w:pos="360"/>
          <w:tab w:val="left" w:pos="1260"/>
          <w:tab w:val="num" w:pos="1980"/>
          <w:tab w:val="num" w:pos="2700"/>
        </w:tabs>
        <w:ind w:left="1980" w:hanging="720"/>
        <w:jc w:val="both"/>
        <w:rPr>
          <w:rFonts w:asciiTheme="minorHAnsi" w:hAnsiTheme="minorHAnsi" w:cstheme="minorHAnsi"/>
        </w:rPr>
      </w:pPr>
    </w:p>
    <w:p w14:paraId="04053F2C" w14:textId="6304D95C" w:rsidR="00183273" w:rsidRPr="00D81089" w:rsidRDefault="00C43018" w:rsidP="00D81089">
      <w:pPr>
        <w:pStyle w:val="ListParagraph"/>
        <w:tabs>
          <w:tab w:val="left" w:pos="1260"/>
          <w:tab w:val="num" w:pos="1980"/>
          <w:tab w:val="num" w:pos="2700"/>
        </w:tabs>
        <w:ind w:left="1980" w:hanging="720"/>
        <w:jc w:val="both"/>
        <w:rPr>
          <w:rFonts w:asciiTheme="minorHAnsi" w:hAnsiTheme="minorHAnsi" w:cstheme="minorHAnsi"/>
        </w:rPr>
      </w:pPr>
      <w:r w:rsidRPr="00D81089">
        <w:rPr>
          <w:rFonts w:asciiTheme="minorHAnsi" w:hAnsiTheme="minorHAnsi" w:cstheme="minorHAnsi"/>
        </w:rPr>
        <w:t>c.</w:t>
      </w:r>
      <w:r w:rsidR="00183273" w:rsidRPr="00D81089">
        <w:rPr>
          <w:rFonts w:asciiTheme="minorHAnsi" w:hAnsiTheme="minorHAnsi" w:cstheme="minorHAnsi"/>
        </w:rPr>
        <w:tab/>
      </w:r>
      <w:r w:rsidR="002C1F80">
        <w:rPr>
          <w:rFonts w:asciiTheme="minorHAnsi" w:hAnsiTheme="minorHAnsi" w:cstheme="minorHAnsi"/>
        </w:rPr>
        <w:t>Proposer shall submit a</w:t>
      </w:r>
      <w:r w:rsidR="00183273" w:rsidRPr="00D81089">
        <w:rPr>
          <w:rFonts w:asciiTheme="minorHAnsi" w:hAnsiTheme="minorHAnsi" w:cstheme="minorHAnsi"/>
        </w:rPr>
        <w:t xml:space="preserve">cceptable proof of enrollment </w:t>
      </w:r>
      <w:r w:rsidR="002C1F80">
        <w:rPr>
          <w:rFonts w:asciiTheme="minorHAnsi" w:hAnsiTheme="minorHAnsi" w:cstheme="minorHAnsi"/>
        </w:rPr>
        <w:t xml:space="preserve">that </w:t>
      </w:r>
      <w:r w:rsidR="00183273" w:rsidRPr="00D81089">
        <w:rPr>
          <w:rFonts w:asciiTheme="minorHAnsi" w:hAnsiTheme="minorHAnsi" w:cstheme="minorHAnsi"/>
        </w:rPr>
        <w:t>includes the E-Verify Memorandum of Understanding (MOU)</w:t>
      </w:r>
      <w:r w:rsidR="002C1F80">
        <w:rPr>
          <w:rFonts w:asciiTheme="minorHAnsi" w:hAnsiTheme="minorHAnsi" w:cstheme="minorHAnsi"/>
        </w:rPr>
        <w:t>.  Provide a</w:t>
      </w:r>
      <w:r w:rsidR="00183273" w:rsidRPr="00D81089">
        <w:rPr>
          <w:rFonts w:asciiTheme="minorHAnsi" w:hAnsiTheme="minorHAnsi" w:cstheme="minorHAnsi"/>
        </w:rPr>
        <w:t xml:space="preserve"> valid, completed copy of the first page identifying the business entity and a valid copy of the signature page completed and signed by the business entity, the Social Security Administration</w:t>
      </w:r>
      <w:r w:rsidR="00C007A1" w:rsidRPr="00D81089">
        <w:rPr>
          <w:rFonts w:asciiTheme="minorHAnsi" w:hAnsiTheme="minorHAnsi" w:cstheme="minorHAnsi"/>
        </w:rPr>
        <w:t>,</w:t>
      </w:r>
      <w:r w:rsidR="00183273" w:rsidRPr="00D81089">
        <w:rPr>
          <w:rFonts w:asciiTheme="minorHAnsi" w:hAnsiTheme="minorHAnsi" w:cstheme="minorHAnsi"/>
        </w:rPr>
        <w:t xml:space="preserve"> and the Department of Homeland Security (DHS). </w:t>
      </w:r>
    </w:p>
    <w:p w14:paraId="5855241E" w14:textId="77777777" w:rsidR="00183273" w:rsidRPr="00D81089" w:rsidRDefault="00183273" w:rsidP="00D81089">
      <w:pPr>
        <w:pStyle w:val="ListParagraph"/>
        <w:tabs>
          <w:tab w:val="left" w:pos="1260"/>
          <w:tab w:val="num" w:pos="1980"/>
          <w:tab w:val="num" w:pos="2700"/>
        </w:tabs>
        <w:ind w:left="1980" w:hanging="720"/>
        <w:jc w:val="both"/>
        <w:rPr>
          <w:rFonts w:asciiTheme="minorHAnsi" w:hAnsiTheme="minorHAnsi" w:cstheme="minorHAnsi"/>
        </w:rPr>
      </w:pPr>
    </w:p>
    <w:p w14:paraId="55578863" w14:textId="6A14EBE1" w:rsidR="00183273" w:rsidRPr="00D81089" w:rsidRDefault="00C43018" w:rsidP="00D81089">
      <w:pPr>
        <w:pStyle w:val="ListParagraph"/>
        <w:tabs>
          <w:tab w:val="left" w:pos="360"/>
          <w:tab w:val="left" w:pos="1260"/>
          <w:tab w:val="num" w:pos="1980"/>
          <w:tab w:val="num" w:pos="2700"/>
        </w:tabs>
        <w:ind w:left="1980" w:hanging="720"/>
        <w:jc w:val="both"/>
        <w:rPr>
          <w:rFonts w:asciiTheme="minorHAnsi" w:hAnsiTheme="minorHAnsi" w:cstheme="minorHAnsi"/>
        </w:rPr>
      </w:pPr>
      <w:r w:rsidRPr="00D81089">
        <w:rPr>
          <w:rFonts w:asciiTheme="minorHAnsi" w:hAnsiTheme="minorHAnsi" w:cstheme="minorHAnsi"/>
        </w:rPr>
        <w:t>d.</w:t>
      </w:r>
      <w:r w:rsidR="00183273" w:rsidRPr="00D81089">
        <w:rPr>
          <w:rFonts w:asciiTheme="minorHAnsi" w:hAnsiTheme="minorHAnsi" w:cstheme="minorHAnsi"/>
        </w:rPr>
        <w:tab/>
        <w:t xml:space="preserve">The Proposer shall obtain this affidavit </w:t>
      </w:r>
      <w:r w:rsidR="007639A9">
        <w:rPr>
          <w:rFonts w:asciiTheme="minorHAnsi" w:hAnsiTheme="minorHAnsi" w:cstheme="minorHAnsi"/>
        </w:rPr>
        <w:t xml:space="preserve">(Attachment </w:t>
      </w:r>
      <w:r w:rsidR="00EB7CB4">
        <w:rPr>
          <w:rFonts w:asciiTheme="minorHAnsi" w:hAnsiTheme="minorHAnsi" w:cstheme="minorHAnsi"/>
        </w:rPr>
        <w:t>G</w:t>
      </w:r>
      <w:r w:rsidR="007639A9">
        <w:rPr>
          <w:rFonts w:asciiTheme="minorHAnsi" w:hAnsiTheme="minorHAnsi" w:cstheme="minorHAnsi"/>
        </w:rPr>
        <w:t xml:space="preserve">-2) </w:t>
      </w:r>
      <w:r w:rsidR="00183273" w:rsidRPr="00D81089">
        <w:rPr>
          <w:rFonts w:asciiTheme="minorHAnsi" w:hAnsiTheme="minorHAnsi" w:cstheme="minorHAnsi"/>
        </w:rPr>
        <w:t>from its subcontractors at all tiers.</w:t>
      </w:r>
    </w:p>
    <w:p w14:paraId="601C7C02" w14:textId="3FCE4646" w:rsidR="009F2DB8" w:rsidRPr="00D81089" w:rsidRDefault="009F2DB8" w:rsidP="00D81089">
      <w:pPr>
        <w:pStyle w:val="ListParagraph"/>
        <w:tabs>
          <w:tab w:val="left" w:pos="360"/>
          <w:tab w:val="left" w:pos="1260"/>
          <w:tab w:val="num" w:pos="1980"/>
          <w:tab w:val="num" w:pos="2700"/>
        </w:tabs>
        <w:ind w:left="1980" w:hanging="720"/>
        <w:jc w:val="both"/>
        <w:rPr>
          <w:rFonts w:asciiTheme="minorHAnsi" w:hAnsiTheme="minorHAnsi" w:cstheme="minorHAnsi"/>
        </w:rPr>
      </w:pPr>
    </w:p>
    <w:p w14:paraId="21B54DFA" w14:textId="1B1D0466" w:rsidR="00A03829" w:rsidRPr="00D81089" w:rsidRDefault="00C43018" w:rsidP="006E6C50">
      <w:pPr>
        <w:pStyle w:val="ListParagraph"/>
        <w:tabs>
          <w:tab w:val="left" w:pos="360"/>
          <w:tab w:val="left" w:pos="1260"/>
          <w:tab w:val="num" w:pos="1980"/>
          <w:tab w:val="num" w:pos="2700"/>
        </w:tabs>
        <w:ind w:left="1980" w:hanging="720"/>
        <w:jc w:val="both"/>
        <w:rPr>
          <w:rFonts w:asciiTheme="minorHAnsi" w:hAnsiTheme="minorHAnsi" w:cstheme="minorHAnsi"/>
        </w:rPr>
      </w:pPr>
      <w:r w:rsidRPr="00D81089">
        <w:rPr>
          <w:rFonts w:asciiTheme="minorHAnsi" w:hAnsiTheme="minorHAnsi" w:cstheme="minorHAnsi"/>
        </w:rPr>
        <w:t>e.</w:t>
      </w:r>
      <w:r w:rsidR="009F2DB8" w:rsidRPr="00D81089">
        <w:rPr>
          <w:rFonts w:asciiTheme="minorHAnsi" w:hAnsiTheme="minorHAnsi" w:cstheme="minorHAnsi"/>
        </w:rPr>
        <w:tab/>
        <w:t xml:space="preserve">This form is renewable annually. </w:t>
      </w:r>
    </w:p>
    <w:p w14:paraId="38182EB9" w14:textId="77777777" w:rsidR="00A03829" w:rsidRPr="00D81089" w:rsidRDefault="00A03829" w:rsidP="00D81089">
      <w:pPr>
        <w:tabs>
          <w:tab w:val="num" w:pos="540"/>
          <w:tab w:val="left" w:pos="1260"/>
          <w:tab w:val="left" w:pos="1980"/>
          <w:tab w:val="left" w:pos="2700"/>
          <w:tab w:val="left" w:pos="3420"/>
        </w:tabs>
        <w:ind w:left="1260" w:hanging="1260"/>
        <w:rPr>
          <w:rFonts w:asciiTheme="minorHAnsi" w:hAnsiTheme="minorHAnsi" w:cstheme="minorHAnsi"/>
        </w:rPr>
      </w:pPr>
    </w:p>
    <w:p w14:paraId="752CE33E" w14:textId="19402CDF" w:rsidR="00966038" w:rsidRDefault="00966038" w:rsidP="002B4C8C">
      <w:pPr>
        <w:pStyle w:val="ListParagraph"/>
        <w:numPr>
          <w:ilvl w:val="0"/>
          <w:numId w:val="64"/>
        </w:numPr>
        <w:tabs>
          <w:tab w:val="left" w:pos="1980"/>
          <w:tab w:val="left" w:pos="2700"/>
          <w:tab w:val="left" w:pos="3420"/>
        </w:tabs>
        <w:ind w:left="1260" w:hanging="720"/>
        <w:jc w:val="both"/>
        <w:rPr>
          <w:rFonts w:asciiTheme="minorHAnsi" w:hAnsiTheme="minorHAnsi" w:cstheme="minorHAnsi"/>
        </w:rPr>
      </w:pPr>
      <w:bookmarkStart w:id="17" w:name="_Hlk199764610"/>
      <w:bookmarkStart w:id="18" w:name="_Hlk200991855"/>
      <w:r w:rsidRPr="00E207F7">
        <w:rPr>
          <w:rFonts w:asciiTheme="minorHAnsi" w:hAnsiTheme="minorHAnsi" w:cstheme="minorHAnsi"/>
          <w:u w:val="single"/>
        </w:rPr>
        <w:t>Non-Collusion Affidavit</w:t>
      </w:r>
      <w:r w:rsidRPr="00966038">
        <w:rPr>
          <w:rFonts w:asciiTheme="minorHAnsi" w:hAnsiTheme="minorHAnsi" w:cstheme="minorHAnsi"/>
        </w:rPr>
        <w:t xml:space="preserve"> to be completed by Prime </w:t>
      </w:r>
      <w:r w:rsidR="00E207F7">
        <w:rPr>
          <w:rFonts w:asciiTheme="minorHAnsi" w:hAnsiTheme="minorHAnsi" w:cstheme="minorHAnsi"/>
        </w:rPr>
        <w:t>Contractor</w:t>
      </w:r>
      <w:r w:rsidRPr="00966038">
        <w:rPr>
          <w:rFonts w:asciiTheme="minorHAnsi" w:hAnsiTheme="minorHAnsi" w:cstheme="minorHAnsi"/>
        </w:rPr>
        <w:t xml:space="preserve"> only</w:t>
      </w:r>
      <w:r w:rsidR="0082098E">
        <w:rPr>
          <w:rFonts w:asciiTheme="minorHAnsi" w:hAnsiTheme="minorHAnsi" w:cstheme="minorHAnsi"/>
        </w:rPr>
        <w:t xml:space="preserve"> (</w:t>
      </w:r>
      <w:r w:rsidR="00283D15" w:rsidRPr="00986609">
        <w:rPr>
          <w:rFonts w:asciiTheme="minorHAnsi" w:hAnsiTheme="minorHAnsi" w:cstheme="minorHAnsi"/>
        </w:rPr>
        <w:t>A</w:t>
      </w:r>
      <w:r w:rsidR="0082098E" w:rsidRPr="00986609">
        <w:rPr>
          <w:rFonts w:asciiTheme="minorHAnsi" w:hAnsiTheme="minorHAnsi" w:cstheme="minorHAnsi"/>
        </w:rPr>
        <w:t xml:space="preserve">ttachment </w:t>
      </w:r>
      <w:r w:rsidR="00986609" w:rsidRPr="00986609">
        <w:rPr>
          <w:rFonts w:asciiTheme="minorHAnsi" w:hAnsiTheme="minorHAnsi" w:cstheme="minorHAnsi"/>
        </w:rPr>
        <w:t>G</w:t>
      </w:r>
      <w:r w:rsidR="0082098E" w:rsidRPr="00986609">
        <w:rPr>
          <w:rFonts w:asciiTheme="minorHAnsi" w:hAnsiTheme="minorHAnsi" w:cstheme="minorHAnsi"/>
        </w:rPr>
        <w:t>)</w:t>
      </w:r>
      <w:r w:rsidRPr="00986609">
        <w:rPr>
          <w:rFonts w:asciiTheme="minorHAnsi" w:hAnsiTheme="minorHAnsi" w:cstheme="minorHAnsi"/>
        </w:rPr>
        <w:t>.</w:t>
      </w:r>
      <w:r w:rsidRPr="00966038">
        <w:rPr>
          <w:rFonts w:asciiTheme="minorHAnsi" w:hAnsiTheme="minorHAnsi" w:cstheme="minorHAnsi"/>
        </w:rPr>
        <w:t xml:space="preserve"> </w:t>
      </w:r>
    </w:p>
    <w:bookmarkEnd w:id="17"/>
    <w:p w14:paraId="1508421D" w14:textId="77777777" w:rsidR="00DB2D99" w:rsidRDefault="00DB2D99" w:rsidP="00DB2D99">
      <w:pPr>
        <w:pStyle w:val="ListParagraph"/>
        <w:tabs>
          <w:tab w:val="left" w:pos="1980"/>
          <w:tab w:val="left" w:pos="2700"/>
          <w:tab w:val="left" w:pos="3420"/>
        </w:tabs>
        <w:ind w:left="1260"/>
        <w:jc w:val="both"/>
        <w:rPr>
          <w:rFonts w:asciiTheme="minorHAnsi" w:hAnsiTheme="minorHAnsi" w:cstheme="minorHAnsi"/>
        </w:rPr>
      </w:pPr>
    </w:p>
    <w:p w14:paraId="3A0DD34E" w14:textId="2E472C49" w:rsidR="006E6C50" w:rsidRDefault="00905B62" w:rsidP="00B77655">
      <w:pPr>
        <w:pStyle w:val="ListParagraph"/>
        <w:numPr>
          <w:ilvl w:val="0"/>
          <w:numId w:val="64"/>
        </w:numPr>
        <w:tabs>
          <w:tab w:val="left" w:pos="1980"/>
          <w:tab w:val="left" w:pos="2700"/>
          <w:tab w:val="left" w:pos="3420"/>
        </w:tabs>
        <w:ind w:left="1260" w:hanging="720"/>
        <w:jc w:val="both"/>
        <w:rPr>
          <w:rFonts w:asciiTheme="minorHAnsi" w:hAnsiTheme="minorHAnsi" w:cstheme="minorHAnsi"/>
        </w:rPr>
      </w:pPr>
      <w:r w:rsidRPr="006E6C50">
        <w:rPr>
          <w:rFonts w:asciiTheme="minorHAnsi" w:hAnsiTheme="minorHAnsi" w:cstheme="minorHAnsi"/>
          <w:bCs/>
          <w:u w:val="single"/>
        </w:rPr>
        <w:t>Receipt of Addenda.</w:t>
      </w:r>
      <w:r w:rsidRPr="00966038">
        <w:rPr>
          <w:rFonts w:asciiTheme="minorHAnsi" w:hAnsiTheme="minorHAnsi" w:cstheme="minorHAnsi"/>
        </w:rPr>
        <w:t xml:space="preserve">  If an Addendum is issued as part of this </w:t>
      </w:r>
      <w:r w:rsidR="006D1640" w:rsidRPr="00966038">
        <w:rPr>
          <w:rFonts w:asciiTheme="minorHAnsi" w:hAnsiTheme="minorHAnsi" w:cstheme="minorHAnsi"/>
        </w:rPr>
        <w:t>RFP</w:t>
      </w:r>
      <w:r w:rsidRPr="00966038">
        <w:rPr>
          <w:rFonts w:asciiTheme="minorHAnsi" w:hAnsiTheme="minorHAnsi" w:cstheme="minorHAnsi"/>
        </w:rPr>
        <w:t>, please provide the “Receipt of Addenda” form that was issued with Addendum #1.</w:t>
      </w:r>
      <w:bookmarkStart w:id="19" w:name="_Hlk200534204"/>
      <w:bookmarkEnd w:id="18"/>
    </w:p>
    <w:p w14:paraId="58720FA0" w14:textId="77777777" w:rsidR="00761C05" w:rsidRPr="00FD0A29" w:rsidRDefault="00761C05" w:rsidP="00761C05">
      <w:pPr>
        <w:pStyle w:val="ListParagraph"/>
        <w:rPr>
          <w:rFonts w:asciiTheme="minorHAnsi" w:hAnsiTheme="minorHAnsi" w:cstheme="minorHAnsi"/>
        </w:rPr>
      </w:pPr>
    </w:p>
    <w:p w14:paraId="104DC173" w14:textId="5A1D5A6A" w:rsidR="00761C05" w:rsidRPr="00FD0A29" w:rsidRDefault="00761C05" w:rsidP="00761C05">
      <w:pPr>
        <w:pStyle w:val="ListParagraph"/>
        <w:tabs>
          <w:tab w:val="left" w:pos="540"/>
          <w:tab w:val="num" w:pos="1260"/>
          <w:tab w:val="left" w:pos="1980"/>
          <w:tab w:val="left" w:pos="2700"/>
          <w:tab w:val="left" w:pos="3420"/>
        </w:tabs>
        <w:ind w:left="1260" w:hanging="720"/>
        <w:jc w:val="both"/>
        <w:rPr>
          <w:rFonts w:asciiTheme="minorHAnsi" w:hAnsiTheme="minorHAnsi" w:cstheme="minorHAnsi"/>
          <w:b/>
          <w:i/>
          <w:iCs/>
          <w:color w:val="C00000"/>
        </w:rPr>
      </w:pPr>
      <w:bookmarkStart w:id="20" w:name="_Hlk175670950"/>
      <w:r w:rsidRPr="00FD0A29">
        <w:rPr>
          <w:rFonts w:asciiTheme="minorHAnsi" w:hAnsiTheme="minorHAnsi" w:cstheme="minorHAnsi"/>
          <w:bCs/>
        </w:rPr>
        <w:t>6.</w:t>
      </w:r>
      <w:r w:rsidRPr="00FD0A29">
        <w:rPr>
          <w:rFonts w:asciiTheme="minorHAnsi" w:hAnsiTheme="minorHAnsi" w:cstheme="minorHAnsi"/>
          <w:bCs/>
        </w:rPr>
        <w:tab/>
      </w:r>
      <w:r w:rsidRPr="00FD0A29">
        <w:rPr>
          <w:rFonts w:asciiTheme="minorHAnsi" w:hAnsiTheme="minorHAnsi" w:cstheme="minorHAnsi"/>
          <w:bCs/>
          <w:u w:val="single"/>
        </w:rPr>
        <w:t>Debarment.</w:t>
      </w:r>
      <w:r w:rsidRPr="00FD0A29">
        <w:rPr>
          <w:rFonts w:asciiTheme="minorHAnsi" w:hAnsiTheme="minorHAnsi" w:cstheme="minorHAnsi"/>
          <w:b/>
        </w:rPr>
        <w:t xml:space="preserve"> </w:t>
      </w:r>
      <w:bookmarkStart w:id="21" w:name="_Hlk135046653"/>
    </w:p>
    <w:bookmarkEnd w:id="21"/>
    <w:p w14:paraId="12032342" w14:textId="77777777" w:rsidR="00761C05" w:rsidRPr="00FD0A29" w:rsidRDefault="00761C05" w:rsidP="00761C05">
      <w:pPr>
        <w:tabs>
          <w:tab w:val="num" w:pos="540"/>
          <w:tab w:val="left" w:pos="1260"/>
          <w:tab w:val="left" w:pos="1980"/>
          <w:tab w:val="left" w:pos="2700"/>
          <w:tab w:val="left" w:pos="3420"/>
        </w:tabs>
        <w:ind w:left="540" w:hanging="540"/>
        <w:jc w:val="both"/>
        <w:rPr>
          <w:rFonts w:asciiTheme="minorHAnsi" w:hAnsiTheme="minorHAnsi" w:cstheme="minorHAnsi"/>
          <w:u w:val="single"/>
        </w:rPr>
      </w:pPr>
    </w:p>
    <w:p w14:paraId="1D6C6396" w14:textId="77777777" w:rsidR="00761C05" w:rsidRPr="00FD0A29" w:rsidRDefault="00761C05" w:rsidP="003E44A9">
      <w:pPr>
        <w:pStyle w:val="ListParagraph"/>
        <w:numPr>
          <w:ilvl w:val="0"/>
          <w:numId w:val="82"/>
        </w:numPr>
        <w:tabs>
          <w:tab w:val="left" w:pos="0"/>
          <w:tab w:val="left" w:pos="540"/>
          <w:tab w:val="left" w:pos="1980"/>
        </w:tabs>
        <w:suppressAutoHyphens/>
        <w:autoSpaceDE w:val="0"/>
        <w:autoSpaceDN w:val="0"/>
        <w:adjustRightInd w:val="0"/>
        <w:ind w:left="1980" w:right="36" w:hanging="720"/>
        <w:jc w:val="both"/>
        <w:rPr>
          <w:rFonts w:asciiTheme="minorHAnsi" w:hAnsiTheme="minorHAnsi" w:cstheme="minorHAnsi"/>
        </w:rPr>
      </w:pPr>
      <w:bookmarkStart w:id="22" w:name="_Hlk200533904"/>
      <w:r w:rsidRPr="00FD0A29">
        <w:rPr>
          <w:rFonts w:asciiTheme="minorHAnsi" w:hAnsiTheme="minorHAnsi" w:cstheme="minorHAnsi"/>
        </w:rPr>
        <w:t>The Bidder, its principals, and any affiliates, shall certify that it is not included in the “U.S. General Services Administration’s “System for Award Management -- Lists of Parties Excluded from Federal Procurement or Non-procurement Programs,” if required by U.S. DOT regulations, 2 C.F.R. part 1200.</w:t>
      </w:r>
    </w:p>
    <w:p w14:paraId="62352557" w14:textId="77777777" w:rsidR="00761C05" w:rsidRPr="00FD0A29" w:rsidRDefault="00761C05" w:rsidP="00761C05">
      <w:pPr>
        <w:pStyle w:val="ListParagraph"/>
        <w:tabs>
          <w:tab w:val="left" w:pos="540"/>
          <w:tab w:val="left" w:pos="1980"/>
        </w:tabs>
        <w:ind w:left="1980" w:right="36" w:hanging="720"/>
        <w:jc w:val="both"/>
        <w:rPr>
          <w:rFonts w:asciiTheme="minorHAnsi" w:hAnsiTheme="minorHAnsi" w:cstheme="minorHAnsi"/>
        </w:rPr>
      </w:pPr>
    </w:p>
    <w:p w14:paraId="2BE66F1F" w14:textId="77777777" w:rsidR="00761C05" w:rsidRPr="00FD0A29" w:rsidRDefault="00761C05" w:rsidP="003E44A9">
      <w:pPr>
        <w:pStyle w:val="ListParagraph"/>
        <w:numPr>
          <w:ilvl w:val="0"/>
          <w:numId w:val="82"/>
        </w:numPr>
        <w:tabs>
          <w:tab w:val="left" w:pos="0"/>
          <w:tab w:val="left" w:pos="540"/>
          <w:tab w:val="left" w:pos="1980"/>
        </w:tabs>
        <w:suppressAutoHyphens/>
        <w:autoSpaceDE w:val="0"/>
        <w:autoSpaceDN w:val="0"/>
        <w:adjustRightInd w:val="0"/>
        <w:ind w:left="1980" w:right="36" w:hanging="720"/>
        <w:jc w:val="both"/>
        <w:rPr>
          <w:rFonts w:asciiTheme="minorHAnsi" w:hAnsiTheme="minorHAnsi" w:cstheme="minorHAnsi"/>
        </w:rPr>
      </w:pPr>
      <w:r w:rsidRPr="00FD0A29">
        <w:rPr>
          <w:rFonts w:asciiTheme="minorHAnsi" w:hAnsiTheme="minorHAnsi" w:cstheme="minorHAnsi"/>
        </w:rPr>
        <w:t>The Bidder agrees to refrain from awarding any subcontract of any amount (at any tier) to a debarred or suspended subcontractor, and to obtain a similar certification from any subcontractor (at any tier) seeking a contract exceeding $25,000.</w:t>
      </w:r>
    </w:p>
    <w:p w14:paraId="4241BD0C" w14:textId="77777777" w:rsidR="00761C05" w:rsidRPr="00FD0A29" w:rsidRDefault="00761C05" w:rsidP="00761C05">
      <w:pPr>
        <w:pStyle w:val="ListParagraph"/>
        <w:tabs>
          <w:tab w:val="left" w:pos="540"/>
          <w:tab w:val="left" w:pos="1980"/>
        </w:tabs>
        <w:suppressAutoHyphens/>
        <w:ind w:left="1980" w:right="36" w:hanging="720"/>
        <w:jc w:val="both"/>
        <w:rPr>
          <w:rFonts w:asciiTheme="minorHAnsi" w:hAnsiTheme="minorHAnsi" w:cstheme="minorHAnsi"/>
        </w:rPr>
      </w:pPr>
    </w:p>
    <w:p w14:paraId="6EFE4575" w14:textId="77777777" w:rsidR="00761C05" w:rsidRPr="00FD0A29" w:rsidRDefault="00761C05" w:rsidP="003E44A9">
      <w:pPr>
        <w:pStyle w:val="ListParagraph"/>
        <w:numPr>
          <w:ilvl w:val="0"/>
          <w:numId w:val="82"/>
        </w:numPr>
        <w:tabs>
          <w:tab w:val="left" w:pos="540"/>
          <w:tab w:val="left" w:pos="1980"/>
        </w:tabs>
        <w:autoSpaceDE w:val="0"/>
        <w:autoSpaceDN w:val="0"/>
        <w:adjustRightInd w:val="0"/>
        <w:ind w:left="1980" w:right="36" w:hanging="720"/>
        <w:jc w:val="both"/>
        <w:rPr>
          <w:rFonts w:asciiTheme="minorHAnsi" w:hAnsiTheme="minorHAnsi" w:cstheme="minorHAnsi"/>
        </w:rPr>
      </w:pPr>
      <w:r w:rsidRPr="00FD0A29">
        <w:rPr>
          <w:rFonts w:asciiTheme="minorHAnsi" w:hAnsiTheme="minorHAnsi" w:cstheme="minorHAnsi"/>
        </w:rPr>
        <w:t xml:space="preserve">The Bidder agrees to provide </w:t>
      </w:r>
      <w:proofErr w:type="gramStart"/>
      <w:r w:rsidRPr="00FD0A29">
        <w:rPr>
          <w:rFonts w:asciiTheme="minorHAnsi" w:hAnsiTheme="minorHAnsi" w:cstheme="minorHAnsi"/>
        </w:rPr>
        <w:t>KCATA</w:t>
      </w:r>
      <w:proofErr w:type="gramEnd"/>
      <w:r w:rsidRPr="00FD0A29">
        <w:rPr>
          <w:rFonts w:asciiTheme="minorHAnsi" w:hAnsiTheme="minorHAnsi" w:cstheme="minorHAnsi"/>
        </w:rPr>
        <w:t xml:space="preserve"> a copy of each conditioned debarment or suspension certification provided by a prospective subcontractor at any tier, and to refrain from awarding a subcontract with any party that has submitted a conditioned debarment or suspension certification until FTA approval is obtained.</w:t>
      </w:r>
    </w:p>
    <w:bookmarkEnd w:id="20"/>
    <w:bookmarkEnd w:id="22"/>
    <w:p w14:paraId="4BDBE1C9" w14:textId="0E63884E" w:rsidR="00761C05" w:rsidRPr="00FD0A29" w:rsidRDefault="00761C05" w:rsidP="00761C05">
      <w:pPr>
        <w:rPr>
          <w:rFonts w:asciiTheme="minorHAnsi" w:hAnsiTheme="minorHAnsi" w:cstheme="minorHAnsi"/>
          <w:b/>
          <w:u w:val="single"/>
        </w:rPr>
      </w:pPr>
      <w:r w:rsidRPr="00FD0A29">
        <w:rPr>
          <w:rFonts w:asciiTheme="minorHAnsi" w:hAnsiTheme="minorHAnsi" w:cstheme="minorHAnsi"/>
          <w:b/>
          <w:u w:val="single"/>
        </w:rPr>
        <w:br w:type="page"/>
      </w:r>
    </w:p>
    <w:p w14:paraId="52449D21" w14:textId="3F99F247" w:rsidR="00761C05" w:rsidRPr="00FD0A29" w:rsidRDefault="00761C05" w:rsidP="00761C05">
      <w:pPr>
        <w:tabs>
          <w:tab w:val="num" w:pos="540"/>
          <w:tab w:val="left" w:pos="1260"/>
          <w:tab w:val="left" w:pos="1980"/>
          <w:tab w:val="left" w:pos="2700"/>
          <w:tab w:val="left" w:pos="3420"/>
        </w:tabs>
        <w:ind w:left="1260" w:hanging="720"/>
        <w:jc w:val="both"/>
        <w:rPr>
          <w:rFonts w:asciiTheme="minorHAnsi" w:hAnsiTheme="minorHAnsi" w:cstheme="minorHAnsi"/>
          <w:bCs/>
          <w:i/>
          <w:iCs/>
          <w:color w:val="C00000"/>
        </w:rPr>
      </w:pPr>
      <w:r w:rsidRPr="00FD0A29">
        <w:rPr>
          <w:rFonts w:asciiTheme="minorHAnsi" w:hAnsiTheme="minorHAnsi" w:cstheme="minorHAnsi"/>
          <w:bCs/>
        </w:rPr>
        <w:lastRenderedPageBreak/>
        <w:t>7.</w:t>
      </w:r>
      <w:r w:rsidRPr="00FD0A29">
        <w:rPr>
          <w:rFonts w:asciiTheme="minorHAnsi" w:hAnsiTheme="minorHAnsi" w:cstheme="minorHAnsi"/>
          <w:bCs/>
        </w:rPr>
        <w:tab/>
      </w:r>
      <w:r w:rsidRPr="00FD0A29">
        <w:rPr>
          <w:rFonts w:asciiTheme="minorHAnsi" w:hAnsiTheme="minorHAnsi" w:cstheme="minorHAnsi"/>
          <w:bCs/>
          <w:u w:val="single"/>
        </w:rPr>
        <w:t>Lobbying.</w:t>
      </w:r>
      <w:r w:rsidRPr="00FD0A29">
        <w:rPr>
          <w:rFonts w:asciiTheme="minorHAnsi" w:hAnsiTheme="minorHAnsi" w:cstheme="minorHAnsi"/>
          <w:b/>
        </w:rPr>
        <w:t xml:space="preserve">  </w:t>
      </w:r>
    </w:p>
    <w:p w14:paraId="2D4CE53D" w14:textId="77777777" w:rsidR="00761C05" w:rsidRPr="00FD0A29" w:rsidRDefault="00761C05" w:rsidP="00761C05">
      <w:pPr>
        <w:tabs>
          <w:tab w:val="num" w:pos="900"/>
          <w:tab w:val="left" w:pos="1440"/>
          <w:tab w:val="left" w:pos="1980"/>
          <w:tab w:val="left" w:pos="2700"/>
          <w:tab w:val="left" w:pos="3420"/>
        </w:tabs>
        <w:ind w:left="900" w:hanging="540"/>
        <w:jc w:val="both"/>
        <w:rPr>
          <w:rFonts w:asciiTheme="minorHAnsi" w:hAnsiTheme="minorHAnsi" w:cstheme="minorHAnsi"/>
        </w:rPr>
      </w:pPr>
    </w:p>
    <w:p w14:paraId="7A031E5D" w14:textId="77777777" w:rsidR="00761C05" w:rsidRPr="00FD0A29" w:rsidRDefault="00761C05" w:rsidP="003E44A9">
      <w:pPr>
        <w:pStyle w:val="ListParagraph"/>
        <w:numPr>
          <w:ilvl w:val="0"/>
          <w:numId w:val="83"/>
        </w:numPr>
        <w:tabs>
          <w:tab w:val="left" w:pos="1980"/>
        </w:tabs>
        <w:ind w:left="1980" w:hanging="720"/>
        <w:jc w:val="both"/>
        <w:rPr>
          <w:rFonts w:asciiTheme="minorHAnsi" w:hAnsiTheme="minorHAnsi" w:cstheme="minorHAnsi"/>
        </w:rPr>
      </w:pPr>
      <w:bookmarkStart w:id="23" w:name="_Hlk200991718"/>
      <w:r w:rsidRPr="00FD0A29">
        <w:rPr>
          <w:rFonts w:asciiTheme="minorHAnsi" w:hAnsiTheme="minorHAnsi" w:cstheme="minorHAnsi"/>
        </w:rPr>
        <w:t xml:space="preserve">The Proposer is required to certify that no Federal or non-federal funds were used to influence or attempt to influence </w:t>
      </w:r>
      <w:r w:rsidRPr="00DD54C6">
        <w:rPr>
          <w:rFonts w:asciiTheme="minorHAnsi" w:hAnsiTheme="minorHAnsi" w:cstheme="minorHAnsi"/>
        </w:rPr>
        <w:t>any federal officer or employee regarding the award, execution, continuation, or any similar action regarding the project(s) or other activities as defined in 31 U.S.C. 1352, as amended; 2 C.F.R. § 200.450, 2 C.F.R. part 200 appendix II (J) and 49 C.F.R. Part 20, to the extent consistent with 31 U.S.C. § 13532, as amended.</w:t>
      </w:r>
      <w:r w:rsidRPr="00DD54C6">
        <w:rPr>
          <w:rFonts w:cstheme="minorHAnsi"/>
        </w:rPr>
        <w:t xml:space="preserve"> </w:t>
      </w:r>
    </w:p>
    <w:p w14:paraId="64B0C161" w14:textId="77777777" w:rsidR="00761C05" w:rsidRPr="00FD0A29" w:rsidRDefault="00761C05" w:rsidP="00761C05">
      <w:pPr>
        <w:tabs>
          <w:tab w:val="num" w:pos="1260"/>
          <w:tab w:val="left" w:pos="1980"/>
          <w:tab w:val="num" w:pos="2700"/>
          <w:tab w:val="left" w:pos="3420"/>
        </w:tabs>
        <w:ind w:left="1980" w:hanging="720"/>
        <w:jc w:val="both"/>
        <w:rPr>
          <w:rFonts w:asciiTheme="minorHAnsi" w:hAnsiTheme="minorHAnsi" w:cstheme="minorHAnsi"/>
        </w:rPr>
      </w:pPr>
    </w:p>
    <w:p w14:paraId="6BF7A025" w14:textId="77777777" w:rsidR="00761C05" w:rsidRPr="00FD0A29" w:rsidRDefault="00761C05" w:rsidP="003E44A9">
      <w:pPr>
        <w:pStyle w:val="ListParagraph"/>
        <w:numPr>
          <w:ilvl w:val="0"/>
          <w:numId w:val="83"/>
        </w:numPr>
        <w:tabs>
          <w:tab w:val="num" w:pos="1260"/>
          <w:tab w:val="left" w:pos="1980"/>
          <w:tab w:val="num" w:pos="2700"/>
          <w:tab w:val="left" w:pos="3420"/>
        </w:tabs>
        <w:ind w:left="1980" w:hanging="720"/>
        <w:jc w:val="both"/>
        <w:rPr>
          <w:rFonts w:asciiTheme="minorHAnsi" w:hAnsiTheme="minorHAnsi" w:cstheme="minorHAnsi"/>
        </w:rPr>
      </w:pPr>
      <w:r w:rsidRPr="00FD0A29">
        <w:rPr>
          <w:rFonts w:asciiTheme="minorHAnsi" w:hAnsiTheme="minorHAnsi" w:cstheme="minorHAnsi"/>
        </w:rPr>
        <w:t xml:space="preserve">Proposers who use non-Federal funds for lobbying on behalf of specific projects or proposals must submit disclosure documentation when these efforts are intended to influence the decisions of Federal officials.  If applicable, Standard Form-LLL, "Disclosure Form to Report Lobbying", is required with the Proposer's first submission initiating </w:t>
      </w:r>
      <w:proofErr w:type="gramStart"/>
      <w:r w:rsidRPr="00FD0A29">
        <w:rPr>
          <w:rFonts w:asciiTheme="minorHAnsi" w:hAnsiTheme="minorHAnsi" w:cstheme="minorHAnsi"/>
        </w:rPr>
        <w:t>the KCATA's</w:t>
      </w:r>
      <w:proofErr w:type="gramEnd"/>
      <w:r w:rsidRPr="00FD0A29">
        <w:rPr>
          <w:rFonts w:asciiTheme="minorHAnsi" w:hAnsiTheme="minorHAnsi" w:cstheme="minorHAnsi"/>
        </w:rPr>
        <w:t xml:space="preserve"> consideration for a contract. Additionally, disclosure forms are required each calendar quarter following the first disclosure if there has been a material change in the status of the previous disclosure.  A material change includes:  1) a cumulative increase of $25,000 or more in the amount paid or expected to be paid for influencing or attempting to influence a covered Federal action; 2) a change in the person(s) or individual(s) influencing or attempting to influence a covered Federal action; or 3) a change in the officer(s) or employee(s) or Member(s) contacted to influence or attempt to influence a covered Federal action.</w:t>
      </w:r>
    </w:p>
    <w:p w14:paraId="15C79997" w14:textId="77777777" w:rsidR="00761C05" w:rsidRPr="00FD0A29" w:rsidRDefault="00761C05" w:rsidP="00761C05">
      <w:pPr>
        <w:tabs>
          <w:tab w:val="num" w:pos="1260"/>
          <w:tab w:val="left" w:pos="1980"/>
          <w:tab w:val="num" w:pos="2700"/>
          <w:tab w:val="left" w:pos="3420"/>
        </w:tabs>
        <w:ind w:left="1980" w:hanging="720"/>
        <w:jc w:val="both"/>
        <w:rPr>
          <w:rFonts w:asciiTheme="minorHAnsi" w:hAnsiTheme="minorHAnsi" w:cstheme="minorHAnsi"/>
        </w:rPr>
      </w:pPr>
    </w:p>
    <w:p w14:paraId="255BE9EF" w14:textId="77777777" w:rsidR="00761C05" w:rsidRPr="00FD0A29" w:rsidRDefault="00761C05" w:rsidP="003E44A9">
      <w:pPr>
        <w:pStyle w:val="ListParagraph"/>
        <w:numPr>
          <w:ilvl w:val="0"/>
          <w:numId w:val="83"/>
        </w:numPr>
        <w:tabs>
          <w:tab w:val="num" w:pos="1260"/>
          <w:tab w:val="left" w:pos="1980"/>
          <w:tab w:val="num" w:pos="2700"/>
          <w:tab w:val="left" w:pos="3420"/>
        </w:tabs>
        <w:ind w:left="1980" w:hanging="720"/>
        <w:jc w:val="both"/>
        <w:rPr>
          <w:rFonts w:asciiTheme="minorHAnsi" w:hAnsiTheme="minorHAnsi" w:cstheme="minorHAnsi"/>
        </w:rPr>
      </w:pPr>
      <w:r w:rsidRPr="00FD0A29">
        <w:rPr>
          <w:rFonts w:asciiTheme="minorHAnsi" w:hAnsiTheme="minorHAnsi" w:cstheme="minorHAnsi"/>
        </w:rPr>
        <w:t>The Proposer is required to obtain the same certification and disclosure from all subcontractors (at all tiers) when the Federal money involved in the subcontract is $100,000 or more.  Any disclosure forms received by the Proposer must be forwarded to the KCATA.</w:t>
      </w:r>
    </w:p>
    <w:bookmarkEnd w:id="23"/>
    <w:p w14:paraId="522A3284" w14:textId="77777777" w:rsidR="00761C05" w:rsidRPr="00FD0A29" w:rsidRDefault="00761C05" w:rsidP="00761C05">
      <w:pPr>
        <w:pStyle w:val="ListParagraph"/>
        <w:tabs>
          <w:tab w:val="left" w:pos="1980"/>
          <w:tab w:val="num" w:pos="2700"/>
          <w:tab w:val="left" w:pos="3420"/>
        </w:tabs>
        <w:ind w:left="1980"/>
        <w:jc w:val="both"/>
        <w:rPr>
          <w:rFonts w:asciiTheme="minorHAnsi" w:hAnsiTheme="minorHAnsi" w:cstheme="minorHAnsi"/>
        </w:rPr>
      </w:pPr>
    </w:p>
    <w:p w14:paraId="37E0D0BD" w14:textId="2E3B9A44" w:rsidR="00761C05" w:rsidRPr="00FD0A29" w:rsidRDefault="00761C05" w:rsidP="00761C05">
      <w:pPr>
        <w:tabs>
          <w:tab w:val="left" w:pos="1260"/>
        </w:tabs>
        <w:ind w:firstLine="540"/>
        <w:rPr>
          <w:rFonts w:asciiTheme="minorHAnsi" w:hAnsiTheme="minorHAnsi" w:cstheme="minorHAnsi"/>
          <w:i/>
          <w:iCs/>
          <w:color w:val="C00000"/>
        </w:rPr>
      </w:pPr>
      <w:r w:rsidRPr="00FD0A29">
        <w:rPr>
          <w:rFonts w:asciiTheme="minorHAnsi" w:hAnsiTheme="minorHAnsi" w:cstheme="minorHAnsi"/>
        </w:rPr>
        <w:t>8.</w:t>
      </w:r>
      <w:r w:rsidRPr="00FD0A29">
        <w:rPr>
          <w:rFonts w:asciiTheme="minorHAnsi" w:hAnsiTheme="minorHAnsi" w:cstheme="minorHAnsi"/>
        </w:rPr>
        <w:tab/>
      </w:r>
      <w:r w:rsidRPr="00FD0A29">
        <w:rPr>
          <w:rFonts w:asciiTheme="minorHAnsi" w:hAnsiTheme="minorHAnsi" w:cstheme="minorHAnsi"/>
          <w:u w:val="single"/>
        </w:rPr>
        <w:t>Federal Tax Liability and Recent Felony Convictions</w:t>
      </w:r>
      <w:r w:rsidRPr="00FD0A29">
        <w:rPr>
          <w:rFonts w:asciiTheme="minorHAnsi" w:hAnsiTheme="minorHAnsi" w:cstheme="minorHAnsi"/>
          <w:b/>
          <w:bCs/>
        </w:rPr>
        <w:t>.</w:t>
      </w:r>
    </w:p>
    <w:p w14:paraId="46B4B3E2" w14:textId="77777777" w:rsidR="00761C05" w:rsidRPr="00FD0A29" w:rsidRDefault="00761C05" w:rsidP="00761C05">
      <w:pPr>
        <w:tabs>
          <w:tab w:val="num" w:pos="540"/>
          <w:tab w:val="left" w:pos="1260"/>
          <w:tab w:val="left" w:pos="1980"/>
          <w:tab w:val="left" w:pos="2700"/>
          <w:tab w:val="left" w:pos="3420"/>
        </w:tabs>
        <w:ind w:left="540" w:hanging="540"/>
        <w:rPr>
          <w:rFonts w:asciiTheme="minorHAnsi" w:hAnsiTheme="minorHAnsi" w:cstheme="minorHAnsi"/>
          <w:b/>
          <w:bCs/>
        </w:rPr>
      </w:pPr>
    </w:p>
    <w:p w14:paraId="1D65BB0C" w14:textId="77777777" w:rsidR="00761C05" w:rsidRPr="00DD54C6" w:rsidRDefault="00761C05" w:rsidP="00761C05">
      <w:pPr>
        <w:tabs>
          <w:tab w:val="left" w:pos="1260"/>
          <w:tab w:val="left" w:pos="1980"/>
          <w:tab w:val="left" w:pos="2700"/>
          <w:tab w:val="left" w:pos="3420"/>
        </w:tabs>
        <w:ind w:left="1980" w:hanging="1440"/>
        <w:jc w:val="both"/>
        <w:rPr>
          <w:rFonts w:asciiTheme="minorHAnsi" w:hAnsiTheme="minorHAnsi" w:cstheme="minorHAnsi"/>
        </w:rPr>
      </w:pPr>
      <w:r w:rsidRPr="00DD54C6">
        <w:rPr>
          <w:rFonts w:asciiTheme="minorHAnsi" w:hAnsiTheme="minorHAnsi" w:cstheme="minorHAnsi"/>
        </w:rPr>
        <w:tab/>
        <w:t>a.</w:t>
      </w:r>
      <w:r w:rsidRPr="00DD54C6">
        <w:rPr>
          <w:rFonts w:asciiTheme="minorHAnsi" w:hAnsiTheme="minorHAnsi" w:cstheme="minorHAnsi"/>
        </w:rPr>
        <w:tab/>
        <w:t>Pursuant to 48 CFR Parts 1, 4, 9, 12 and 52 the Contractor affirmatively represents and certifies that to the best of its knowledge and belief that:</w:t>
      </w:r>
    </w:p>
    <w:p w14:paraId="62C57BF2" w14:textId="77777777" w:rsidR="00761C05" w:rsidRPr="00DD54C6" w:rsidRDefault="00761C05" w:rsidP="00761C05">
      <w:pPr>
        <w:pStyle w:val="ListParagraph"/>
        <w:tabs>
          <w:tab w:val="num" w:pos="540"/>
          <w:tab w:val="left" w:pos="1260"/>
          <w:tab w:val="num" w:pos="1800"/>
          <w:tab w:val="left" w:pos="1980"/>
          <w:tab w:val="num" w:pos="2520"/>
          <w:tab w:val="num" w:pos="2700"/>
          <w:tab w:val="left" w:pos="3420"/>
        </w:tabs>
        <w:ind w:left="540" w:hanging="540"/>
        <w:jc w:val="both"/>
        <w:rPr>
          <w:rFonts w:asciiTheme="minorHAnsi" w:hAnsiTheme="minorHAnsi" w:cstheme="minorHAnsi"/>
        </w:rPr>
      </w:pPr>
    </w:p>
    <w:p w14:paraId="4D30E2C8" w14:textId="77777777" w:rsidR="00761C05" w:rsidRPr="00DD54C6" w:rsidRDefault="00761C05" w:rsidP="00DD54C6">
      <w:pPr>
        <w:pStyle w:val="ListParagraph"/>
        <w:numPr>
          <w:ilvl w:val="2"/>
          <w:numId w:val="84"/>
        </w:numPr>
        <w:tabs>
          <w:tab w:val="left" w:pos="1260"/>
          <w:tab w:val="left" w:pos="1980"/>
          <w:tab w:val="num" w:pos="2700"/>
          <w:tab w:val="num" w:pos="3420"/>
        </w:tabs>
        <w:ind w:hanging="720"/>
        <w:jc w:val="both"/>
        <w:rPr>
          <w:rFonts w:asciiTheme="minorHAnsi" w:hAnsiTheme="minorHAnsi" w:cstheme="minorHAnsi"/>
        </w:rPr>
      </w:pPr>
      <w:r w:rsidRPr="00DD54C6">
        <w:rPr>
          <w:rFonts w:asciiTheme="minorHAnsi" w:hAnsiTheme="minorHAnsi" w:cstheme="minorHAnsi"/>
        </w:rPr>
        <w:t>The Contractor does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or</w:t>
      </w:r>
    </w:p>
    <w:p w14:paraId="6778F3C3" w14:textId="77777777" w:rsidR="00761C05" w:rsidRPr="00DD54C6" w:rsidRDefault="00761C05" w:rsidP="00761C05">
      <w:pPr>
        <w:pStyle w:val="ListParagraph"/>
        <w:tabs>
          <w:tab w:val="left" w:pos="1260"/>
          <w:tab w:val="left" w:pos="1980"/>
        </w:tabs>
        <w:ind w:left="2520"/>
        <w:jc w:val="both"/>
        <w:rPr>
          <w:rFonts w:asciiTheme="minorHAnsi" w:hAnsiTheme="minorHAnsi" w:cstheme="minorHAnsi"/>
        </w:rPr>
      </w:pPr>
    </w:p>
    <w:p w14:paraId="262C6944" w14:textId="77777777" w:rsidR="00761C05" w:rsidRPr="001A2D07" w:rsidRDefault="00761C05" w:rsidP="00DD54C6">
      <w:pPr>
        <w:pStyle w:val="ListParagraph"/>
        <w:numPr>
          <w:ilvl w:val="2"/>
          <w:numId w:val="84"/>
        </w:numPr>
        <w:tabs>
          <w:tab w:val="left" w:pos="1260"/>
          <w:tab w:val="left" w:pos="1980"/>
          <w:tab w:val="num" w:pos="2700"/>
          <w:tab w:val="num" w:pos="3420"/>
        </w:tabs>
        <w:ind w:hanging="720"/>
        <w:jc w:val="both"/>
        <w:rPr>
          <w:rFonts w:asciiTheme="minorHAnsi" w:hAnsiTheme="minorHAnsi" w:cstheme="minorHAnsi"/>
          <w:spacing w:val="-3"/>
        </w:rPr>
      </w:pPr>
      <w:r w:rsidRPr="00DD54C6">
        <w:rPr>
          <w:rFonts w:asciiTheme="minorHAnsi" w:hAnsiTheme="minorHAnsi" w:cstheme="minorHAnsi"/>
        </w:rPr>
        <w:t>The Contractor has not been convicted of any felony criminal violation under any Federal law</w:t>
      </w:r>
      <w:r w:rsidRPr="001A2D07">
        <w:rPr>
          <w:rFonts w:asciiTheme="minorHAnsi" w:hAnsiTheme="minorHAnsi" w:cstheme="minorHAnsi"/>
          <w:spacing w:val="-3"/>
        </w:rPr>
        <w:t xml:space="preserve"> within the preceding 24 months</w:t>
      </w:r>
      <w:r>
        <w:rPr>
          <w:rFonts w:asciiTheme="minorHAnsi" w:hAnsiTheme="minorHAnsi" w:cstheme="minorHAnsi"/>
          <w:spacing w:val="-3"/>
        </w:rPr>
        <w:t>.</w:t>
      </w:r>
      <w:r w:rsidRPr="001A2D07">
        <w:rPr>
          <w:rFonts w:asciiTheme="minorHAnsi" w:hAnsiTheme="minorHAnsi" w:cstheme="minorHAnsi"/>
          <w:spacing w:val="-3"/>
        </w:rPr>
        <w:t xml:space="preserve"> </w:t>
      </w:r>
    </w:p>
    <w:p w14:paraId="10CF1EFC" w14:textId="77777777" w:rsidR="00761C05" w:rsidRPr="001A2D07" w:rsidRDefault="00761C05" w:rsidP="00761C05">
      <w:pPr>
        <w:pStyle w:val="ListParagraph"/>
        <w:tabs>
          <w:tab w:val="left" w:pos="1260"/>
        </w:tabs>
        <w:rPr>
          <w:rFonts w:asciiTheme="minorHAnsi" w:hAnsiTheme="minorHAnsi" w:cstheme="minorHAnsi"/>
          <w:spacing w:val="-3"/>
        </w:rPr>
      </w:pPr>
    </w:p>
    <w:p w14:paraId="74E475BF" w14:textId="77777777" w:rsidR="00761C05" w:rsidRPr="001A2D07" w:rsidRDefault="00761C05" w:rsidP="00761C05">
      <w:pPr>
        <w:tabs>
          <w:tab w:val="left" w:pos="936"/>
          <w:tab w:val="left" w:pos="1260"/>
          <w:tab w:val="left" w:pos="2088"/>
          <w:tab w:val="left" w:pos="2664"/>
          <w:tab w:val="left" w:pos="3240"/>
          <w:tab w:val="left" w:pos="3960"/>
          <w:tab w:val="left" w:pos="4536"/>
          <w:tab w:val="left" w:pos="5112"/>
          <w:tab w:val="left" w:pos="5688"/>
          <w:tab w:val="left" w:pos="6264"/>
          <w:tab w:val="left" w:pos="6480"/>
          <w:tab w:val="left" w:pos="9360"/>
        </w:tabs>
        <w:suppressAutoHyphens/>
        <w:spacing w:line="240" w:lineRule="atLeast"/>
        <w:ind w:left="2070" w:hanging="810"/>
        <w:jc w:val="both"/>
        <w:rPr>
          <w:rFonts w:asciiTheme="minorHAnsi" w:hAnsiTheme="minorHAnsi" w:cstheme="minorHAnsi"/>
          <w:spacing w:val="-3"/>
        </w:rPr>
      </w:pPr>
      <w:r>
        <w:rPr>
          <w:rFonts w:asciiTheme="minorHAnsi" w:hAnsiTheme="minorHAnsi" w:cstheme="minorHAnsi"/>
          <w:spacing w:val="-3"/>
        </w:rPr>
        <w:t>b</w:t>
      </w:r>
      <w:r w:rsidRPr="001A2D07">
        <w:rPr>
          <w:rFonts w:asciiTheme="minorHAnsi" w:hAnsiTheme="minorHAnsi" w:cstheme="minorHAnsi"/>
          <w:spacing w:val="-3"/>
        </w:rPr>
        <w:t xml:space="preserve">. </w:t>
      </w:r>
      <w:r w:rsidRPr="001A2D07">
        <w:rPr>
          <w:rFonts w:asciiTheme="minorHAnsi" w:hAnsiTheme="minorHAnsi" w:cstheme="minorHAnsi"/>
          <w:spacing w:val="-3"/>
        </w:rPr>
        <w:tab/>
      </w:r>
      <w:bookmarkStart w:id="24" w:name="_Hlk200991770"/>
      <w:r w:rsidRPr="001A2D07">
        <w:rPr>
          <w:rFonts w:asciiTheme="minorHAnsi" w:hAnsiTheme="minorHAnsi" w:cstheme="minorHAnsi"/>
          <w:spacing w:val="-3"/>
        </w:rPr>
        <w:t xml:space="preserve">Contractor is described as any private corporation, partnership, trust, joint-stock company, sole proprietorship, or other business association. </w:t>
      </w:r>
    </w:p>
    <w:p w14:paraId="7B86162C" w14:textId="77777777" w:rsidR="00761C05" w:rsidRPr="001A2D07" w:rsidRDefault="00761C05" w:rsidP="00761C05">
      <w:pPr>
        <w:pStyle w:val="ListParagraph"/>
        <w:tabs>
          <w:tab w:val="left" w:pos="1260"/>
          <w:tab w:val="left" w:pos="1980"/>
          <w:tab w:val="num" w:pos="2520"/>
          <w:tab w:val="num" w:pos="2700"/>
          <w:tab w:val="left" w:pos="3420"/>
          <w:tab w:val="left" w:pos="9360"/>
        </w:tabs>
        <w:ind w:left="2520" w:hanging="540"/>
        <w:jc w:val="both"/>
        <w:rPr>
          <w:rFonts w:asciiTheme="minorHAnsi" w:hAnsiTheme="minorHAnsi" w:cstheme="minorHAnsi"/>
          <w:spacing w:val="-3"/>
        </w:rPr>
      </w:pPr>
    </w:p>
    <w:bookmarkEnd w:id="24"/>
    <w:p w14:paraId="620D8480" w14:textId="77777777" w:rsidR="00761C05" w:rsidRPr="001A2D07" w:rsidRDefault="00761C05" w:rsidP="00761C05">
      <w:pPr>
        <w:tabs>
          <w:tab w:val="left" w:pos="1260"/>
          <w:tab w:val="num" w:pos="1980"/>
          <w:tab w:val="num" w:pos="2700"/>
          <w:tab w:val="left" w:pos="3420"/>
          <w:tab w:val="left" w:pos="9360"/>
        </w:tabs>
        <w:ind w:left="1980" w:hanging="720"/>
        <w:jc w:val="both"/>
        <w:rPr>
          <w:rFonts w:asciiTheme="minorHAnsi" w:hAnsiTheme="minorHAnsi" w:cstheme="minorHAnsi"/>
          <w:spacing w:val="-3"/>
        </w:rPr>
      </w:pPr>
      <w:r>
        <w:rPr>
          <w:rFonts w:asciiTheme="minorHAnsi" w:hAnsiTheme="minorHAnsi" w:cstheme="minorHAnsi"/>
          <w:spacing w:val="-3"/>
        </w:rPr>
        <w:t>c</w:t>
      </w:r>
      <w:r w:rsidRPr="001A2D07">
        <w:rPr>
          <w:rFonts w:asciiTheme="minorHAnsi" w:hAnsiTheme="minorHAnsi" w:cstheme="minorHAnsi"/>
          <w:spacing w:val="-3"/>
        </w:rPr>
        <w:t>.</w:t>
      </w:r>
      <w:r w:rsidRPr="001A2D07">
        <w:rPr>
          <w:rFonts w:asciiTheme="minorHAnsi" w:hAnsiTheme="minorHAnsi" w:cstheme="minorHAnsi"/>
          <w:spacing w:val="-3"/>
        </w:rPr>
        <w:tab/>
        <w:t>The Contractor agrees to include these requirements in all subcontracts at all tiers, regardless of value, and to obtain the same certification and disclosure from all subcontractors (at all tiers).</w:t>
      </w:r>
    </w:p>
    <w:p w14:paraId="3BA11FB5" w14:textId="77777777" w:rsidR="00761C05" w:rsidRPr="006E6C50" w:rsidRDefault="00761C05" w:rsidP="00761C05">
      <w:pPr>
        <w:pStyle w:val="ListParagraph"/>
        <w:tabs>
          <w:tab w:val="left" w:pos="1260"/>
          <w:tab w:val="left" w:pos="1980"/>
          <w:tab w:val="left" w:pos="2700"/>
          <w:tab w:val="left" w:pos="3420"/>
        </w:tabs>
        <w:ind w:left="1260"/>
        <w:rPr>
          <w:rFonts w:asciiTheme="minorHAnsi" w:hAnsiTheme="minorHAnsi" w:cstheme="minorHAnsi"/>
        </w:rPr>
      </w:pPr>
    </w:p>
    <w:p w14:paraId="2F4A2A3D" w14:textId="5FF622BF" w:rsidR="00761C05" w:rsidRDefault="00761C05" w:rsidP="00761C05">
      <w:pPr>
        <w:pStyle w:val="ListParagraph"/>
        <w:numPr>
          <w:ilvl w:val="0"/>
          <w:numId w:val="65"/>
        </w:numPr>
        <w:tabs>
          <w:tab w:val="left" w:pos="1260"/>
          <w:tab w:val="left" w:pos="1980"/>
          <w:tab w:val="left" w:pos="2700"/>
          <w:tab w:val="left" w:pos="3420"/>
        </w:tabs>
        <w:ind w:left="1260" w:hanging="720"/>
        <w:rPr>
          <w:rFonts w:asciiTheme="minorHAnsi" w:hAnsiTheme="minorHAnsi" w:cstheme="minorHAnsi"/>
        </w:rPr>
      </w:pPr>
      <w:r w:rsidRPr="006E6C50">
        <w:rPr>
          <w:rFonts w:asciiTheme="minorHAnsi" w:hAnsiTheme="minorHAnsi" w:cstheme="minorHAnsi"/>
          <w:u w:val="single"/>
        </w:rPr>
        <w:t>Letter of Intent to Subcontract.</w:t>
      </w:r>
      <w:r w:rsidRPr="006E6C50">
        <w:rPr>
          <w:rFonts w:asciiTheme="minorHAnsi" w:hAnsiTheme="minorHAnsi" w:cstheme="minorHAnsi"/>
        </w:rPr>
        <w:t xml:space="preserve">  This letter is only required for each </w:t>
      </w:r>
      <w:r w:rsidRPr="006E6C50">
        <w:rPr>
          <w:rFonts w:asciiTheme="minorHAnsi" w:hAnsiTheme="minorHAnsi" w:cstheme="minorHAnsi"/>
          <w:u w:val="single"/>
        </w:rPr>
        <w:t>Diverse</w:t>
      </w:r>
      <w:r w:rsidRPr="006E6C50">
        <w:rPr>
          <w:rFonts w:asciiTheme="minorHAnsi" w:hAnsiTheme="minorHAnsi" w:cstheme="minorHAnsi"/>
        </w:rPr>
        <w:t xml:space="preserve"> subcontractor that will be utilized on the project and must be signed by both the Prime and the Subcontractor (</w:t>
      </w:r>
      <w:r w:rsidRPr="0030212C">
        <w:rPr>
          <w:rFonts w:asciiTheme="minorHAnsi" w:hAnsiTheme="minorHAnsi" w:cstheme="minorHAnsi"/>
        </w:rPr>
        <w:t xml:space="preserve">Attachment </w:t>
      </w:r>
      <w:r w:rsidR="0030212C" w:rsidRPr="0030212C">
        <w:rPr>
          <w:rFonts w:asciiTheme="minorHAnsi" w:hAnsiTheme="minorHAnsi" w:cstheme="minorHAnsi"/>
        </w:rPr>
        <w:t>D</w:t>
      </w:r>
      <w:r w:rsidRPr="0030212C">
        <w:rPr>
          <w:rFonts w:asciiTheme="minorHAnsi" w:hAnsiTheme="minorHAnsi" w:cstheme="minorHAnsi"/>
        </w:rPr>
        <w:t>).</w:t>
      </w:r>
      <w:r w:rsidRPr="006E6C50">
        <w:rPr>
          <w:rFonts w:asciiTheme="minorHAnsi" w:hAnsiTheme="minorHAnsi" w:cstheme="minorHAnsi"/>
        </w:rPr>
        <w:t xml:space="preserve"> </w:t>
      </w:r>
      <w:r>
        <w:rPr>
          <w:rFonts w:asciiTheme="minorHAnsi" w:hAnsiTheme="minorHAnsi" w:cstheme="minorHAnsi"/>
        </w:rPr>
        <w:t xml:space="preserve"> </w:t>
      </w:r>
    </w:p>
    <w:p w14:paraId="4B432493" w14:textId="77777777" w:rsidR="00761C05" w:rsidRDefault="00761C05" w:rsidP="00761C05">
      <w:pPr>
        <w:pStyle w:val="ListParagraph"/>
        <w:tabs>
          <w:tab w:val="num" w:pos="540"/>
          <w:tab w:val="left" w:pos="1260"/>
          <w:tab w:val="left" w:pos="1980"/>
          <w:tab w:val="left" w:pos="2700"/>
          <w:tab w:val="left" w:pos="3420"/>
        </w:tabs>
        <w:ind w:left="1260"/>
        <w:rPr>
          <w:rFonts w:asciiTheme="minorHAnsi" w:hAnsiTheme="minorHAnsi" w:cstheme="minorHAnsi"/>
        </w:rPr>
      </w:pPr>
    </w:p>
    <w:p w14:paraId="2C58744A" w14:textId="3EEC9E94" w:rsidR="00761C05" w:rsidRDefault="00761C05" w:rsidP="0030212C">
      <w:pPr>
        <w:pStyle w:val="ListParagraph"/>
        <w:numPr>
          <w:ilvl w:val="0"/>
          <w:numId w:val="92"/>
        </w:numPr>
        <w:tabs>
          <w:tab w:val="left" w:pos="1980"/>
          <w:tab w:val="left" w:pos="2700"/>
          <w:tab w:val="left" w:pos="3420"/>
        </w:tabs>
        <w:ind w:left="1260" w:hanging="720"/>
        <w:jc w:val="both"/>
        <w:rPr>
          <w:rFonts w:asciiTheme="minorHAnsi" w:hAnsiTheme="minorHAnsi" w:cstheme="minorHAnsi"/>
        </w:rPr>
      </w:pPr>
      <w:r>
        <w:rPr>
          <w:rFonts w:asciiTheme="minorHAnsi" w:hAnsiTheme="minorHAnsi" w:cstheme="minorHAnsi"/>
          <w:u w:val="single"/>
        </w:rPr>
        <w:t>Buy America Certification</w:t>
      </w:r>
      <w:r>
        <w:rPr>
          <w:rFonts w:asciiTheme="minorHAnsi" w:hAnsiTheme="minorHAnsi" w:cstheme="minorHAnsi"/>
        </w:rPr>
        <w:t>.</w:t>
      </w:r>
    </w:p>
    <w:p w14:paraId="11096573" w14:textId="77777777" w:rsidR="00DD54C6" w:rsidRDefault="00DD54C6" w:rsidP="00DD54C6">
      <w:pPr>
        <w:tabs>
          <w:tab w:val="left" w:pos="1980"/>
          <w:tab w:val="left" w:pos="2700"/>
          <w:tab w:val="left" w:pos="3420"/>
        </w:tabs>
        <w:jc w:val="both"/>
        <w:rPr>
          <w:rFonts w:asciiTheme="minorHAnsi" w:hAnsiTheme="minorHAnsi" w:cstheme="minorHAnsi"/>
        </w:rPr>
      </w:pPr>
    </w:p>
    <w:p w14:paraId="4342787B" w14:textId="4A84463C" w:rsidR="00DD54C6" w:rsidRPr="00DD54C6" w:rsidRDefault="00DD54C6" w:rsidP="00DD54C6">
      <w:pPr>
        <w:tabs>
          <w:tab w:val="left" w:pos="1980"/>
          <w:tab w:val="left" w:pos="2700"/>
          <w:tab w:val="left" w:pos="3420"/>
        </w:tabs>
        <w:ind w:left="630" w:hanging="630"/>
        <w:jc w:val="both"/>
        <w:rPr>
          <w:rFonts w:asciiTheme="minorHAnsi" w:hAnsiTheme="minorHAnsi" w:cstheme="minorHAnsi"/>
        </w:rPr>
      </w:pPr>
      <w:r>
        <w:rPr>
          <w:rFonts w:asciiTheme="minorHAnsi" w:hAnsiTheme="minorHAnsi" w:cstheme="minorHAnsi"/>
        </w:rPr>
        <w:tab/>
      </w:r>
      <w:r w:rsidRPr="008877EA">
        <w:rPr>
          <w:rFonts w:eastAsia="Rockwell" w:cstheme="minorHAnsi"/>
        </w:rPr>
        <w:t>The Contractor agrees to comply with 49 U.S.C. §5323(j), and 49 C.F.R. Part 661, which provide that federal funds may not be obligated unless steel, iron, and</w:t>
      </w:r>
      <w:r w:rsidRPr="009E364A">
        <w:rPr>
          <w:rFonts w:eastAsia="Rockwell" w:cstheme="minorHAnsi"/>
          <w:spacing w:val="-3"/>
        </w:rPr>
        <w:t xml:space="preserve"> manufactured products used in FTA-funded projects are produced in the United States, unless a </w:t>
      </w:r>
      <w:r w:rsidRPr="0077355F">
        <w:rPr>
          <w:rFonts w:asciiTheme="minorHAnsi" w:eastAsia="Rockwell" w:hAnsiTheme="minorHAnsi" w:cstheme="minorHAnsi"/>
        </w:rPr>
        <w:t>waiver has been granted by FTA or the product is subject to a general waiver.  General waivers are listed in 49 C.F.R. 661.7.</w:t>
      </w:r>
    </w:p>
    <w:bookmarkEnd w:id="19"/>
    <w:p w14:paraId="45B014DF" w14:textId="0F1D7BE4" w:rsidR="00FA43D6" w:rsidRDefault="00B06A15" w:rsidP="00425A8C">
      <w:pPr>
        <w:rPr>
          <w:rFonts w:asciiTheme="minorHAnsi" w:hAnsiTheme="minorHAnsi" w:cstheme="minorHAnsi"/>
        </w:rPr>
      </w:pPr>
      <w:r>
        <w:rPr>
          <w:rFonts w:asciiTheme="minorHAnsi" w:hAnsiTheme="minorHAnsi" w:cstheme="minorHAnsi"/>
        </w:rPr>
        <w:br w:type="page"/>
      </w:r>
    </w:p>
    <w:p w14:paraId="6267AAA5" w14:textId="2B5996EE" w:rsidR="00330544" w:rsidRPr="00A22254" w:rsidRDefault="00C007A1" w:rsidP="00D81089">
      <w:pPr>
        <w:widowControl w:val="0"/>
        <w:tabs>
          <w:tab w:val="left" w:pos="540"/>
          <w:tab w:val="left" w:pos="1980"/>
          <w:tab w:val="left" w:pos="2700"/>
          <w:tab w:val="left" w:pos="3420"/>
        </w:tabs>
        <w:jc w:val="both"/>
        <w:rPr>
          <w:rFonts w:asciiTheme="minorHAnsi" w:hAnsiTheme="minorHAnsi" w:cstheme="minorHAnsi"/>
          <w:bCs/>
          <w:i/>
          <w:iCs/>
          <w:color w:val="C00000"/>
        </w:rPr>
      </w:pPr>
      <w:r w:rsidRPr="00D2651B">
        <w:rPr>
          <w:rFonts w:asciiTheme="minorHAnsi" w:hAnsiTheme="minorHAnsi" w:cstheme="minorHAnsi"/>
          <w:b/>
          <w:bCs/>
        </w:rPr>
        <w:lastRenderedPageBreak/>
        <w:t>4.6</w:t>
      </w:r>
      <w:r w:rsidRPr="00D2651B">
        <w:rPr>
          <w:rFonts w:asciiTheme="minorHAnsi" w:hAnsiTheme="minorHAnsi" w:cstheme="minorHAnsi"/>
          <w:b/>
          <w:bCs/>
        </w:rPr>
        <w:tab/>
      </w:r>
      <w:r w:rsidR="00E97C4F" w:rsidRPr="00D2651B">
        <w:rPr>
          <w:rFonts w:asciiTheme="minorHAnsi" w:hAnsiTheme="minorHAnsi" w:cstheme="minorHAnsi"/>
          <w:b/>
          <w:u w:val="single"/>
        </w:rPr>
        <w:t>P</w:t>
      </w:r>
      <w:bookmarkStart w:id="25" w:name="_Hlk133329097"/>
      <w:r w:rsidR="00E97C4F" w:rsidRPr="00D2651B">
        <w:rPr>
          <w:rFonts w:asciiTheme="minorHAnsi" w:hAnsiTheme="minorHAnsi" w:cstheme="minorHAnsi"/>
          <w:b/>
          <w:u w:val="single"/>
        </w:rPr>
        <w:t>roposal Evaluation Criteria</w:t>
      </w:r>
    </w:p>
    <w:p w14:paraId="27EA476A" w14:textId="77777777" w:rsidR="00E5791B" w:rsidRPr="00D81089" w:rsidRDefault="00E5791B" w:rsidP="00D81089">
      <w:pPr>
        <w:tabs>
          <w:tab w:val="num" w:pos="1260"/>
          <w:tab w:val="left" w:pos="1980"/>
          <w:tab w:val="left" w:pos="2700"/>
          <w:tab w:val="left" w:pos="3420"/>
        </w:tabs>
        <w:ind w:left="1260" w:hanging="720"/>
        <w:jc w:val="both"/>
        <w:rPr>
          <w:rFonts w:asciiTheme="minorHAnsi" w:hAnsiTheme="minorHAnsi" w:cstheme="minorHAnsi"/>
        </w:rPr>
      </w:pPr>
    </w:p>
    <w:p w14:paraId="30C4DC1E" w14:textId="4C5B7281" w:rsidR="00E97C4F" w:rsidRDefault="00D41F25" w:rsidP="00D43C6F">
      <w:pPr>
        <w:tabs>
          <w:tab w:val="num" w:pos="540"/>
          <w:tab w:val="left" w:pos="1260"/>
          <w:tab w:val="left" w:pos="1980"/>
          <w:tab w:val="left" w:pos="2700"/>
          <w:tab w:val="left" w:pos="3420"/>
        </w:tabs>
        <w:ind w:left="540" w:hanging="540"/>
        <w:jc w:val="both"/>
        <w:rPr>
          <w:rFonts w:asciiTheme="minorHAnsi" w:hAnsiTheme="minorHAnsi" w:cstheme="minorHAnsi"/>
        </w:rPr>
      </w:pPr>
      <w:r>
        <w:rPr>
          <w:rFonts w:asciiTheme="minorHAnsi" w:hAnsiTheme="minorHAnsi" w:cstheme="minorHAnsi"/>
        </w:rPr>
        <w:t>A</w:t>
      </w:r>
      <w:r w:rsidR="003E78A3" w:rsidRPr="00D43C6F">
        <w:rPr>
          <w:rFonts w:asciiTheme="minorHAnsi" w:hAnsiTheme="minorHAnsi" w:cstheme="minorHAnsi"/>
        </w:rPr>
        <w:t>.</w:t>
      </w:r>
      <w:r w:rsidR="003E78A3" w:rsidRPr="00D43C6F">
        <w:rPr>
          <w:rFonts w:asciiTheme="minorHAnsi" w:hAnsiTheme="minorHAnsi" w:cstheme="minorHAnsi"/>
        </w:rPr>
        <w:tab/>
      </w:r>
      <w:r w:rsidR="00A22CE5" w:rsidRPr="00D43C6F">
        <w:rPr>
          <w:rFonts w:asciiTheme="minorHAnsi" w:hAnsiTheme="minorHAnsi" w:cstheme="minorHAnsi"/>
        </w:rPr>
        <w:t xml:space="preserve">Proposals will be evaluated by a Selection Committee </w:t>
      </w:r>
      <w:r w:rsidR="009E02A7" w:rsidRPr="00D43C6F">
        <w:rPr>
          <w:rFonts w:asciiTheme="minorHAnsi" w:hAnsiTheme="minorHAnsi" w:cstheme="minorHAnsi"/>
        </w:rPr>
        <w:t>based on</w:t>
      </w:r>
      <w:r w:rsidR="00A22CE5" w:rsidRPr="00D43C6F">
        <w:rPr>
          <w:rFonts w:asciiTheme="minorHAnsi" w:hAnsiTheme="minorHAnsi" w:cstheme="minorHAnsi"/>
        </w:rPr>
        <w:t xml:space="preserve"> the following criteria which are listed in descending order of importance</w:t>
      </w:r>
      <w:r w:rsidR="00827902" w:rsidRPr="00D43C6F">
        <w:rPr>
          <w:rFonts w:asciiTheme="minorHAnsi" w:hAnsiTheme="minorHAnsi" w:cstheme="minorHAnsi"/>
        </w:rPr>
        <w:t xml:space="preserve">.  </w:t>
      </w:r>
    </w:p>
    <w:p w14:paraId="2B461E5A" w14:textId="77777777" w:rsidR="006B3871" w:rsidRDefault="006B3871" w:rsidP="00D43C6F">
      <w:pPr>
        <w:tabs>
          <w:tab w:val="num" w:pos="540"/>
          <w:tab w:val="left" w:pos="1260"/>
          <w:tab w:val="left" w:pos="1980"/>
          <w:tab w:val="left" w:pos="2700"/>
          <w:tab w:val="left" w:pos="3420"/>
        </w:tabs>
        <w:ind w:left="540" w:hanging="540"/>
        <w:jc w:val="both"/>
        <w:rPr>
          <w:rFonts w:asciiTheme="minorHAnsi" w:hAnsiTheme="minorHAnsi" w:cstheme="minorHAnsi"/>
        </w:rPr>
      </w:pPr>
    </w:p>
    <w:p w14:paraId="0E9798BB" w14:textId="5E3B512A" w:rsidR="006B3871" w:rsidRPr="00EF5689" w:rsidRDefault="00045ACD" w:rsidP="002B4C8C">
      <w:pPr>
        <w:pStyle w:val="ListParagraph"/>
        <w:numPr>
          <w:ilvl w:val="0"/>
          <w:numId w:val="59"/>
        </w:numPr>
        <w:tabs>
          <w:tab w:val="left" w:pos="1260"/>
          <w:tab w:val="left" w:pos="2700"/>
          <w:tab w:val="left" w:pos="3420"/>
        </w:tabs>
        <w:ind w:left="1260" w:hanging="720"/>
        <w:rPr>
          <w:rFonts w:asciiTheme="minorHAnsi" w:hAnsiTheme="minorHAnsi" w:cstheme="minorHAnsi"/>
          <w:bCs/>
        </w:rPr>
      </w:pPr>
      <w:r>
        <w:rPr>
          <w:rFonts w:asciiTheme="minorHAnsi" w:hAnsiTheme="minorHAnsi" w:cstheme="minorHAnsi"/>
          <w:b/>
        </w:rPr>
        <w:t xml:space="preserve">Qualifications, Related Experience, and References.  </w:t>
      </w:r>
      <w:r>
        <w:rPr>
          <w:rFonts w:asciiTheme="minorHAnsi" w:hAnsiTheme="minorHAnsi" w:cstheme="minorHAnsi"/>
          <w:bCs/>
        </w:rPr>
        <w:t>Technical experience in performing work of a closely similar nature; experience working with public agencies; strength and stability of the firm; strength, stability, experience and technical competence of subcontractors; assessment by client references; references with demonstrated success in providing similar services</w:t>
      </w:r>
      <w:r w:rsidR="006B3871">
        <w:rPr>
          <w:rFonts w:asciiTheme="minorHAnsi" w:hAnsiTheme="minorHAnsi" w:cstheme="minorHAnsi"/>
          <w:bCs/>
        </w:rPr>
        <w:t xml:space="preserve">. </w:t>
      </w:r>
    </w:p>
    <w:p w14:paraId="68CAEA84" w14:textId="77777777" w:rsidR="006B3871" w:rsidRPr="00EF5689" w:rsidRDefault="006B3871" w:rsidP="006B3871">
      <w:pPr>
        <w:tabs>
          <w:tab w:val="left" w:pos="1980"/>
          <w:tab w:val="left" w:pos="2700"/>
        </w:tabs>
        <w:ind w:left="1260" w:hanging="720"/>
        <w:jc w:val="both"/>
        <w:rPr>
          <w:rFonts w:asciiTheme="minorHAnsi" w:hAnsiTheme="minorHAnsi" w:cstheme="minorHAnsi"/>
        </w:rPr>
      </w:pPr>
    </w:p>
    <w:p w14:paraId="4B93A6B7" w14:textId="231F508D" w:rsidR="006B3871" w:rsidRPr="00EF5689" w:rsidRDefault="00045ACD" w:rsidP="002B4C8C">
      <w:pPr>
        <w:pStyle w:val="ListParagraph"/>
        <w:numPr>
          <w:ilvl w:val="0"/>
          <w:numId w:val="59"/>
        </w:numPr>
        <w:tabs>
          <w:tab w:val="left" w:pos="2160"/>
        </w:tabs>
        <w:ind w:left="1260" w:hanging="720"/>
        <w:jc w:val="both"/>
        <w:rPr>
          <w:rFonts w:asciiTheme="minorHAnsi" w:hAnsiTheme="minorHAnsi" w:cstheme="minorHAnsi"/>
        </w:rPr>
      </w:pPr>
      <w:r>
        <w:rPr>
          <w:rFonts w:asciiTheme="minorHAnsi" w:hAnsiTheme="minorHAnsi" w:cstheme="minorHAnsi"/>
          <w:b/>
        </w:rPr>
        <w:t xml:space="preserve">Staffing and Technical Approach.  </w:t>
      </w:r>
      <w:r w:rsidRPr="00E631B2">
        <w:rPr>
          <w:rFonts w:asciiTheme="minorHAnsi" w:hAnsiTheme="minorHAnsi" w:cstheme="minorHAnsi"/>
          <w:bCs/>
        </w:rPr>
        <w:t>Qualifications of project staff, particularly key personnel and especially the</w:t>
      </w:r>
      <w:r>
        <w:rPr>
          <w:rFonts w:asciiTheme="minorHAnsi" w:hAnsiTheme="minorHAnsi" w:cstheme="minorHAnsi"/>
          <w:bCs/>
        </w:rPr>
        <w:t xml:space="preserve"> project Manager; key personnel’s level of involvement in performing related work cited in “Qualifications of the Firm” section; logic of project organization; adequacy of labor commitment; training programs for staff; FTA Compliant drug/alcohol testing program; concurrence in the restrictions on changes in key personnel</w:t>
      </w:r>
      <w:r w:rsidR="006B3871">
        <w:rPr>
          <w:rFonts w:asciiTheme="minorHAnsi" w:hAnsiTheme="minorHAnsi" w:cstheme="minorHAnsi"/>
          <w:bCs/>
        </w:rPr>
        <w:t>.</w:t>
      </w:r>
      <w:r w:rsidR="006B3871" w:rsidRPr="00EF5689">
        <w:rPr>
          <w:rFonts w:asciiTheme="minorHAnsi" w:hAnsiTheme="minorHAnsi" w:cstheme="minorHAnsi"/>
          <w:b/>
        </w:rPr>
        <w:t xml:space="preserve"> </w:t>
      </w:r>
      <w:r w:rsidR="006B3871" w:rsidRPr="00EF5689">
        <w:rPr>
          <w:rFonts w:asciiTheme="minorHAnsi" w:hAnsiTheme="minorHAnsi" w:cstheme="minorHAnsi"/>
        </w:rPr>
        <w:t xml:space="preserve"> </w:t>
      </w:r>
    </w:p>
    <w:p w14:paraId="0610B6CD" w14:textId="05329CB3" w:rsidR="006B3871" w:rsidRPr="00381B26" w:rsidRDefault="006B3871" w:rsidP="00381B26">
      <w:pPr>
        <w:rPr>
          <w:rFonts w:asciiTheme="minorHAnsi" w:hAnsiTheme="minorHAnsi" w:cstheme="minorHAnsi"/>
          <w:bCs/>
        </w:rPr>
      </w:pPr>
    </w:p>
    <w:p w14:paraId="24DC2800" w14:textId="334E88B7" w:rsidR="006B3871" w:rsidRPr="00EF5689" w:rsidRDefault="00045ACD" w:rsidP="002B4C8C">
      <w:pPr>
        <w:pStyle w:val="ListParagraph"/>
        <w:numPr>
          <w:ilvl w:val="0"/>
          <w:numId w:val="59"/>
        </w:numPr>
        <w:tabs>
          <w:tab w:val="left" w:pos="2160"/>
        </w:tabs>
        <w:ind w:left="1260" w:hanging="720"/>
        <w:jc w:val="both"/>
        <w:rPr>
          <w:rFonts w:asciiTheme="minorHAnsi" w:hAnsiTheme="minorHAnsi" w:cstheme="minorHAnsi"/>
          <w:bCs/>
        </w:rPr>
      </w:pPr>
      <w:r w:rsidRPr="00EC450E">
        <w:rPr>
          <w:rFonts w:asciiTheme="minorHAnsi" w:hAnsiTheme="minorHAnsi" w:cstheme="minorHAnsi"/>
          <w:b/>
          <w:bCs/>
        </w:rPr>
        <w:t>Work Plan</w:t>
      </w:r>
      <w:r>
        <w:rPr>
          <w:rFonts w:asciiTheme="minorHAnsi" w:hAnsiTheme="minorHAnsi" w:cstheme="minorHAnsi"/>
        </w:rPr>
        <w:t xml:space="preserve">.  Depth of Proposers understanding of and ability to meet agencies requirements as set forth in the </w:t>
      </w:r>
      <w:r w:rsidR="00BD12FB">
        <w:rPr>
          <w:rFonts w:asciiTheme="minorHAnsi" w:hAnsiTheme="minorHAnsi" w:cstheme="minorHAnsi"/>
        </w:rPr>
        <w:t>s</w:t>
      </w:r>
      <w:r>
        <w:rPr>
          <w:rFonts w:asciiTheme="minorHAnsi" w:hAnsiTheme="minorHAnsi" w:cstheme="minorHAnsi"/>
        </w:rPr>
        <w:t>cope of work, and within the RFP, overall quality of work plan; logic, clarity and specificity of work plan; appropriateness of labor distribution among the activities; ability to meet all service start dates; reasonableness of service operations as proposed; utility of suggested technical or procedural innovations</w:t>
      </w:r>
      <w:r w:rsidR="006B3871" w:rsidRPr="00EF5689">
        <w:rPr>
          <w:rFonts w:asciiTheme="minorHAnsi" w:hAnsiTheme="minorHAnsi" w:cstheme="minorHAnsi"/>
          <w:bCs/>
        </w:rPr>
        <w:t xml:space="preserve">.  </w:t>
      </w:r>
    </w:p>
    <w:p w14:paraId="2CF73E79" w14:textId="77777777" w:rsidR="006B3871" w:rsidRPr="00EF5689" w:rsidRDefault="006B3871" w:rsidP="006B3871">
      <w:pPr>
        <w:pStyle w:val="ListParagraph"/>
        <w:tabs>
          <w:tab w:val="left" w:pos="2160"/>
        </w:tabs>
        <w:ind w:left="1260"/>
        <w:jc w:val="both"/>
        <w:rPr>
          <w:rFonts w:asciiTheme="minorHAnsi" w:hAnsiTheme="minorHAnsi" w:cstheme="minorHAnsi"/>
          <w:bCs/>
        </w:rPr>
      </w:pPr>
    </w:p>
    <w:p w14:paraId="242483D2" w14:textId="36E4FB4F" w:rsidR="006B3871" w:rsidRPr="00EF5689" w:rsidRDefault="00045ACD" w:rsidP="002B4C8C">
      <w:pPr>
        <w:pStyle w:val="ListParagraph"/>
        <w:numPr>
          <w:ilvl w:val="0"/>
          <w:numId w:val="59"/>
        </w:numPr>
        <w:tabs>
          <w:tab w:val="left" w:pos="2160"/>
        </w:tabs>
        <w:ind w:left="1260" w:hanging="720"/>
        <w:jc w:val="both"/>
        <w:rPr>
          <w:rFonts w:asciiTheme="minorHAnsi" w:hAnsiTheme="minorHAnsi" w:cstheme="minorHAnsi"/>
          <w:bCs/>
        </w:rPr>
      </w:pPr>
      <w:r w:rsidRPr="00EF5689">
        <w:rPr>
          <w:rFonts w:asciiTheme="minorHAnsi" w:hAnsiTheme="minorHAnsi" w:cstheme="minorHAnsi"/>
          <w:b/>
        </w:rPr>
        <w:t xml:space="preserve">Price Proposal.  </w:t>
      </w:r>
      <w:r>
        <w:rPr>
          <w:rFonts w:asciiTheme="minorHAnsi" w:hAnsiTheme="minorHAnsi" w:cstheme="minorHAnsi"/>
          <w:bCs/>
        </w:rPr>
        <w:t xml:space="preserve">Pricing and other factors affecting KCATA’s total cost for the leasing and delivery of tires </w:t>
      </w:r>
      <w:proofErr w:type="gramStart"/>
      <w:r w:rsidRPr="00EF5689">
        <w:rPr>
          <w:rFonts w:asciiTheme="minorHAnsi" w:hAnsiTheme="minorHAnsi" w:cstheme="minorHAnsi"/>
          <w:bCs/>
        </w:rPr>
        <w:t>is</w:t>
      </w:r>
      <w:proofErr w:type="gramEnd"/>
      <w:r w:rsidRPr="00EF5689">
        <w:rPr>
          <w:rFonts w:asciiTheme="minorHAnsi" w:hAnsiTheme="minorHAnsi" w:cstheme="minorHAnsi"/>
          <w:bCs/>
        </w:rPr>
        <w:t xml:space="preserve"> considered fair and reasonable and within a competitive price range</w:t>
      </w:r>
      <w:r w:rsidR="006B3871">
        <w:rPr>
          <w:rFonts w:asciiTheme="minorHAnsi" w:hAnsiTheme="minorHAnsi" w:cstheme="minorHAnsi"/>
          <w:bCs/>
        </w:rPr>
        <w:t xml:space="preserve">. </w:t>
      </w:r>
      <w:r w:rsidR="006B3871" w:rsidRPr="00EF5689">
        <w:rPr>
          <w:rFonts w:asciiTheme="minorHAnsi" w:hAnsiTheme="minorHAnsi" w:cstheme="minorHAnsi"/>
          <w:bCs/>
        </w:rPr>
        <w:t xml:space="preserve"> </w:t>
      </w:r>
    </w:p>
    <w:p w14:paraId="0B3D44F7" w14:textId="77777777" w:rsidR="00E97C4F" w:rsidRDefault="00E97C4F" w:rsidP="00D81089">
      <w:pPr>
        <w:tabs>
          <w:tab w:val="num" w:pos="1260"/>
          <w:tab w:val="left" w:pos="1980"/>
          <w:tab w:val="left" w:pos="2700"/>
          <w:tab w:val="left" w:pos="3420"/>
        </w:tabs>
        <w:ind w:left="1260" w:hanging="720"/>
        <w:rPr>
          <w:rFonts w:asciiTheme="minorHAnsi" w:hAnsiTheme="minorHAnsi" w:cstheme="minorHAnsi"/>
        </w:rPr>
      </w:pPr>
    </w:p>
    <w:p w14:paraId="3AF4E2C0" w14:textId="41195AA7" w:rsidR="00FA43D6" w:rsidRPr="00EF5689" w:rsidRDefault="00D41F25" w:rsidP="00D41F25">
      <w:pPr>
        <w:pStyle w:val="ListParagraph"/>
        <w:tabs>
          <w:tab w:val="left" w:pos="540"/>
          <w:tab w:val="left" w:pos="1440"/>
        </w:tabs>
        <w:ind w:left="1080" w:hanging="1080"/>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r>
      <w:r w:rsidR="00FA43D6" w:rsidRPr="00EF5689">
        <w:rPr>
          <w:rFonts w:asciiTheme="minorHAnsi" w:hAnsiTheme="minorHAnsi" w:cstheme="minorHAnsi"/>
        </w:rPr>
        <w:t xml:space="preserve">If </w:t>
      </w:r>
      <w:proofErr w:type="gramStart"/>
      <w:r w:rsidR="00FA43D6" w:rsidRPr="00EF5689">
        <w:rPr>
          <w:rFonts w:asciiTheme="minorHAnsi" w:hAnsiTheme="minorHAnsi" w:cstheme="minorHAnsi"/>
        </w:rPr>
        <w:t>in</w:t>
      </w:r>
      <w:proofErr w:type="gramEnd"/>
      <w:r w:rsidR="00FA43D6" w:rsidRPr="00EF5689">
        <w:rPr>
          <w:rFonts w:asciiTheme="minorHAnsi" w:hAnsiTheme="minorHAnsi" w:cstheme="minorHAnsi"/>
        </w:rPr>
        <w:t xml:space="preserve"> its best interest, KCATA reserves the right to make an award to more than one Proposer.</w:t>
      </w:r>
    </w:p>
    <w:p w14:paraId="38C451E8" w14:textId="16B19F13" w:rsidR="00351425" w:rsidRDefault="00351425">
      <w:pPr>
        <w:rPr>
          <w:rFonts w:asciiTheme="minorHAnsi" w:hAnsiTheme="minorHAnsi" w:cstheme="minorHAnsi"/>
          <w:b/>
        </w:rPr>
      </w:pPr>
    </w:p>
    <w:p w14:paraId="03EC6DF9" w14:textId="15960ED9" w:rsidR="00E97C4F" w:rsidRPr="00D81089" w:rsidRDefault="007D3FA1" w:rsidP="00D81089">
      <w:pPr>
        <w:widowControl w:val="0"/>
        <w:tabs>
          <w:tab w:val="left" w:pos="1620"/>
          <w:tab w:val="left" w:pos="2160"/>
        </w:tabs>
        <w:ind w:left="540" w:hanging="540"/>
        <w:jc w:val="both"/>
        <w:rPr>
          <w:rFonts w:asciiTheme="minorHAnsi" w:hAnsiTheme="minorHAnsi" w:cstheme="minorHAnsi"/>
          <w:b/>
          <w:u w:val="single"/>
        </w:rPr>
      </w:pPr>
      <w:r w:rsidRPr="00D81089">
        <w:rPr>
          <w:rFonts w:asciiTheme="minorHAnsi" w:hAnsiTheme="minorHAnsi" w:cstheme="minorHAnsi"/>
          <w:b/>
        </w:rPr>
        <w:t>4.</w:t>
      </w:r>
      <w:r w:rsidR="00CB5A0D" w:rsidRPr="00D81089">
        <w:rPr>
          <w:rFonts w:asciiTheme="minorHAnsi" w:hAnsiTheme="minorHAnsi" w:cstheme="minorHAnsi"/>
          <w:b/>
        </w:rPr>
        <w:t>7</w:t>
      </w:r>
      <w:r w:rsidRPr="00D81089">
        <w:rPr>
          <w:rFonts w:asciiTheme="minorHAnsi" w:hAnsiTheme="minorHAnsi" w:cstheme="minorHAnsi"/>
          <w:b/>
        </w:rPr>
        <w:tab/>
      </w:r>
      <w:r w:rsidR="00E97C4F" w:rsidRPr="00D81089">
        <w:rPr>
          <w:rFonts w:asciiTheme="minorHAnsi" w:hAnsiTheme="minorHAnsi" w:cstheme="minorHAnsi"/>
          <w:b/>
          <w:u w:val="single"/>
        </w:rPr>
        <w:t>Presentations/Interviews/Written Responses</w:t>
      </w:r>
    </w:p>
    <w:p w14:paraId="2043A1BB" w14:textId="77777777" w:rsidR="00E97C4F" w:rsidRPr="00D81089" w:rsidRDefault="00E97C4F" w:rsidP="00D81089">
      <w:pPr>
        <w:tabs>
          <w:tab w:val="left" w:pos="1620"/>
          <w:tab w:val="left" w:pos="2160"/>
        </w:tabs>
        <w:jc w:val="both"/>
        <w:rPr>
          <w:rFonts w:asciiTheme="minorHAnsi" w:hAnsiTheme="minorHAnsi" w:cstheme="minorHAnsi"/>
        </w:rPr>
      </w:pPr>
    </w:p>
    <w:p w14:paraId="1619E8B9" w14:textId="3ECB296F" w:rsidR="004D049A" w:rsidRPr="00D81089" w:rsidRDefault="00CB5A0D" w:rsidP="00D81089">
      <w:pPr>
        <w:tabs>
          <w:tab w:val="left" w:pos="1620"/>
          <w:tab w:val="left" w:pos="2160"/>
        </w:tabs>
        <w:jc w:val="both"/>
        <w:rPr>
          <w:rFonts w:asciiTheme="minorHAnsi" w:hAnsiTheme="minorHAnsi" w:cstheme="minorHAnsi"/>
        </w:rPr>
      </w:pPr>
      <w:r w:rsidRPr="00D81089">
        <w:rPr>
          <w:rFonts w:asciiTheme="minorHAnsi" w:hAnsiTheme="minorHAnsi" w:cstheme="minorHAnsi"/>
        </w:rPr>
        <w:t>H</w:t>
      </w:r>
      <w:r w:rsidR="00ED0D34" w:rsidRPr="00D81089">
        <w:rPr>
          <w:rFonts w:asciiTheme="minorHAnsi" w:hAnsiTheme="minorHAnsi" w:cstheme="minorHAnsi"/>
        </w:rPr>
        <w:t>ighly</w:t>
      </w:r>
      <w:r w:rsidR="00C072C5" w:rsidRPr="00D81089">
        <w:rPr>
          <w:rFonts w:asciiTheme="minorHAnsi" w:hAnsiTheme="minorHAnsi" w:cstheme="minorHAnsi"/>
        </w:rPr>
        <w:t xml:space="preserve"> </w:t>
      </w:r>
      <w:r w:rsidR="00ED0D34" w:rsidRPr="00D81089">
        <w:rPr>
          <w:rFonts w:asciiTheme="minorHAnsi" w:hAnsiTheme="minorHAnsi" w:cstheme="minorHAnsi"/>
        </w:rPr>
        <w:t xml:space="preserve">qualified </w:t>
      </w:r>
      <w:r w:rsidR="00AD28A6" w:rsidRPr="00D81089">
        <w:rPr>
          <w:rFonts w:asciiTheme="minorHAnsi" w:hAnsiTheme="minorHAnsi" w:cstheme="minorHAnsi"/>
        </w:rPr>
        <w:t>Proposers</w:t>
      </w:r>
      <w:r w:rsidR="00ED0D34" w:rsidRPr="00D81089">
        <w:rPr>
          <w:rFonts w:asciiTheme="minorHAnsi" w:hAnsiTheme="minorHAnsi" w:cstheme="minorHAnsi"/>
        </w:rPr>
        <w:t xml:space="preserve"> submitting responsive and responsible proposals</w:t>
      </w:r>
      <w:r w:rsidR="00AD28A6" w:rsidRPr="00D81089">
        <w:rPr>
          <w:rFonts w:asciiTheme="minorHAnsi" w:hAnsiTheme="minorHAnsi" w:cstheme="minorHAnsi"/>
        </w:rPr>
        <w:t xml:space="preserve"> </w:t>
      </w:r>
      <w:r w:rsidR="00AD28A6" w:rsidRPr="00DF7004">
        <w:rPr>
          <w:rFonts w:asciiTheme="minorHAnsi" w:hAnsiTheme="minorHAnsi" w:cstheme="minorHAnsi"/>
          <w:u w:val="single"/>
        </w:rPr>
        <w:t>may</w:t>
      </w:r>
      <w:r w:rsidR="00AD28A6" w:rsidRPr="00D81089">
        <w:rPr>
          <w:rFonts w:asciiTheme="minorHAnsi" w:hAnsiTheme="minorHAnsi" w:cstheme="minorHAnsi"/>
        </w:rPr>
        <w:t xml:space="preserve"> be</w:t>
      </w:r>
      <w:r w:rsidR="00ED0D34" w:rsidRPr="00D81089">
        <w:rPr>
          <w:rFonts w:asciiTheme="minorHAnsi" w:hAnsiTheme="minorHAnsi" w:cstheme="minorHAnsi"/>
        </w:rPr>
        <w:t xml:space="preserve"> invited to interview with the evaluation committee</w:t>
      </w:r>
      <w:r w:rsidR="00AD28A6" w:rsidRPr="00D81089">
        <w:rPr>
          <w:rFonts w:asciiTheme="minorHAnsi" w:hAnsiTheme="minorHAnsi" w:cstheme="minorHAnsi"/>
        </w:rPr>
        <w:t xml:space="preserve"> at their own expense.</w:t>
      </w:r>
      <w:r w:rsidR="00D628EB" w:rsidRPr="00D81089">
        <w:rPr>
          <w:rFonts w:asciiTheme="minorHAnsi" w:hAnsiTheme="minorHAnsi" w:cstheme="minorHAnsi"/>
        </w:rPr>
        <w:t xml:space="preserve"> </w:t>
      </w:r>
      <w:r w:rsidR="00C13884" w:rsidRPr="00D81089">
        <w:rPr>
          <w:rFonts w:asciiTheme="minorHAnsi" w:hAnsiTheme="minorHAnsi" w:cstheme="minorHAnsi"/>
        </w:rPr>
        <w:t xml:space="preserve"> The evaluation committee may also require a Proposer(s) to submit written responses to questions regarding its proposal.  Proposers selected for interview will be notified</w:t>
      </w:r>
      <w:r w:rsidR="0064003D" w:rsidRPr="00D81089">
        <w:rPr>
          <w:rFonts w:asciiTheme="minorHAnsi" w:hAnsiTheme="minorHAnsi" w:cstheme="minorHAnsi"/>
        </w:rPr>
        <w:t xml:space="preserve">.  </w:t>
      </w:r>
      <w:r w:rsidR="0064003D" w:rsidRPr="00045ACD">
        <w:rPr>
          <w:rFonts w:asciiTheme="minorHAnsi" w:hAnsiTheme="minorHAnsi" w:cstheme="minorHAnsi"/>
        </w:rPr>
        <w:t>Interviews will be held virtually through Microsoft Teams.</w:t>
      </w:r>
      <w:r w:rsidR="008E5B5D">
        <w:rPr>
          <w:rFonts w:asciiTheme="minorHAnsi" w:hAnsiTheme="minorHAnsi" w:cstheme="minorHAnsi"/>
        </w:rPr>
        <w:t xml:space="preserve"> </w:t>
      </w:r>
      <w:r w:rsidR="0064003D" w:rsidRPr="00D81089">
        <w:rPr>
          <w:rFonts w:asciiTheme="minorHAnsi" w:hAnsiTheme="minorHAnsi" w:cstheme="minorHAnsi"/>
        </w:rPr>
        <w:t xml:space="preserve">  </w:t>
      </w:r>
    </w:p>
    <w:p w14:paraId="500BD5DB" w14:textId="77777777" w:rsidR="00015D6A" w:rsidRPr="00D81089" w:rsidRDefault="00015D6A" w:rsidP="00D81089">
      <w:pPr>
        <w:tabs>
          <w:tab w:val="left" w:pos="1620"/>
          <w:tab w:val="left" w:pos="2160"/>
        </w:tabs>
        <w:ind w:left="540" w:hanging="540"/>
        <w:jc w:val="both"/>
        <w:rPr>
          <w:rFonts w:asciiTheme="minorHAnsi" w:hAnsiTheme="minorHAnsi" w:cstheme="minorHAnsi"/>
        </w:rPr>
      </w:pPr>
    </w:p>
    <w:p w14:paraId="2A2B113F" w14:textId="4CF6C784" w:rsidR="006059B5" w:rsidRPr="00D81089" w:rsidRDefault="00C13884" w:rsidP="00D81089">
      <w:pPr>
        <w:tabs>
          <w:tab w:val="left" w:pos="1620"/>
          <w:tab w:val="left" w:pos="2160"/>
        </w:tabs>
        <w:ind w:left="540" w:hanging="540"/>
        <w:jc w:val="both"/>
        <w:rPr>
          <w:rFonts w:asciiTheme="minorHAnsi" w:hAnsiTheme="minorHAnsi" w:cstheme="minorHAnsi"/>
          <w:b/>
          <w:u w:val="single"/>
        </w:rPr>
      </w:pPr>
      <w:r w:rsidRPr="00D81089">
        <w:rPr>
          <w:rFonts w:asciiTheme="minorHAnsi" w:hAnsiTheme="minorHAnsi" w:cstheme="minorHAnsi"/>
        </w:rPr>
        <w:t xml:space="preserve"> </w:t>
      </w:r>
      <w:r w:rsidR="0028578A" w:rsidRPr="00D81089">
        <w:rPr>
          <w:rFonts w:asciiTheme="minorHAnsi" w:hAnsiTheme="minorHAnsi" w:cstheme="minorHAnsi"/>
          <w:b/>
        </w:rPr>
        <w:t>4.</w:t>
      </w:r>
      <w:r w:rsidR="00580C6F" w:rsidRPr="00D81089">
        <w:rPr>
          <w:rFonts w:asciiTheme="minorHAnsi" w:hAnsiTheme="minorHAnsi" w:cstheme="minorHAnsi"/>
          <w:b/>
        </w:rPr>
        <w:t>8</w:t>
      </w:r>
      <w:r w:rsidR="0028578A" w:rsidRPr="00D81089">
        <w:rPr>
          <w:rFonts w:asciiTheme="minorHAnsi" w:hAnsiTheme="minorHAnsi" w:cstheme="minorHAnsi"/>
          <w:b/>
        </w:rPr>
        <w:tab/>
      </w:r>
      <w:r w:rsidR="00762FDF">
        <w:rPr>
          <w:rFonts w:asciiTheme="minorHAnsi" w:hAnsiTheme="minorHAnsi" w:cstheme="minorHAnsi"/>
          <w:b/>
          <w:u w:val="single"/>
        </w:rPr>
        <w:t>Contractor</w:t>
      </w:r>
      <w:r w:rsidR="006059B5" w:rsidRPr="00D81089">
        <w:rPr>
          <w:rFonts w:asciiTheme="minorHAnsi" w:hAnsiTheme="minorHAnsi" w:cstheme="minorHAnsi"/>
          <w:b/>
          <w:u w:val="single"/>
        </w:rPr>
        <w:t xml:space="preserve"> Selection</w:t>
      </w:r>
    </w:p>
    <w:p w14:paraId="5A1493BF" w14:textId="77777777" w:rsidR="002637A1" w:rsidRPr="002637A1" w:rsidRDefault="002637A1" w:rsidP="00045ACD">
      <w:pPr>
        <w:tabs>
          <w:tab w:val="left" w:pos="540"/>
          <w:tab w:val="left" w:pos="1080"/>
        </w:tabs>
        <w:jc w:val="both"/>
        <w:rPr>
          <w:rFonts w:asciiTheme="minorHAnsi" w:hAnsiTheme="minorHAnsi" w:cstheme="minorHAnsi"/>
          <w:i/>
          <w:iCs/>
          <w:color w:val="C00000"/>
        </w:rPr>
      </w:pPr>
    </w:p>
    <w:p w14:paraId="3318845C" w14:textId="45E0D8FA" w:rsidR="006A57BE" w:rsidRPr="00D81089" w:rsidRDefault="006A57BE" w:rsidP="00D81089">
      <w:pPr>
        <w:tabs>
          <w:tab w:val="left" w:pos="540"/>
        </w:tabs>
        <w:ind w:left="540" w:hanging="540"/>
        <w:jc w:val="both"/>
        <w:rPr>
          <w:rFonts w:asciiTheme="minorHAnsi" w:hAnsiTheme="minorHAnsi" w:cstheme="minorHAnsi"/>
        </w:rPr>
      </w:pPr>
      <w:r w:rsidRPr="00D81089">
        <w:rPr>
          <w:rFonts w:asciiTheme="minorHAnsi" w:hAnsiTheme="minorHAnsi" w:cstheme="minorHAnsi"/>
        </w:rPr>
        <w:t>A.</w:t>
      </w:r>
      <w:r w:rsidRPr="00D81089">
        <w:rPr>
          <w:rFonts w:asciiTheme="minorHAnsi" w:hAnsiTheme="minorHAnsi" w:cstheme="minorHAnsi"/>
        </w:rPr>
        <w:tab/>
      </w:r>
      <w:r w:rsidR="006059B5" w:rsidRPr="00D81089">
        <w:rPr>
          <w:rFonts w:asciiTheme="minorHAnsi" w:hAnsiTheme="minorHAnsi" w:cstheme="minorHAnsi"/>
        </w:rPr>
        <w:t>Based on the evaluation process described above, the Evaluation Committee will determine the best-qualified firm/team for this project</w:t>
      </w:r>
      <w:r w:rsidR="003E78A3" w:rsidRPr="00D81089">
        <w:rPr>
          <w:rFonts w:asciiTheme="minorHAnsi" w:hAnsiTheme="minorHAnsi" w:cstheme="minorHAnsi"/>
        </w:rPr>
        <w:t xml:space="preserve"> and, if required, begin negotiations with selected firm. </w:t>
      </w:r>
      <w:r w:rsidR="006059B5" w:rsidRPr="00D81089">
        <w:rPr>
          <w:rFonts w:asciiTheme="minorHAnsi" w:hAnsiTheme="minorHAnsi" w:cstheme="minorHAnsi"/>
        </w:rPr>
        <w:t xml:space="preserve">If negotiations are successful, the Evaluation Committee will recommend the best-qualified firm/team to KCATA’s Board of Commissioners for final authorization. </w:t>
      </w:r>
    </w:p>
    <w:p w14:paraId="17A79C30" w14:textId="77777777" w:rsidR="006A57BE" w:rsidRPr="00D81089" w:rsidRDefault="006A57BE" w:rsidP="00D81089">
      <w:pPr>
        <w:tabs>
          <w:tab w:val="left" w:pos="540"/>
        </w:tabs>
        <w:ind w:left="540" w:hanging="540"/>
        <w:jc w:val="both"/>
        <w:rPr>
          <w:rFonts w:asciiTheme="minorHAnsi" w:hAnsiTheme="minorHAnsi" w:cstheme="minorHAnsi"/>
        </w:rPr>
      </w:pPr>
    </w:p>
    <w:p w14:paraId="5F319A5C" w14:textId="191648A8" w:rsidR="00C43FB9" w:rsidRPr="00D81089" w:rsidRDefault="006A57BE" w:rsidP="00D81089">
      <w:pPr>
        <w:tabs>
          <w:tab w:val="left" w:pos="540"/>
        </w:tabs>
        <w:ind w:left="540" w:hanging="540"/>
        <w:jc w:val="both"/>
        <w:rPr>
          <w:rFonts w:asciiTheme="minorHAnsi" w:hAnsiTheme="minorHAnsi" w:cstheme="minorHAnsi"/>
        </w:rPr>
      </w:pPr>
      <w:r w:rsidRPr="00D81089">
        <w:rPr>
          <w:rFonts w:asciiTheme="minorHAnsi" w:hAnsiTheme="minorHAnsi" w:cstheme="minorHAnsi"/>
        </w:rPr>
        <w:t>B.</w:t>
      </w:r>
      <w:r w:rsidRPr="00D81089">
        <w:rPr>
          <w:rFonts w:asciiTheme="minorHAnsi" w:hAnsiTheme="minorHAnsi" w:cstheme="minorHAnsi"/>
        </w:rPr>
        <w:tab/>
      </w:r>
      <w:r w:rsidR="006059B5" w:rsidRPr="00D81089">
        <w:rPr>
          <w:rFonts w:asciiTheme="minorHAnsi" w:hAnsiTheme="minorHAnsi" w:cstheme="minorHAnsi"/>
        </w:rPr>
        <w:t xml:space="preserve">If KCATA fails to reach an agreement with the top-ranked team, </w:t>
      </w:r>
      <w:proofErr w:type="gramStart"/>
      <w:r w:rsidR="006059B5" w:rsidRPr="00D81089">
        <w:rPr>
          <w:rFonts w:asciiTheme="minorHAnsi" w:hAnsiTheme="minorHAnsi" w:cstheme="minorHAnsi"/>
        </w:rPr>
        <w:t>the KCATA</w:t>
      </w:r>
      <w:proofErr w:type="gramEnd"/>
      <w:r w:rsidR="006059B5" w:rsidRPr="00D81089">
        <w:rPr>
          <w:rFonts w:asciiTheme="minorHAnsi" w:hAnsiTheme="minorHAnsi" w:cstheme="minorHAnsi"/>
        </w:rPr>
        <w:t xml:space="preserve"> will</w:t>
      </w:r>
      <w:r w:rsidR="009D7EEE" w:rsidRPr="00D81089">
        <w:rPr>
          <w:rFonts w:asciiTheme="minorHAnsi" w:hAnsiTheme="minorHAnsi" w:cstheme="minorHAnsi"/>
        </w:rPr>
        <w:t xml:space="preserve"> begin negotiations with the second ranked firm/team. </w:t>
      </w:r>
    </w:p>
    <w:bookmarkEnd w:id="25"/>
    <w:p w14:paraId="027E64C7" w14:textId="04FA2BF5" w:rsidR="006B7C4F" w:rsidRPr="00D81089" w:rsidRDefault="006B7C4F" w:rsidP="00D81089">
      <w:pPr>
        <w:rPr>
          <w:rFonts w:asciiTheme="minorHAnsi" w:hAnsiTheme="minorHAnsi" w:cstheme="minorHAnsi"/>
          <w:b/>
        </w:rPr>
      </w:pPr>
    </w:p>
    <w:p w14:paraId="79D3AB49" w14:textId="0853660B" w:rsidR="00C43FB9" w:rsidRPr="00D81089" w:rsidRDefault="00C43FB9" w:rsidP="00D81089">
      <w:pPr>
        <w:tabs>
          <w:tab w:val="left" w:pos="540"/>
          <w:tab w:val="left" w:pos="1080"/>
        </w:tabs>
        <w:ind w:left="540" w:hanging="540"/>
        <w:jc w:val="both"/>
        <w:rPr>
          <w:rFonts w:asciiTheme="minorHAnsi" w:hAnsiTheme="minorHAnsi" w:cstheme="minorHAnsi"/>
        </w:rPr>
      </w:pPr>
      <w:r w:rsidRPr="00D81089">
        <w:rPr>
          <w:rFonts w:asciiTheme="minorHAnsi" w:hAnsiTheme="minorHAnsi" w:cstheme="minorHAnsi"/>
          <w:b/>
        </w:rPr>
        <w:t>4.</w:t>
      </w:r>
      <w:r w:rsidR="00580C6F" w:rsidRPr="00D81089">
        <w:rPr>
          <w:rFonts w:asciiTheme="minorHAnsi" w:hAnsiTheme="minorHAnsi" w:cstheme="minorHAnsi"/>
          <w:b/>
        </w:rPr>
        <w:t>9</w:t>
      </w:r>
      <w:r w:rsidRPr="00D81089">
        <w:rPr>
          <w:rFonts w:asciiTheme="minorHAnsi" w:hAnsiTheme="minorHAnsi" w:cstheme="minorHAnsi"/>
          <w:b/>
        </w:rPr>
        <w:tab/>
      </w:r>
      <w:r w:rsidRPr="00D81089">
        <w:rPr>
          <w:rFonts w:asciiTheme="minorHAnsi" w:hAnsiTheme="minorHAnsi" w:cstheme="minorHAnsi"/>
          <w:b/>
          <w:u w:val="single"/>
        </w:rPr>
        <w:t>Contract Award</w:t>
      </w:r>
    </w:p>
    <w:p w14:paraId="004750D7" w14:textId="77777777" w:rsidR="00C43FB9" w:rsidRPr="00D81089" w:rsidRDefault="00C43FB9" w:rsidP="00D81089">
      <w:pPr>
        <w:tabs>
          <w:tab w:val="left" w:pos="1080"/>
        </w:tabs>
        <w:jc w:val="both"/>
        <w:rPr>
          <w:rFonts w:asciiTheme="minorHAnsi" w:hAnsiTheme="minorHAnsi" w:cstheme="minorHAnsi"/>
          <w:i/>
        </w:rPr>
      </w:pPr>
    </w:p>
    <w:p w14:paraId="4E5843D0" w14:textId="42567D76" w:rsidR="00C43FB9" w:rsidRDefault="00C43FB9" w:rsidP="00D81089">
      <w:pPr>
        <w:tabs>
          <w:tab w:val="left" w:pos="1080"/>
        </w:tabs>
        <w:jc w:val="both"/>
        <w:rPr>
          <w:rFonts w:asciiTheme="minorHAnsi" w:hAnsiTheme="minorHAnsi" w:cstheme="minorHAnsi"/>
        </w:rPr>
      </w:pPr>
      <w:r w:rsidRPr="00D81089">
        <w:rPr>
          <w:rFonts w:asciiTheme="minorHAnsi" w:hAnsiTheme="minorHAnsi" w:cstheme="minorHAnsi"/>
        </w:rPr>
        <w:t>The selected Proposer shall only perform work on the Contract after the effective date is affixed and the fully</w:t>
      </w:r>
      <w:r w:rsidR="00C072C5" w:rsidRPr="00D81089">
        <w:rPr>
          <w:rFonts w:asciiTheme="minorHAnsi" w:hAnsiTheme="minorHAnsi" w:cstheme="minorHAnsi"/>
        </w:rPr>
        <w:t xml:space="preserve"> </w:t>
      </w:r>
      <w:r w:rsidRPr="00D81089">
        <w:rPr>
          <w:rFonts w:asciiTheme="minorHAnsi" w:hAnsiTheme="minorHAnsi" w:cstheme="minorHAnsi"/>
        </w:rPr>
        <w:t xml:space="preserve">executed contract sent to the selected proposer.  KCATA shall issue a written Notice to Proceed to the selected Proposer authorizing the work to begin on a date which is on or after the effective date.  The selected Proposer shall not start the performance of any work prior to the date set forth in the Notice to Proceed and KCATA shall not be liable to pay the selected Proposer for any service or work performed or expenses incurred before that date.  No KCATA employee or Board member has the authority to verbally direct the commencement of any work under the contract. </w:t>
      </w:r>
    </w:p>
    <w:p w14:paraId="2546FB6E" w14:textId="77777777" w:rsidR="00880D43" w:rsidRDefault="00880D43" w:rsidP="00D81089">
      <w:pPr>
        <w:tabs>
          <w:tab w:val="left" w:pos="1080"/>
        </w:tabs>
        <w:jc w:val="both"/>
        <w:rPr>
          <w:rFonts w:asciiTheme="minorHAnsi" w:hAnsiTheme="minorHAnsi" w:cstheme="minorHAnsi"/>
        </w:rPr>
      </w:pPr>
    </w:p>
    <w:p w14:paraId="3CCF93F0" w14:textId="77777777" w:rsidR="00044489" w:rsidRDefault="00044489" w:rsidP="00D81089">
      <w:pPr>
        <w:tabs>
          <w:tab w:val="left" w:pos="1080"/>
        </w:tabs>
        <w:jc w:val="both"/>
        <w:rPr>
          <w:rFonts w:asciiTheme="minorHAnsi" w:hAnsiTheme="minorHAnsi" w:cstheme="minorHAnsi"/>
        </w:rPr>
      </w:pPr>
    </w:p>
    <w:p w14:paraId="4DD50DE5" w14:textId="3A74D8AF" w:rsidR="00D41F25" w:rsidRPr="00DF7004" w:rsidRDefault="00044489" w:rsidP="00044489">
      <w:pPr>
        <w:jc w:val="center"/>
        <w:rPr>
          <w:rFonts w:asciiTheme="minorHAnsi" w:hAnsiTheme="minorHAnsi" w:cstheme="minorHAnsi"/>
          <w:bCs/>
          <w:i/>
          <w:iCs/>
          <w:color w:val="C00000"/>
        </w:rPr>
      </w:pPr>
      <w:r>
        <w:rPr>
          <w:rFonts w:asciiTheme="minorHAnsi" w:hAnsiTheme="minorHAnsi" w:cstheme="minorHAnsi"/>
        </w:rPr>
        <w:br w:type="page"/>
      </w:r>
      <w:bookmarkStart w:id="26" w:name="_Toc196667895"/>
      <w:bookmarkStart w:id="27" w:name="_Toc196669480"/>
      <w:r w:rsidR="00C13884" w:rsidRPr="00D81089">
        <w:rPr>
          <w:rFonts w:asciiTheme="minorHAnsi" w:hAnsiTheme="minorHAnsi" w:cstheme="minorHAnsi"/>
          <w:b/>
        </w:rPr>
        <w:lastRenderedPageBreak/>
        <w:t xml:space="preserve">ATTACHMENT </w:t>
      </w:r>
      <w:r w:rsidR="00DF7004">
        <w:rPr>
          <w:rFonts w:asciiTheme="minorHAnsi" w:hAnsiTheme="minorHAnsi" w:cstheme="minorHAnsi"/>
          <w:b/>
        </w:rPr>
        <w:t>A</w:t>
      </w:r>
    </w:p>
    <w:p w14:paraId="33C812CE" w14:textId="154899F6" w:rsidR="00006429" w:rsidRDefault="002670DA" w:rsidP="00D81089">
      <w:pPr>
        <w:widowControl w:val="0"/>
        <w:jc w:val="center"/>
        <w:rPr>
          <w:rFonts w:asciiTheme="minorHAnsi" w:hAnsiTheme="minorHAnsi" w:cstheme="minorHAnsi"/>
          <w:b/>
        </w:rPr>
      </w:pPr>
      <w:r w:rsidRPr="00D81089">
        <w:rPr>
          <w:rFonts w:asciiTheme="minorHAnsi" w:hAnsiTheme="minorHAnsi" w:cstheme="minorHAnsi"/>
          <w:b/>
        </w:rPr>
        <w:t>PROPOSAL SUBMITTAL CHECKLIST</w:t>
      </w:r>
      <w:r w:rsidR="00CF0692" w:rsidRPr="00D81089">
        <w:rPr>
          <w:rFonts w:asciiTheme="minorHAnsi" w:hAnsiTheme="minorHAnsi" w:cstheme="minorHAnsi"/>
          <w:b/>
        </w:rPr>
        <w:t xml:space="preserve"> -- </w:t>
      </w:r>
      <w:r w:rsidR="00006429" w:rsidRPr="00D81089">
        <w:rPr>
          <w:rFonts w:asciiTheme="minorHAnsi" w:hAnsiTheme="minorHAnsi" w:cstheme="minorHAnsi"/>
          <w:b/>
        </w:rPr>
        <w:t>DOCUMENT/FORM REQUIREMENTS</w:t>
      </w:r>
      <w:r w:rsidR="00DF7004">
        <w:rPr>
          <w:rFonts w:asciiTheme="minorHAnsi" w:hAnsiTheme="minorHAnsi" w:cstheme="minorHAnsi"/>
          <w:b/>
        </w:rPr>
        <w:t xml:space="preserve"> </w:t>
      </w:r>
    </w:p>
    <w:p w14:paraId="1D863E8E" w14:textId="77777777" w:rsidR="00006429" w:rsidRPr="00D81089" w:rsidRDefault="00006429" w:rsidP="00D81089">
      <w:pPr>
        <w:rPr>
          <w:rFonts w:asciiTheme="minorHAnsi" w:hAnsiTheme="minorHAnsi" w:cstheme="minorHAnsi"/>
        </w:rPr>
      </w:pPr>
    </w:p>
    <w:p w14:paraId="126ADFB9" w14:textId="45E1206C" w:rsidR="00006429" w:rsidRPr="00D81089" w:rsidRDefault="008A26FF" w:rsidP="00D81089">
      <w:pPr>
        <w:jc w:val="both"/>
        <w:rPr>
          <w:rFonts w:asciiTheme="minorHAnsi" w:hAnsiTheme="minorHAnsi" w:cstheme="minorHAnsi"/>
          <w:color w:val="0000FF"/>
        </w:rPr>
      </w:pPr>
      <w:r w:rsidRPr="00D81089">
        <w:rPr>
          <w:rFonts w:asciiTheme="minorHAnsi" w:hAnsiTheme="minorHAnsi" w:cstheme="minorHAnsi"/>
        </w:rPr>
        <w:t>The following forms</w:t>
      </w:r>
      <w:r w:rsidR="00006429" w:rsidRPr="00D81089">
        <w:rPr>
          <w:rFonts w:asciiTheme="minorHAnsi" w:hAnsiTheme="minorHAnsi" w:cstheme="minorHAnsi"/>
        </w:rPr>
        <w:t xml:space="preserve"> are required to be submitted </w:t>
      </w:r>
      <w:r w:rsidR="00926C36" w:rsidRPr="00D81089">
        <w:rPr>
          <w:rFonts w:asciiTheme="minorHAnsi" w:hAnsiTheme="minorHAnsi" w:cstheme="minorHAnsi"/>
        </w:rPr>
        <w:t xml:space="preserve">as part of </w:t>
      </w:r>
      <w:r w:rsidR="000F5FD4" w:rsidRPr="00D81089">
        <w:rPr>
          <w:rFonts w:asciiTheme="minorHAnsi" w:hAnsiTheme="minorHAnsi" w:cstheme="minorHAnsi"/>
        </w:rPr>
        <w:t>proposal</w:t>
      </w:r>
      <w:r w:rsidR="00006429" w:rsidRPr="00D81089">
        <w:rPr>
          <w:rFonts w:asciiTheme="minorHAnsi" w:hAnsiTheme="minorHAnsi" w:cstheme="minorHAnsi"/>
        </w:rPr>
        <w:t>.</w:t>
      </w:r>
      <w:r w:rsidR="00926C36" w:rsidRPr="00D81089">
        <w:rPr>
          <w:rFonts w:asciiTheme="minorHAnsi" w:hAnsiTheme="minorHAnsi" w:cstheme="minorHAnsi"/>
        </w:rPr>
        <w:t xml:space="preserve">  Your Proposal may be considered non-responsive if you fail to submit the required documents for Prime and all sub</w:t>
      </w:r>
      <w:r w:rsidR="00762FDF">
        <w:rPr>
          <w:rFonts w:asciiTheme="minorHAnsi" w:hAnsiTheme="minorHAnsi" w:cstheme="minorHAnsi"/>
        </w:rPr>
        <w:t>contractors</w:t>
      </w:r>
      <w:r w:rsidR="00926C36" w:rsidRPr="00D81089">
        <w:rPr>
          <w:rFonts w:asciiTheme="minorHAnsi" w:hAnsiTheme="minorHAnsi" w:cstheme="minorHAnsi"/>
        </w:rPr>
        <w:t xml:space="preserve"> at the closing date/time. </w:t>
      </w:r>
      <w:r w:rsidR="00006429" w:rsidRPr="00D81089">
        <w:rPr>
          <w:rFonts w:asciiTheme="minorHAnsi" w:hAnsiTheme="minorHAnsi" w:cstheme="minorHAnsi"/>
        </w:rPr>
        <w:t xml:space="preserve">  </w:t>
      </w:r>
    </w:p>
    <w:p w14:paraId="291575D4" w14:textId="77777777" w:rsidR="00006429" w:rsidRPr="00D81089" w:rsidRDefault="00006429" w:rsidP="00D81089">
      <w:pPr>
        <w:rPr>
          <w:rFonts w:asciiTheme="minorHAnsi" w:hAnsiTheme="minorHAnsi" w:cstheme="minorHAnsi"/>
        </w:rPr>
      </w:pPr>
    </w:p>
    <w:p w14:paraId="5CC680C8" w14:textId="763256DD" w:rsidR="000F5FD4" w:rsidRPr="00EB7CB4" w:rsidRDefault="000F5FD4" w:rsidP="002B4C8C">
      <w:pPr>
        <w:pStyle w:val="ListParagraph"/>
        <w:numPr>
          <w:ilvl w:val="0"/>
          <w:numId w:val="49"/>
        </w:numPr>
        <w:tabs>
          <w:tab w:val="left" w:pos="360"/>
        </w:tabs>
        <w:ind w:left="360"/>
        <w:rPr>
          <w:rFonts w:asciiTheme="minorHAnsi" w:hAnsiTheme="minorHAnsi" w:cstheme="minorHAnsi"/>
        </w:rPr>
      </w:pPr>
      <w:r w:rsidRPr="00BC2C01">
        <w:rPr>
          <w:rFonts w:asciiTheme="minorHAnsi" w:hAnsiTheme="minorHAnsi" w:cstheme="minorHAnsi"/>
          <w:u w:val="single"/>
        </w:rPr>
        <w:t xml:space="preserve">Volume </w:t>
      </w:r>
      <w:r w:rsidR="00CA5F02" w:rsidRPr="00BC2C01">
        <w:rPr>
          <w:rFonts w:asciiTheme="minorHAnsi" w:hAnsiTheme="minorHAnsi" w:cstheme="minorHAnsi"/>
          <w:u w:val="single"/>
        </w:rPr>
        <w:t>1</w:t>
      </w:r>
      <w:r w:rsidRPr="00BC2C01">
        <w:rPr>
          <w:rFonts w:asciiTheme="minorHAnsi" w:hAnsiTheme="minorHAnsi" w:cstheme="minorHAnsi"/>
          <w:u w:val="single"/>
        </w:rPr>
        <w:t xml:space="preserve">:  </w:t>
      </w:r>
      <w:r w:rsidR="00872272" w:rsidRPr="00BC2C01">
        <w:rPr>
          <w:rFonts w:asciiTheme="minorHAnsi" w:hAnsiTheme="minorHAnsi" w:cstheme="minorHAnsi"/>
          <w:u w:val="single"/>
        </w:rPr>
        <w:t>Price Propos</w:t>
      </w:r>
      <w:r w:rsidR="00872272" w:rsidRPr="00E90156">
        <w:rPr>
          <w:rFonts w:asciiTheme="minorHAnsi" w:hAnsiTheme="minorHAnsi" w:cstheme="minorHAnsi"/>
          <w:u w:val="single"/>
        </w:rPr>
        <w:t>al</w:t>
      </w:r>
      <w:r w:rsidR="00EB7CB4" w:rsidRPr="00E90156">
        <w:rPr>
          <w:rFonts w:asciiTheme="minorHAnsi" w:hAnsiTheme="minorHAnsi" w:cstheme="minorHAnsi"/>
          <w:u w:val="single"/>
        </w:rPr>
        <w:t xml:space="preserve"> – Attachment </w:t>
      </w:r>
      <w:r w:rsidR="00344BD3" w:rsidRPr="00E90156">
        <w:rPr>
          <w:rFonts w:asciiTheme="minorHAnsi" w:hAnsiTheme="minorHAnsi" w:cstheme="minorHAnsi"/>
          <w:u w:val="single"/>
        </w:rPr>
        <w:t>C</w:t>
      </w:r>
      <w:r w:rsidR="00344BD3">
        <w:rPr>
          <w:rFonts w:asciiTheme="minorHAnsi" w:hAnsiTheme="minorHAnsi" w:cstheme="minorHAnsi"/>
        </w:rPr>
        <w:t xml:space="preserve"> </w:t>
      </w:r>
    </w:p>
    <w:p w14:paraId="4ECB15EF" w14:textId="77777777" w:rsidR="00EB7CB4" w:rsidRDefault="00EB7CB4" w:rsidP="00EB7CB4">
      <w:pPr>
        <w:pStyle w:val="ListParagraph"/>
        <w:tabs>
          <w:tab w:val="left" w:pos="360"/>
        </w:tabs>
        <w:ind w:left="360"/>
        <w:rPr>
          <w:rFonts w:asciiTheme="minorHAnsi" w:hAnsiTheme="minorHAnsi" w:cstheme="minorHAnsi"/>
          <w:u w:val="single"/>
        </w:rPr>
      </w:pPr>
    </w:p>
    <w:p w14:paraId="52ED2109" w14:textId="27587A8C" w:rsidR="00872272" w:rsidRDefault="00344BD3" w:rsidP="00E90156">
      <w:pPr>
        <w:pStyle w:val="ListParagraph"/>
        <w:numPr>
          <w:ilvl w:val="0"/>
          <w:numId w:val="50"/>
        </w:numPr>
        <w:tabs>
          <w:tab w:val="left" w:pos="360"/>
          <w:tab w:val="left" w:pos="720"/>
          <w:tab w:val="left" w:pos="2160"/>
        </w:tabs>
        <w:spacing w:after="120"/>
        <w:ind w:left="2160" w:hanging="1800"/>
        <w:contextualSpacing w:val="0"/>
        <w:rPr>
          <w:rFonts w:asciiTheme="minorHAnsi" w:hAnsiTheme="minorHAnsi" w:cstheme="minorHAnsi"/>
        </w:rPr>
      </w:pPr>
      <w:r w:rsidRPr="00D81089">
        <w:rPr>
          <w:rFonts w:asciiTheme="minorHAnsi" w:hAnsiTheme="minorHAnsi" w:cstheme="minorHAnsi"/>
        </w:rPr>
        <w:t xml:space="preserve">Attachment </w:t>
      </w:r>
      <w:r>
        <w:rPr>
          <w:rFonts w:asciiTheme="minorHAnsi" w:hAnsiTheme="minorHAnsi" w:cstheme="minorHAnsi"/>
        </w:rPr>
        <w:t>C</w:t>
      </w:r>
      <w:r w:rsidR="004A250F">
        <w:rPr>
          <w:rFonts w:asciiTheme="minorHAnsi" w:hAnsiTheme="minorHAnsi" w:cstheme="minorHAnsi"/>
        </w:rPr>
        <w:t>-1</w:t>
      </w:r>
      <w:r w:rsidRPr="00D81089">
        <w:rPr>
          <w:rFonts w:asciiTheme="minorHAnsi" w:hAnsiTheme="minorHAnsi" w:cstheme="minorHAnsi"/>
        </w:rPr>
        <w:tab/>
      </w:r>
      <w:r>
        <w:rPr>
          <w:rFonts w:asciiTheme="minorHAnsi" w:hAnsiTheme="minorHAnsi" w:cstheme="minorHAnsi"/>
        </w:rPr>
        <w:t>Price Proposal</w:t>
      </w:r>
      <w:r w:rsidR="004A250F">
        <w:rPr>
          <w:rFonts w:asciiTheme="minorHAnsi" w:hAnsiTheme="minorHAnsi" w:cstheme="minorHAnsi"/>
        </w:rPr>
        <w:t xml:space="preserve">(Cost </w:t>
      </w:r>
      <w:r w:rsidR="00C60F72">
        <w:rPr>
          <w:rFonts w:asciiTheme="minorHAnsi" w:hAnsiTheme="minorHAnsi" w:cstheme="minorHAnsi"/>
        </w:rPr>
        <w:t xml:space="preserve">to </w:t>
      </w:r>
      <w:r w:rsidR="00C60F72" w:rsidRPr="00DD54C6">
        <w:rPr>
          <w:rFonts w:asciiTheme="minorHAnsi" w:hAnsiTheme="minorHAnsi" w:cstheme="minorHAnsi"/>
          <w:u w:val="single"/>
        </w:rPr>
        <w:t>include</w:t>
      </w:r>
      <w:r w:rsidR="00C60F72">
        <w:rPr>
          <w:rFonts w:asciiTheme="minorHAnsi" w:hAnsiTheme="minorHAnsi" w:cstheme="minorHAnsi"/>
        </w:rPr>
        <w:t xml:space="preserve"> the purchase of leased tires)</w:t>
      </w:r>
    </w:p>
    <w:p w14:paraId="487A4D95" w14:textId="34149CC1" w:rsidR="004A250F" w:rsidRPr="00E90156" w:rsidRDefault="004A250F" w:rsidP="00E90156">
      <w:pPr>
        <w:pStyle w:val="ListParagraph"/>
        <w:numPr>
          <w:ilvl w:val="0"/>
          <w:numId w:val="50"/>
        </w:numPr>
        <w:tabs>
          <w:tab w:val="left" w:pos="360"/>
          <w:tab w:val="left" w:pos="720"/>
          <w:tab w:val="left" w:pos="2160"/>
        </w:tabs>
        <w:spacing w:after="120"/>
        <w:ind w:left="2160" w:hanging="1800"/>
        <w:contextualSpacing w:val="0"/>
        <w:rPr>
          <w:rFonts w:asciiTheme="minorHAnsi" w:hAnsiTheme="minorHAnsi" w:cstheme="minorHAnsi"/>
        </w:rPr>
      </w:pPr>
      <w:r>
        <w:rPr>
          <w:rFonts w:asciiTheme="minorHAnsi" w:hAnsiTheme="minorHAnsi" w:cstheme="minorHAnsi"/>
        </w:rPr>
        <w:t>Attachment C-2</w:t>
      </w:r>
      <w:r>
        <w:rPr>
          <w:rFonts w:asciiTheme="minorHAnsi" w:hAnsiTheme="minorHAnsi" w:cstheme="minorHAnsi"/>
        </w:rPr>
        <w:tab/>
        <w:t>Price Proposal</w:t>
      </w:r>
      <w:r w:rsidR="00C60F72">
        <w:rPr>
          <w:rFonts w:asciiTheme="minorHAnsi" w:hAnsiTheme="minorHAnsi" w:cstheme="minorHAnsi"/>
        </w:rPr>
        <w:t xml:space="preserve">(Cost to </w:t>
      </w:r>
      <w:r w:rsidR="00C60F72" w:rsidRPr="00DD54C6">
        <w:rPr>
          <w:rFonts w:asciiTheme="minorHAnsi" w:hAnsiTheme="minorHAnsi" w:cstheme="minorHAnsi"/>
          <w:u w:val="single"/>
        </w:rPr>
        <w:t>exclude</w:t>
      </w:r>
      <w:r w:rsidR="00C60F72">
        <w:rPr>
          <w:rFonts w:asciiTheme="minorHAnsi" w:hAnsiTheme="minorHAnsi" w:cstheme="minorHAnsi"/>
        </w:rPr>
        <w:t xml:space="preserve"> the purchase of leased tires)</w:t>
      </w:r>
    </w:p>
    <w:p w14:paraId="375CB3F6" w14:textId="78B24F2A" w:rsidR="00872272" w:rsidRPr="00D81089" w:rsidRDefault="00872272" w:rsidP="002B4C8C">
      <w:pPr>
        <w:pStyle w:val="ListParagraph"/>
        <w:numPr>
          <w:ilvl w:val="0"/>
          <w:numId w:val="49"/>
        </w:numPr>
        <w:tabs>
          <w:tab w:val="left" w:pos="360"/>
        </w:tabs>
        <w:ind w:left="360"/>
        <w:rPr>
          <w:rFonts w:asciiTheme="minorHAnsi" w:hAnsiTheme="minorHAnsi" w:cstheme="minorHAnsi"/>
        </w:rPr>
      </w:pPr>
      <w:r w:rsidRPr="00BC2C01">
        <w:rPr>
          <w:rFonts w:asciiTheme="minorHAnsi" w:hAnsiTheme="minorHAnsi" w:cstheme="minorHAnsi"/>
          <w:u w:val="single"/>
        </w:rPr>
        <w:t xml:space="preserve">Volume </w:t>
      </w:r>
      <w:r w:rsidR="00CA5F02" w:rsidRPr="00BC2C01">
        <w:rPr>
          <w:rFonts w:asciiTheme="minorHAnsi" w:hAnsiTheme="minorHAnsi" w:cstheme="minorHAnsi"/>
          <w:u w:val="single"/>
        </w:rPr>
        <w:t>2</w:t>
      </w:r>
      <w:r w:rsidRPr="00BC2C01">
        <w:rPr>
          <w:rFonts w:asciiTheme="minorHAnsi" w:hAnsiTheme="minorHAnsi" w:cstheme="minorHAnsi"/>
          <w:u w:val="single"/>
        </w:rPr>
        <w:t>:  Technical Proposal</w:t>
      </w:r>
      <w:r w:rsidR="006F6A2F">
        <w:rPr>
          <w:rFonts w:asciiTheme="minorHAnsi" w:hAnsiTheme="minorHAnsi" w:cstheme="minorHAnsi"/>
          <w:u w:val="single"/>
        </w:rPr>
        <w:t xml:space="preserve"> </w:t>
      </w:r>
    </w:p>
    <w:p w14:paraId="0BDEC9ED" w14:textId="77777777" w:rsidR="000F5FD4" w:rsidRPr="00D81089" w:rsidRDefault="000F5FD4" w:rsidP="00D81089">
      <w:pPr>
        <w:tabs>
          <w:tab w:val="left" w:pos="360"/>
        </w:tabs>
        <w:rPr>
          <w:rFonts w:asciiTheme="minorHAnsi" w:hAnsiTheme="minorHAnsi" w:cstheme="minorHAnsi"/>
        </w:rPr>
      </w:pPr>
    </w:p>
    <w:p w14:paraId="79CEB5A5" w14:textId="2BA07239" w:rsidR="00144E1B" w:rsidRPr="00A23937" w:rsidRDefault="000F5FD4" w:rsidP="002B4C8C">
      <w:pPr>
        <w:pStyle w:val="ListParagraph"/>
        <w:numPr>
          <w:ilvl w:val="0"/>
          <w:numId w:val="29"/>
        </w:numPr>
        <w:tabs>
          <w:tab w:val="left" w:pos="360"/>
        </w:tabs>
        <w:ind w:left="1800" w:hanging="1800"/>
        <w:rPr>
          <w:rFonts w:asciiTheme="minorHAnsi" w:hAnsiTheme="minorHAnsi" w:cstheme="minorHAnsi"/>
        </w:rPr>
      </w:pPr>
      <w:r w:rsidRPr="00BC2C01">
        <w:rPr>
          <w:rFonts w:asciiTheme="minorHAnsi" w:hAnsiTheme="minorHAnsi" w:cstheme="minorHAnsi"/>
          <w:u w:val="single"/>
        </w:rPr>
        <w:t xml:space="preserve">Volume </w:t>
      </w:r>
      <w:r w:rsidR="00CA5F02" w:rsidRPr="00BC2C01">
        <w:rPr>
          <w:rFonts w:asciiTheme="minorHAnsi" w:hAnsiTheme="minorHAnsi" w:cstheme="minorHAnsi"/>
          <w:u w:val="single"/>
        </w:rPr>
        <w:t>3</w:t>
      </w:r>
      <w:r w:rsidRPr="00BC2C01">
        <w:rPr>
          <w:rFonts w:asciiTheme="minorHAnsi" w:hAnsiTheme="minorHAnsi" w:cstheme="minorHAnsi"/>
          <w:u w:val="single"/>
        </w:rPr>
        <w:t>:  Contractual</w:t>
      </w:r>
    </w:p>
    <w:p w14:paraId="4121A5CF" w14:textId="77777777" w:rsidR="00144E1B" w:rsidRPr="00D81089" w:rsidRDefault="00144E1B" w:rsidP="00D81089">
      <w:pPr>
        <w:pStyle w:val="ListParagraph"/>
        <w:tabs>
          <w:tab w:val="left" w:pos="360"/>
        </w:tabs>
        <w:ind w:left="1800"/>
        <w:rPr>
          <w:rFonts w:asciiTheme="minorHAnsi" w:hAnsiTheme="minorHAnsi" w:cstheme="minorHAnsi"/>
        </w:rPr>
      </w:pPr>
    </w:p>
    <w:p w14:paraId="5245C419" w14:textId="18DA1EF5" w:rsidR="00006429" w:rsidRDefault="00342716" w:rsidP="002B4C8C">
      <w:pPr>
        <w:pStyle w:val="ListParagraph"/>
        <w:numPr>
          <w:ilvl w:val="0"/>
          <w:numId w:val="50"/>
        </w:numPr>
        <w:tabs>
          <w:tab w:val="left" w:pos="360"/>
          <w:tab w:val="left" w:pos="720"/>
          <w:tab w:val="left" w:pos="2160"/>
        </w:tabs>
        <w:spacing w:after="120"/>
        <w:ind w:left="2160" w:hanging="1800"/>
        <w:contextualSpacing w:val="0"/>
        <w:rPr>
          <w:rFonts w:asciiTheme="minorHAnsi" w:hAnsiTheme="minorHAnsi" w:cstheme="minorHAnsi"/>
        </w:rPr>
      </w:pPr>
      <w:r w:rsidRPr="00D81089">
        <w:rPr>
          <w:rFonts w:asciiTheme="minorHAnsi" w:hAnsiTheme="minorHAnsi" w:cstheme="minorHAnsi"/>
        </w:rPr>
        <w:t xml:space="preserve">Attachment </w:t>
      </w:r>
      <w:r w:rsidR="00E90156">
        <w:rPr>
          <w:rFonts w:asciiTheme="minorHAnsi" w:hAnsiTheme="minorHAnsi" w:cstheme="minorHAnsi"/>
        </w:rPr>
        <w:t>D</w:t>
      </w:r>
      <w:r w:rsidRPr="00D81089">
        <w:rPr>
          <w:rFonts w:asciiTheme="minorHAnsi" w:hAnsiTheme="minorHAnsi" w:cstheme="minorHAnsi"/>
        </w:rPr>
        <w:tab/>
      </w:r>
      <w:r w:rsidR="00E90156" w:rsidRPr="001A2D07">
        <w:rPr>
          <w:rFonts w:asciiTheme="minorHAnsi" w:hAnsiTheme="minorHAnsi" w:cstheme="minorHAnsi"/>
        </w:rPr>
        <w:t xml:space="preserve">Letter of Intent to Subcontract (for </w:t>
      </w:r>
      <w:r w:rsidR="00E90156">
        <w:rPr>
          <w:rFonts w:asciiTheme="minorHAnsi" w:hAnsiTheme="minorHAnsi" w:cstheme="minorHAnsi"/>
        </w:rPr>
        <w:t xml:space="preserve">Diverse </w:t>
      </w:r>
      <w:r w:rsidR="00E90156" w:rsidRPr="001A2D07">
        <w:rPr>
          <w:rFonts w:asciiTheme="minorHAnsi" w:hAnsiTheme="minorHAnsi" w:cstheme="minorHAnsi"/>
        </w:rPr>
        <w:t xml:space="preserve">Subcontractors only – signed by Prime and </w:t>
      </w:r>
      <w:r w:rsidR="00E90156">
        <w:rPr>
          <w:rFonts w:asciiTheme="minorHAnsi" w:hAnsiTheme="minorHAnsi" w:cstheme="minorHAnsi"/>
        </w:rPr>
        <w:t>Diverse Subcontractor</w:t>
      </w:r>
    </w:p>
    <w:p w14:paraId="4EC22DDD" w14:textId="24CA5CD3" w:rsidR="00E90156" w:rsidRPr="00D81089" w:rsidRDefault="00E90156" w:rsidP="002B4C8C">
      <w:pPr>
        <w:pStyle w:val="ListParagraph"/>
        <w:numPr>
          <w:ilvl w:val="0"/>
          <w:numId w:val="50"/>
        </w:numPr>
        <w:tabs>
          <w:tab w:val="left" w:pos="360"/>
          <w:tab w:val="left" w:pos="720"/>
          <w:tab w:val="left" w:pos="2160"/>
        </w:tabs>
        <w:spacing w:after="120"/>
        <w:ind w:left="2160" w:hanging="1800"/>
        <w:contextualSpacing w:val="0"/>
        <w:rPr>
          <w:rFonts w:asciiTheme="minorHAnsi" w:hAnsiTheme="minorHAnsi" w:cstheme="minorHAnsi"/>
        </w:rPr>
      </w:pPr>
      <w:r>
        <w:rPr>
          <w:rFonts w:asciiTheme="minorHAnsi" w:hAnsiTheme="minorHAnsi" w:cstheme="minorHAnsi"/>
        </w:rPr>
        <w:t>Attachment E</w:t>
      </w:r>
      <w:r>
        <w:rPr>
          <w:rFonts w:asciiTheme="minorHAnsi" w:hAnsiTheme="minorHAnsi" w:cstheme="minorHAnsi"/>
        </w:rPr>
        <w:tab/>
      </w:r>
      <w:r w:rsidRPr="00D81089">
        <w:rPr>
          <w:rFonts w:asciiTheme="minorHAnsi" w:hAnsiTheme="minorHAnsi" w:cstheme="minorHAnsi"/>
        </w:rPr>
        <w:t>Affidavit of Civil Rights Compliance (for Prime and all Subcontractors</w:t>
      </w:r>
      <w:r>
        <w:rPr>
          <w:rFonts w:asciiTheme="minorHAnsi" w:hAnsiTheme="minorHAnsi" w:cstheme="minorHAnsi"/>
        </w:rPr>
        <w:t>)</w:t>
      </w:r>
    </w:p>
    <w:p w14:paraId="5980E01A" w14:textId="3ABCBBE6" w:rsidR="00A23B5F" w:rsidRDefault="00A23B5F" w:rsidP="002B4C8C">
      <w:pPr>
        <w:pStyle w:val="ListParagraph"/>
        <w:numPr>
          <w:ilvl w:val="0"/>
          <w:numId w:val="50"/>
        </w:numPr>
        <w:tabs>
          <w:tab w:val="left" w:pos="360"/>
          <w:tab w:val="left" w:pos="720"/>
          <w:tab w:val="left" w:pos="1800"/>
          <w:tab w:val="left" w:pos="2160"/>
        </w:tabs>
        <w:spacing w:after="120"/>
        <w:ind w:left="2160" w:hanging="1800"/>
        <w:contextualSpacing w:val="0"/>
        <w:rPr>
          <w:rFonts w:asciiTheme="minorHAnsi" w:hAnsiTheme="minorHAnsi" w:cstheme="minorHAnsi"/>
        </w:rPr>
      </w:pPr>
      <w:r w:rsidRPr="00D81089">
        <w:rPr>
          <w:rFonts w:asciiTheme="minorHAnsi" w:hAnsiTheme="minorHAnsi" w:cstheme="minorHAnsi"/>
        </w:rPr>
        <w:t xml:space="preserve">Attachment </w:t>
      </w:r>
      <w:r w:rsidR="00E90156">
        <w:rPr>
          <w:rFonts w:asciiTheme="minorHAnsi" w:hAnsiTheme="minorHAnsi" w:cstheme="minorHAnsi"/>
        </w:rPr>
        <w:t>F</w:t>
      </w:r>
      <w:r w:rsidR="00D41F25">
        <w:rPr>
          <w:rFonts w:asciiTheme="minorHAnsi" w:hAnsiTheme="minorHAnsi" w:cstheme="minorHAnsi"/>
        </w:rPr>
        <w:t>-2</w:t>
      </w:r>
      <w:r w:rsidRPr="00D81089">
        <w:rPr>
          <w:rFonts w:asciiTheme="minorHAnsi" w:hAnsiTheme="minorHAnsi" w:cstheme="minorHAnsi"/>
        </w:rPr>
        <w:tab/>
        <w:t>KCATA EEO-1/Workforce Analysis Report (for Prime and Sub</w:t>
      </w:r>
      <w:r w:rsidR="008E5BA2" w:rsidRPr="00D81089">
        <w:rPr>
          <w:rFonts w:asciiTheme="minorHAnsi" w:hAnsiTheme="minorHAnsi" w:cstheme="minorHAnsi"/>
        </w:rPr>
        <w:t>contractors</w:t>
      </w:r>
      <w:r w:rsidR="00AD560C" w:rsidRPr="00D81089">
        <w:rPr>
          <w:rFonts w:asciiTheme="minorHAnsi" w:hAnsiTheme="minorHAnsi" w:cstheme="minorHAnsi"/>
        </w:rPr>
        <w:t>)</w:t>
      </w:r>
    </w:p>
    <w:p w14:paraId="03269D0A" w14:textId="1C5153FA" w:rsidR="00E90156" w:rsidRPr="00D81089" w:rsidRDefault="00E90156" w:rsidP="002B4C8C">
      <w:pPr>
        <w:pStyle w:val="ListParagraph"/>
        <w:numPr>
          <w:ilvl w:val="0"/>
          <w:numId w:val="50"/>
        </w:numPr>
        <w:tabs>
          <w:tab w:val="left" w:pos="360"/>
          <w:tab w:val="left" w:pos="720"/>
          <w:tab w:val="left" w:pos="1800"/>
          <w:tab w:val="left" w:pos="2160"/>
        </w:tabs>
        <w:spacing w:after="120"/>
        <w:ind w:left="2160" w:hanging="1800"/>
        <w:contextualSpacing w:val="0"/>
        <w:rPr>
          <w:rFonts w:asciiTheme="minorHAnsi" w:hAnsiTheme="minorHAnsi" w:cstheme="minorHAnsi"/>
        </w:rPr>
      </w:pPr>
      <w:r>
        <w:rPr>
          <w:rFonts w:asciiTheme="minorHAnsi" w:hAnsiTheme="minorHAnsi" w:cstheme="minorHAnsi"/>
        </w:rPr>
        <w:t>Attachment G</w:t>
      </w:r>
      <w:r>
        <w:rPr>
          <w:rFonts w:asciiTheme="minorHAnsi" w:hAnsiTheme="minorHAnsi" w:cstheme="minorHAnsi"/>
        </w:rPr>
        <w:tab/>
        <w:t>Non-Collusion Form (Prime Contractor Only)</w:t>
      </w:r>
    </w:p>
    <w:p w14:paraId="5945EDD5" w14:textId="02091386" w:rsidR="00006429" w:rsidRPr="00D81089" w:rsidRDefault="00535962" w:rsidP="002B4C8C">
      <w:pPr>
        <w:pStyle w:val="ListParagraph"/>
        <w:numPr>
          <w:ilvl w:val="0"/>
          <w:numId w:val="50"/>
        </w:numPr>
        <w:tabs>
          <w:tab w:val="left" w:pos="360"/>
          <w:tab w:val="left" w:pos="720"/>
          <w:tab w:val="left" w:pos="1800"/>
          <w:tab w:val="left" w:pos="2160"/>
        </w:tabs>
        <w:spacing w:after="120"/>
        <w:ind w:left="2160" w:hanging="1800"/>
        <w:contextualSpacing w:val="0"/>
        <w:rPr>
          <w:rFonts w:asciiTheme="minorHAnsi" w:hAnsiTheme="minorHAnsi" w:cstheme="minorHAnsi"/>
        </w:rPr>
      </w:pPr>
      <w:r w:rsidRPr="00D81089">
        <w:rPr>
          <w:rFonts w:asciiTheme="minorHAnsi" w:hAnsiTheme="minorHAnsi" w:cstheme="minorHAnsi"/>
        </w:rPr>
        <w:t xml:space="preserve">Attachment </w:t>
      </w:r>
      <w:r w:rsidR="00E90156">
        <w:rPr>
          <w:rFonts w:asciiTheme="minorHAnsi" w:hAnsiTheme="minorHAnsi" w:cstheme="minorHAnsi"/>
        </w:rPr>
        <w:t>H</w:t>
      </w:r>
      <w:r w:rsidR="00FA42FD" w:rsidRPr="00D81089">
        <w:rPr>
          <w:rFonts w:asciiTheme="minorHAnsi" w:hAnsiTheme="minorHAnsi" w:cstheme="minorHAnsi"/>
        </w:rPr>
        <w:t>-</w:t>
      </w:r>
      <w:r w:rsidR="00166F14" w:rsidRPr="00D81089">
        <w:rPr>
          <w:rFonts w:asciiTheme="minorHAnsi" w:hAnsiTheme="minorHAnsi" w:cstheme="minorHAnsi"/>
        </w:rPr>
        <w:t>1</w:t>
      </w:r>
      <w:r w:rsidR="00166F14" w:rsidRPr="00D81089">
        <w:rPr>
          <w:rFonts w:asciiTheme="minorHAnsi" w:hAnsiTheme="minorHAnsi" w:cstheme="minorHAnsi"/>
        </w:rPr>
        <w:tab/>
      </w:r>
      <w:r w:rsidR="00006429" w:rsidRPr="00D81089">
        <w:rPr>
          <w:rFonts w:asciiTheme="minorHAnsi" w:hAnsiTheme="minorHAnsi" w:cstheme="minorHAnsi"/>
        </w:rPr>
        <w:t>Affidavit of Primary Participants Regarding Employee Eligibility Verification</w:t>
      </w:r>
      <w:r w:rsidR="008E5BA2" w:rsidRPr="00D81089">
        <w:rPr>
          <w:rFonts w:asciiTheme="minorHAnsi" w:hAnsiTheme="minorHAnsi" w:cstheme="minorHAnsi"/>
        </w:rPr>
        <w:t xml:space="preserve"> (Prime Contractor)</w:t>
      </w:r>
    </w:p>
    <w:p w14:paraId="2B45D2B5" w14:textId="4CFAA165" w:rsidR="00006429" w:rsidRDefault="00535962" w:rsidP="002B4C8C">
      <w:pPr>
        <w:pStyle w:val="ListParagraph"/>
        <w:numPr>
          <w:ilvl w:val="0"/>
          <w:numId w:val="50"/>
        </w:numPr>
        <w:tabs>
          <w:tab w:val="left" w:pos="360"/>
          <w:tab w:val="left" w:pos="720"/>
          <w:tab w:val="left" w:pos="1800"/>
          <w:tab w:val="left" w:pos="2160"/>
        </w:tabs>
        <w:spacing w:after="120"/>
        <w:ind w:left="2160" w:hanging="1800"/>
        <w:contextualSpacing w:val="0"/>
        <w:rPr>
          <w:rFonts w:asciiTheme="minorHAnsi" w:hAnsiTheme="minorHAnsi" w:cstheme="minorHAnsi"/>
        </w:rPr>
      </w:pPr>
      <w:r w:rsidRPr="00D81089">
        <w:rPr>
          <w:rFonts w:asciiTheme="minorHAnsi" w:hAnsiTheme="minorHAnsi" w:cstheme="minorHAnsi"/>
        </w:rPr>
        <w:t>Attachment</w:t>
      </w:r>
      <w:r w:rsidR="00555A88">
        <w:rPr>
          <w:rFonts w:asciiTheme="minorHAnsi" w:hAnsiTheme="minorHAnsi" w:cstheme="minorHAnsi"/>
        </w:rPr>
        <w:t xml:space="preserve"> </w:t>
      </w:r>
      <w:r w:rsidR="00E90156">
        <w:rPr>
          <w:rFonts w:asciiTheme="minorHAnsi" w:hAnsiTheme="minorHAnsi" w:cstheme="minorHAnsi"/>
        </w:rPr>
        <w:t>H</w:t>
      </w:r>
      <w:r w:rsidR="00FA42FD" w:rsidRPr="00D81089">
        <w:rPr>
          <w:rFonts w:asciiTheme="minorHAnsi" w:hAnsiTheme="minorHAnsi" w:cstheme="minorHAnsi"/>
        </w:rPr>
        <w:t>-</w:t>
      </w:r>
      <w:r w:rsidR="00166F14" w:rsidRPr="00D81089">
        <w:rPr>
          <w:rFonts w:asciiTheme="minorHAnsi" w:hAnsiTheme="minorHAnsi" w:cstheme="minorHAnsi"/>
        </w:rPr>
        <w:t>2</w:t>
      </w:r>
      <w:r w:rsidR="00166F14" w:rsidRPr="00D81089">
        <w:rPr>
          <w:rFonts w:asciiTheme="minorHAnsi" w:hAnsiTheme="minorHAnsi" w:cstheme="minorHAnsi"/>
        </w:rPr>
        <w:tab/>
      </w:r>
      <w:r w:rsidR="00006429" w:rsidRPr="00D81089">
        <w:rPr>
          <w:rFonts w:asciiTheme="minorHAnsi" w:hAnsiTheme="minorHAnsi" w:cstheme="minorHAnsi"/>
        </w:rPr>
        <w:t>Affidavit of Lower-Tier Participants Regarding Employee Eligibility Verification</w:t>
      </w:r>
      <w:r w:rsidR="006F6A2F">
        <w:rPr>
          <w:rFonts w:asciiTheme="minorHAnsi" w:hAnsiTheme="minorHAnsi" w:cstheme="minorHAnsi"/>
        </w:rPr>
        <w:t xml:space="preserve"> (only if using subcontractors</w:t>
      </w:r>
      <w:r w:rsidR="008E5BA2" w:rsidRPr="00D81089">
        <w:rPr>
          <w:rFonts w:asciiTheme="minorHAnsi" w:hAnsiTheme="minorHAnsi" w:cstheme="minorHAnsi"/>
        </w:rPr>
        <w:t>)</w:t>
      </w:r>
    </w:p>
    <w:p w14:paraId="74E8B5F1" w14:textId="452D1DC3" w:rsidR="00425A8C" w:rsidRPr="003A4CF1" w:rsidRDefault="00425A8C" w:rsidP="003E44A9">
      <w:pPr>
        <w:pStyle w:val="ListParagraph"/>
        <w:numPr>
          <w:ilvl w:val="0"/>
          <w:numId w:val="85"/>
        </w:numPr>
        <w:tabs>
          <w:tab w:val="left" w:pos="720"/>
          <w:tab w:val="left" w:pos="1440"/>
          <w:tab w:val="left" w:pos="1980"/>
          <w:tab w:val="left" w:pos="2160"/>
          <w:tab w:val="left" w:pos="2700"/>
          <w:tab w:val="left" w:pos="3420"/>
        </w:tabs>
        <w:spacing w:after="120"/>
        <w:ind w:left="2340" w:hanging="1980"/>
        <w:contextualSpacing w:val="0"/>
        <w:jc w:val="both"/>
        <w:rPr>
          <w:rFonts w:asciiTheme="minorHAnsi" w:hAnsiTheme="minorHAnsi" w:cstheme="minorHAnsi"/>
        </w:rPr>
      </w:pPr>
      <w:r>
        <w:rPr>
          <w:rFonts w:asciiTheme="minorHAnsi" w:hAnsiTheme="minorHAnsi" w:cstheme="minorHAnsi"/>
        </w:rPr>
        <w:t xml:space="preserve">Attachment </w:t>
      </w:r>
      <w:r w:rsidR="00B7091D">
        <w:rPr>
          <w:rFonts w:asciiTheme="minorHAnsi" w:hAnsiTheme="minorHAnsi" w:cstheme="minorHAnsi"/>
        </w:rPr>
        <w:t>J</w:t>
      </w:r>
      <w:r>
        <w:rPr>
          <w:rFonts w:asciiTheme="minorHAnsi" w:hAnsiTheme="minorHAnsi" w:cstheme="minorHAnsi"/>
        </w:rPr>
        <w:t>-1</w:t>
      </w:r>
      <w:r w:rsidR="0030212C">
        <w:rPr>
          <w:rFonts w:asciiTheme="minorHAnsi" w:hAnsiTheme="minorHAnsi" w:cstheme="minorHAnsi"/>
        </w:rPr>
        <w:tab/>
      </w:r>
      <w:r>
        <w:rPr>
          <w:rFonts w:asciiTheme="minorHAnsi" w:hAnsiTheme="minorHAnsi" w:cstheme="minorHAnsi"/>
        </w:rPr>
        <w:tab/>
      </w:r>
      <w:r w:rsidRPr="001A2D07">
        <w:rPr>
          <w:rFonts w:asciiTheme="minorHAnsi" w:hAnsiTheme="minorHAnsi" w:cstheme="minorHAnsi"/>
        </w:rPr>
        <w:t>Certification of Primary Participant Regarding Debarment, Suspension (Prime Contractor)</w:t>
      </w:r>
      <w:r w:rsidRPr="001A2D07">
        <w:rPr>
          <w:rFonts w:asciiTheme="minorHAnsi" w:hAnsiTheme="minorHAnsi" w:cstheme="minorHAnsi"/>
          <w:bCs/>
          <w:i/>
          <w:iCs/>
          <w:color w:val="FF0000"/>
        </w:rPr>
        <w:t xml:space="preserve"> </w:t>
      </w:r>
    </w:p>
    <w:p w14:paraId="1E98CF3F" w14:textId="763B1768" w:rsidR="00425A8C" w:rsidRPr="001A2D07" w:rsidRDefault="00425A8C" w:rsidP="003E44A9">
      <w:pPr>
        <w:pStyle w:val="ListParagraph"/>
        <w:numPr>
          <w:ilvl w:val="0"/>
          <w:numId w:val="85"/>
        </w:numPr>
        <w:tabs>
          <w:tab w:val="left" w:pos="720"/>
          <w:tab w:val="left" w:pos="1440"/>
          <w:tab w:val="left" w:pos="2160"/>
          <w:tab w:val="left" w:pos="2700"/>
          <w:tab w:val="left" w:pos="3420"/>
        </w:tabs>
        <w:spacing w:after="120"/>
        <w:ind w:left="2160" w:hanging="1800"/>
        <w:contextualSpacing w:val="0"/>
        <w:jc w:val="both"/>
        <w:rPr>
          <w:rFonts w:asciiTheme="minorHAnsi" w:hAnsiTheme="minorHAnsi" w:cstheme="minorHAnsi"/>
        </w:rPr>
      </w:pPr>
      <w:r w:rsidRPr="001A2D07">
        <w:rPr>
          <w:rFonts w:asciiTheme="minorHAnsi" w:hAnsiTheme="minorHAnsi" w:cstheme="minorHAnsi"/>
        </w:rPr>
        <w:t xml:space="preserve">Attachment </w:t>
      </w:r>
      <w:r w:rsidR="00B7091D">
        <w:rPr>
          <w:rFonts w:asciiTheme="minorHAnsi" w:hAnsiTheme="minorHAnsi" w:cstheme="minorHAnsi"/>
        </w:rPr>
        <w:t>J</w:t>
      </w:r>
      <w:r w:rsidRPr="001A2D07">
        <w:rPr>
          <w:rFonts w:asciiTheme="minorHAnsi" w:hAnsiTheme="minorHAnsi" w:cstheme="minorHAnsi"/>
        </w:rPr>
        <w:t xml:space="preserve">-2 </w:t>
      </w:r>
      <w:r w:rsidRPr="001A2D07">
        <w:rPr>
          <w:rFonts w:asciiTheme="minorHAnsi" w:hAnsiTheme="minorHAnsi" w:cstheme="minorHAnsi"/>
        </w:rPr>
        <w:tab/>
        <w:t>Certification of Lower-Tier Participants Regarding Debarment, Suspension (Subs)</w:t>
      </w:r>
      <w:r w:rsidRPr="001A2D07">
        <w:rPr>
          <w:rFonts w:asciiTheme="minorHAnsi" w:hAnsiTheme="minorHAnsi" w:cstheme="minorHAnsi"/>
          <w:bCs/>
          <w:i/>
          <w:iCs/>
          <w:color w:val="FF0000"/>
        </w:rPr>
        <w:t xml:space="preserve"> </w:t>
      </w:r>
    </w:p>
    <w:p w14:paraId="67535E8E" w14:textId="027087B0" w:rsidR="00425A8C" w:rsidRPr="00DD2E26" w:rsidRDefault="00425A8C" w:rsidP="00425A8C">
      <w:pPr>
        <w:pStyle w:val="ListParagraph"/>
        <w:widowControl/>
        <w:numPr>
          <w:ilvl w:val="0"/>
          <w:numId w:val="50"/>
        </w:numPr>
        <w:tabs>
          <w:tab w:val="left" w:pos="360"/>
          <w:tab w:val="left" w:pos="720"/>
          <w:tab w:val="left" w:pos="1800"/>
          <w:tab w:val="left" w:pos="2160"/>
        </w:tabs>
        <w:spacing w:after="120"/>
        <w:ind w:left="2160" w:hanging="1800"/>
        <w:contextualSpacing w:val="0"/>
        <w:rPr>
          <w:rFonts w:asciiTheme="minorHAnsi" w:hAnsiTheme="minorHAnsi" w:cstheme="minorHAnsi"/>
        </w:rPr>
      </w:pPr>
      <w:r w:rsidRPr="001A2D07">
        <w:rPr>
          <w:rFonts w:asciiTheme="minorHAnsi" w:hAnsiTheme="minorHAnsi" w:cstheme="minorHAnsi"/>
        </w:rPr>
        <w:t xml:space="preserve">Attachment </w:t>
      </w:r>
      <w:r w:rsidR="00B7091D">
        <w:rPr>
          <w:rFonts w:asciiTheme="minorHAnsi" w:hAnsiTheme="minorHAnsi" w:cstheme="minorHAnsi"/>
        </w:rPr>
        <w:t>K</w:t>
      </w:r>
      <w:r w:rsidRPr="001A2D07">
        <w:rPr>
          <w:rFonts w:asciiTheme="minorHAnsi" w:hAnsiTheme="minorHAnsi" w:cstheme="minorHAnsi"/>
        </w:rPr>
        <w:t xml:space="preserve">-1 </w:t>
      </w:r>
      <w:r w:rsidRPr="001A2D07">
        <w:rPr>
          <w:rFonts w:asciiTheme="minorHAnsi" w:hAnsiTheme="minorHAnsi" w:cstheme="minorHAnsi"/>
        </w:rPr>
        <w:tab/>
        <w:t>Certification of Primary Participants Regarding Restrictions on Lobbying (Prime)</w:t>
      </w:r>
      <w:r w:rsidRPr="001A2D07">
        <w:rPr>
          <w:rFonts w:asciiTheme="minorHAnsi" w:hAnsiTheme="minorHAnsi" w:cstheme="minorHAnsi"/>
          <w:bCs/>
          <w:i/>
          <w:iCs/>
          <w:color w:val="FF0000"/>
        </w:rPr>
        <w:t xml:space="preserve"> </w:t>
      </w:r>
    </w:p>
    <w:p w14:paraId="045F500C" w14:textId="4672D16B" w:rsidR="00425A8C" w:rsidRPr="001A2D07" w:rsidRDefault="00425A8C" w:rsidP="00425A8C">
      <w:pPr>
        <w:pStyle w:val="ListParagraph"/>
        <w:widowControl/>
        <w:numPr>
          <w:ilvl w:val="0"/>
          <w:numId w:val="50"/>
        </w:numPr>
        <w:tabs>
          <w:tab w:val="left" w:pos="720"/>
          <w:tab w:val="left" w:pos="2160"/>
        </w:tabs>
        <w:spacing w:after="120"/>
        <w:ind w:left="2160" w:hanging="1800"/>
        <w:contextualSpacing w:val="0"/>
        <w:rPr>
          <w:rFonts w:asciiTheme="minorHAnsi" w:hAnsiTheme="minorHAnsi" w:cstheme="minorHAnsi"/>
        </w:rPr>
      </w:pPr>
      <w:r w:rsidRPr="001A2D07">
        <w:rPr>
          <w:rFonts w:asciiTheme="minorHAnsi" w:hAnsiTheme="minorHAnsi" w:cstheme="minorHAnsi"/>
        </w:rPr>
        <w:t xml:space="preserve">Attachment </w:t>
      </w:r>
      <w:r w:rsidR="00B7091D">
        <w:rPr>
          <w:rFonts w:asciiTheme="minorHAnsi" w:hAnsiTheme="minorHAnsi" w:cstheme="minorHAnsi"/>
        </w:rPr>
        <w:t>K-</w:t>
      </w:r>
      <w:r w:rsidRPr="001A2D07">
        <w:rPr>
          <w:rFonts w:asciiTheme="minorHAnsi" w:hAnsiTheme="minorHAnsi" w:cstheme="minorHAnsi"/>
        </w:rPr>
        <w:t xml:space="preserve">2 </w:t>
      </w:r>
      <w:r w:rsidRPr="001A2D07">
        <w:rPr>
          <w:rFonts w:asciiTheme="minorHAnsi" w:hAnsiTheme="minorHAnsi" w:cstheme="minorHAnsi"/>
        </w:rPr>
        <w:tab/>
        <w:t>Certification of Lower-Tier Participants Regarding Restrictions on Lobbying (Subs)</w:t>
      </w:r>
      <w:r w:rsidRPr="001A2D07">
        <w:rPr>
          <w:rFonts w:asciiTheme="minorHAnsi" w:hAnsiTheme="minorHAnsi" w:cstheme="minorHAnsi"/>
          <w:bCs/>
          <w:i/>
          <w:iCs/>
          <w:color w:val="FF0000"/>
        </w:rPr>
        <w:t xml:space="preserve"> </w:t>
      </w:r>
    </w:p>
    <w:p w14:paraId="578E8365" w14:textId="2A98DD67" w:rsidR="00425A8C" w:rsidRDefault="00425A8C" w:rsidP="003E44A9">
      <w:pPr>
        <w:pStyle w:val="ListParagraph"/>
        <w:numPr>
          <w:ilvl w:val="0"/>
          <w:numId w:val="86"/>
        </w:numPr>
        <w:tabs>
          <w:tab w:val="left" w:pos="720"/>
          <w:tab w:val="left" w:pos="2160"/>
        </w:tabs>
        <w:autoSpaceDE w:val="0"/>
        <w:autoSpaceDN w:val="0"/>
        <w:adjustRightInd w:val="0"/>
        <w:spacing w:after="120"/>
        <w:ind w:left="2160" w:hanging="1800"/>
        <w:contextualSpacing w:val="0"/>
        <w:rPr>
          <w:rFonts w:asciiTheme="minorHAnsi" w:hAnsiTheme="minorHAnsi" w:cstheme="minorHAnsi"/>
        </w:rPr>
      </w:pPr>
      <w:r w:rsidRPr="001A2D07">
        <w:rPr>
          <w:rFonts w:asciiTheme="minorHAnsi" w:hAnsiTheme="minorHAnsi" w:cstheme="minorHAnsi"/>
        </w:rPr>
        <w:t xml:space="preserve">Attachment </w:t>
      </w:r>
      <w:r w:rsidR="00B7091D">
        <w:rPr>
          <w:rFonts w:asciiTheme="minorHAnsi" w:hAnsiTheme="minorHAnsi" w:cstheme="minorHAnsi"/>
        </w:rPr>
        <w:t>L</w:t>
      </w:r>
      <w:r w:rsidRPr="001A2D07">
        <w:rPr>
          <w:rFonts w:asciiTheme="minorHAnsi" w:hAnsiTheme="minorHAnsi" w:cstheme="minorHAnsi"/>
        </w:rPr>
        <w:t xml:space="preserve">-1   </w:t>
      </w:r>
      <w:r>
        <w:rPr>
          <w:rFonts w:asciiTheme="minorHAnsi" w:hAnsiTheme="minorHAnsi" w:cstheme="minorHAnsi"/>
        </w:rPr>
        <w:tab/>
      </w:r>
      <w:r w:rsidRPr="001A2D07">
        <w:rPr>
          <w:rFonts w:asciiTheme="minorHAnsi" w:hAnsiTheme="minorHAnsi" w:cstheme="minorHAnsi"/>
        </w:rPr>
        <w:t>Certification of Primary Participants Regarding Federal Tax Liability and Conviction (Prime</w:t>
      </w:r>
      <w:r>
        <w:rPr>
          <w:rFonts w:asciiTheme="minorHAnsi" w:hAnsiTheme="minorHAnsi" w:cstheme="minorHAnsi"/>
        </w:rPr>
        <w:t>)</w:t>
      </w:r>
    </w:p>
    <w:p w14:paraId="1153ABE3" w14:textId="525CD975" w:rsidR="00425A8C" w:rsidRPr="001A2D07" w:rsidRDefault="00425A8C" w:rsidP="00425A8C">
      <w:pPr>
        <w:pStyle w:val="ListParagraph"/>
        <w:widowControl/>
        <w:numPr>
          <w:ilvl w:val="0"/>
          <w:numId w:val="50"/>
        </w:numPr>
        <w:tabs>
          <w:tab w:val="left" w:pos="720"/>
          <w:tab w:val="left" w:pos="2160"/>
        </w:tabs>
        <w:autoSpaceDE w:val="0"/>
        <w:autoSpaceDN w:val="0"/>
        <w:adjustRightInd w:val="0"/>
        <w:spacing w:after="120"/>
        <w:ind w:left="2160" w:hanging="1800"/>
        <w:contextualSpacing w:val="0"/>
        <w:rPr>
          <w:rFonts w:asciiTheme="minorHAnsi" w:hAnsiTheme="minorHAnsi" w:cstheme="minorHAnsi"/>
        </w:rPr>
      </w:pPr>
      <w:r w:rsidRPr="001A2D07">
        <w:rPr>
          <w:rFonts w:asciiTheme="minorHAnsi" w:hAnsiTheme="minorHAnsi" w:cstheme="minorHAnsi"/>
        </w:rPr>
        <w:t xml:space="preserve">Attachment </w:t>
      </w:r>
      <w:r w:rsidR="00B7091D">
        <w:rPr>
          <w:rFonts w:asciiTheme="minorHAnsi" w:hAnsiTheme="minorHAnsi" w:cstheme="minorHAnsi"/>
        </w:rPr>
        <w:t>L</w:t>
      </w:r>
      <w:r w:rsidRPr="001A2D07">
        <w:rPr>
          <w:rFonts w:asciiTheme="minorHAnsi" w:hAnsiTheme="minorHAnsi" w:cstheme="minorHAnsi"/>
        </w:rPr>
        <w:t>-2    Certification of Lower-Tier Participants Regarding Federal Tax Liability and Conviction (Subs)</w:t>
      </w:r>
      <w:r w:rsidRPr="001A2D07">
        <w:rPr>
          <w:rFonts w:asciiTheme="minorHAnsi" w:hAnsiTheme="minorHAnsi" w:cstheme="minorHAnsi"/>
          <w:i/>
          <w:iCs/>
          <w:color w:val="FF0000"/>
          <w:highlight w:val="yellow"/>
        </w:rPr>
        <w:t xml:space="preserve"> </w:t>
      </w:r>
    </w:p>
    <w:p w14:paraId="53E43597" w14:textId="35E76BB9" w:rsidR="00425A8C" w:rsidRPr="00425A8C" w:rsidRDefault="00425A8C" w:rsidP="00425A8C">
      <w:pPr>
        <w:pStyle w:val="ListParagraph"/>
        <w:numPr>
          <w:ilvl w:val="0"/>
          <w:numId w:val="50"/>
        </w:numPr>
        <w:tabs>
          <w:tab w:val="left" w:pos="360"/>
          <w:tab w:val="left" w:pos="720"/>
          <w:tab w:val="left" w:pos="1800"/>
          <w:tab w:val="left" w:pos="2160"/>
        </w:tabs>
        <w:spacing w:after="120"/>
        <w:ind w:left="2160" w:hanging="1800"/>
        <w:contextualSpacing w:val="0"/>
        <w:rPr>
          <w:rFonts w:asciiTheme="minorHAnsi" w:hAnsiTheme="minorHAnsi" w:cstheme="minorHAnsi"/>
        </w:rPr>
      </w:pPr>
      <w:r>
        <w:rPr>
          <w:rFonts w:asciiTheme="minorHAnsi" w:hAnsiTheme="minorHAnsi" w:cstheme="minorHAnsi"/>
        </w:rPr>
        <w:t>Attachment</w:t>
      </w:r>
      <w:r w:rsidR="00B7091D">
        <w:rPr>
          <w:rFonts w:asciiTheme="minorHAnsi" w:hAnsiTheme="minorHAnsi" w:cstheme="minorHAnsi"/>
        </w:rPr>
        <w:t xml:space="preserve"> M</w:t>
      </w:r>
      <w:r>
        <w:rPr>
          <w:rFonts w:asciiTheme="minorHAnsi" w:hAnsiTheme="minorHAnsi" w:cstheme="minorHAnsi"/>
        </w:rPr>
        <w:t xml:space="preserve"> </w:t>
      </w:r>
      <w:r>
        <w:rPr>
          <w:rFonts w:asciiTheme="minorHAnsi" w:hAnsiTheme="minorHAnsi" w:cstheme="minorHAnsi"/>
        </w:rPr>
        <w:tab/>
        <w:t>Buy America Certification</w:t>
      </w:r>
    </w:p>
    <w:p w14:paraId="3EDA547F" w14:textId="77777777" w:rsidR="00E90156" w:rsidRPr="00E90156" w:rsidRDefault="00E90156" w:rsidP="00E90156">
      <w:pPr>
        <w:tabs>
          <w:tab w:val="left" w:pos="360"/>
          <w:tab w:val="left" w:pos="720"/>
          <w:tab w:val="left" w:pos="1800"/>
          <w:tab w:val="left" w:pos="2160"/>
        </w:tabs>
        <w:spacing w:after="120"/>
        <w:ind w:left="360"/>
        <w:rPr>
          <w:rFonts w:asciiTheme="minorHAnsi" w:hAnsiTheme="minorHAnsi" w:cstheme="minorHAnsi"/>
        </w:rPr>
      </w:pPr>
    </w:p>
    <w:p w14:paraId="2CA4DEE9" w14:textId="7A2FC294" w:rsidR="0069222E" w:rsidRPr="006F6A2F" w:rsidRDefault="0069222E" w:rsidP="002B4C8C">
      <w:pPr>
        <w:pStyle w:val="ListParagraph"/>
        <w:numPr>
          <w:ilvl w:val="0"/>
          <w:numId w:val="60"/>
        </w:numPr>
        <w:tabs>
          <w:tab w:val="left" w:pos="360"/>
        </w:tabs>
        <w:spacing w:line="276" w:lineRule="auto"/>
        <w:ind w:left="360"/>
        <w:rPr>
          <w:rFonts w:asciiTheme="minorHAnsi" w:hAnsiTheme="minorHAnsi" w:cstheme="minorHAnsi"/>
          <w:u w:val="single"/>
        </w:rPr>
      </w:pPr>
      <w:r w:rsidRPr="006F6A2F">
        <w:rPr>
          <w:rFonts w:asciiTheme="minorHAnsi" w:hAnsiTheme="minorHAnsi" w:cstheme="minorHAnsi"/>
          <w:u w:val="single"/>
        </w:rPr>
        <w:t>Required Documents Provided Separately</w:t>
      </w:r>
      <w:r w:rsidR="00DF7004">
        <w:rPr>
          <w:rFonts w:asciiTheme="minorHAnsi" w:hAnsiTheme="minorHAnsi" w:cstheme="minorHAnsi"/>
          <w:u w:val="single"/>
        </w:rPr>
        <w:t xml:space="preserve"> (Properly Labeled)</w:t>
      </w:r>
      <w:r w:rsidR="006F6A2F" w:rsidRPr="006F6A2F">
        <w:rPr>
          <w:rFonts w:asciiTheme="minorHAnsi" w:hAnsiTheme="minorHAnsi" w:cstheme="minorHAnsi"/>
          <w:u w:val="single"/>
        </w:rPr>
        <w:t xml:space="preserve"> </w:t>
      </w:r>
    </w:p>
    <w:p w14:paraId="64F6EA5A" w14:textId="77777777" w:rsidR="006F6A2F" w:rsidRPr="006F6A2F" w:rsidRDefault="006F6A2F" w:rsidP="003A4CF1">
      <w:pPr>
        <w:tabs>
          <w:tab w:val="left" w:pos="720"/>
        </w:tabs>
        <w:spacing w:line="276" w:lineRule="auto"/>
        <w:rPr>
          <w:rFonts w:asciiTheme="minorHAnsi" w:hAnsiTheme="minorHAnsi" w:cstheme="minorHAnsi"/>
        </w:rPr>
      </w:pPr>
    </w:p>
    <w:p w14:paraId="1163FB79" w14:textId="52C55D4B" w:rsidR="0069222E" w:rsidRDefault="0069222E" w:rsidP="002B4C8C">
      <w:pPr>
        <w:pStyle w:val="ListParagraph"/>
        <w:numPr>
          <w:ilvl w:val="0"/>
          <w:numId w:val="61"/>
        </w:numPr>
        <w:tabs>
          <w:tab w:val="left" w:pos="720"/>
        </w:tabs>
        <w:spacing w:after="120" w:line="276" w:lineRule="auto"/>
        <w:ind w:left="1080" w:hanging="720"/>
        <w:contextualSpacing w:val="0"/>
        <w:rPr>
          <w:rFonts w:asciiTheme="minorHAnsi" w:hAnsiTheme="minorHAnsi" w:cstheme="minorHAnsi"/>
        </w:rPr>
      </w:pPr>
      <w:r>
        <w:rPr>
          <w:rFonts w:asciiTheme="minorHAnsi" w:hAnsiTheme="minorHAnsi" w:cstheme="minorHAnsi"/>
        </w:rPr>
        <w:t xml:space="preserve">Sample Terms and Conditions – Exceptions </w:t>
      </w:r>
      <w:r w:rsidR="007639A9">
        <w:rPr>
          <w:rFonts w:asciiTheme="minorHAnsi" w:hAnsiTheme="minorHAnsi" w:cstheme="minorHAnsi"/>
        </w:rPr>
        <w:t xml:space="preserve">redlined </w:t>
      </w:r>
      <w:r>
        <w:rPr>
          <w:rFonts w:asciiTheme="minorHAnsi" w:hAnsiTheme="minorHAnsi" w:cstheme="minorHAnsi"/>
        </w:rPr>
        <w:t xml:space="preserve">and in </w:t>
      </w:r>
      <w:r w:rsidRPr="006F6A2F">
        <w:rPr>
          <w:rFonts w:asciiTheme="minorHAnsi" w:hAnsiTheme="minorHAnsi" w:cstheme="minorHAnsi"/>
          <w:u w:val="single"/>
        </w:rPr>
        <w:t>Word format</w:t>
      </w:r>
    </w:p>
    <w:p w14:paraId="0B6F7B23" w14:textId="7A95F3C4" w:rsidR="0069222E" w:rsidRDefault="0069222E" w:rsidP="002B4C8C">
      <w:pPr>
        <w:pStyle w:val="ListParagraph"/>
        <w:numPr>
          <w:ilvl w:val="0"/>
          <w:numId w:val="61"/>
        </w:numPr>
        <w:tabs>
          <w:tab w:val="left" w:pos="720"/>
        </w:tabs>
        <w:spacing w:after="120" w:line="276" w:lineRule="auto"/>
        <w:ind w:left="1080" w:hanging="720"/>
        <w:contextualSpacing w:val="0"/>
        <w:rPr>
          <w:rFonts w:asciiTheme="minorHAnsi" w:hAnsiTheme="minorHAnsi" w:cstheme="minorHAnsi"/>
        </w:rPr>
      </w:pPr>
      <w:r>
        <w:rPr>
          <w:rFonts w:asciiTheme="minorHAnsi" w:hAnsiTheme="minorHAnsi" w:cstheme="minorHAnsi"/>
        </w:rPr>
        <w:t xml:space="preserve">Financial Statements for Past Two (2) Years – Prime Contractor Only </w:t>
      </w:r>
      <w:r w:rsidR="007639A9">
        <w:rPr>
          <w:rFonts w:asciiTheme="minorHAnsi" w:hAnsiTheme="minorHAnsi" w:cstheme="minorHAnsi"/>
        </w:rPr>
        <w:t>and marked Confidential</w:t>
      </w:r>
    </w:p>
    <w:p w14:paraId="71E17866" w14:textId="76F32F0C" w:rsidR="00486B2C" w:rsidRPr="001D1EE1" w:rsidRDefault="00486B2C" w:rsidP="002B4C8C">
      <w:pPr>
        <w:pStyle w:val="ListParagraph"/>
        <w:numPr>
          <w:ilvl w:val="0"/>
          <w:numId w:val="61"/>
        </w:numPr>
        <w:tabs>
          <w:tab w:val="left" w:pos="720"/>
        </w:tabs>
        <w:spacing w:after="120" w:line="276" w:lineRule="auto"/>
        <w:ind w:left="1080" w:hanging="720"/>
        <w:contextualSpacing w:val="0"/>
        <w:rPr>
          <w:rFonts w:asciiTheme="minorHAnsi" w:hAnsiTheme="minorHAnsi" w:cstheme="minorHAnsi"/>
        </w:rPr>
      </w:pPr>
      <w:r>
        <w:rPr>
          <w:rFonts w:asciiTheme="minorHAnsi" w:hAnsiTheme="minorHAnsi" w:cstheme="minorHAnsi"/>
        </w:rPr>
        <w:t xml:space="preserve">Request for Change or Approved Equal (Attachment I) Deadline for submittal is </w:t>
      </w:r>
      <w:r w:rsidRPr="00C94AA9">
        <w:rPr>
          <w:rFonts w:asciiTheme="minorHAnsi" w:hAnsiTheme="minorHAnsi" w:cstheme="minorHAnsi"/>
        </w:rPr>
        <w:t>Ju</w:t>
      </w:r>
      <w:r w:rsidR="00C94AA9" w:rsidRPr="00C94AA9">
        <w:rPr>
          <w:rFonts w:asciiTheme="minorHAnsi" w:hAnsiTheme="minorHAnsi" w:cstheme="minorHAnsi"/>
        </w:rPr>
        <w:t>ly 3</w:t>
      </w:r>
      <w:r w:rsidRPr="00C94AA9">
        <w:rPr>
          <w:rFonts w:asciiTheme="minorHAnsi" w:hAnsiTheme="minorHAnsi" w:cstheme="minorHAnsi"/>
        </w:rPr>
        <w:t xml:space="preserve">, </w:t>
      </w:r>
      <w:proofErr w:type="gramStart"/>
      <w:r w:rsidRPr="00C94AA9">
        <w:rPr>
          <w:rFonts w:asciiTheme="minorHAnsi" w:hAnsiTheme="minorHAnsi" w:cstheme="minorHAnsi"/>
        </w:rPr>
        <w:t>2026</w:t>
      </w:r>
      <w:proofErr w:type="gramEnd"/>
      <w:r>
        <w:rPr>
          <w:rFonts w:asciiTheme="minorHAnsi" w:hAnsiTheme="minorHAnsi" w:cstheme="minorHAnsi"/>
        </w:rPr>
        <w:t xml:space="preserve"> in </w:t>
      </w:r>
      <w:r w:rsidRPr="00486B2C">
        <w:rPr>
          <w:rFonts w:asciiTheme="minorHAnsi" w:hAnsiTheme="minorHAnsi" w:cstheme="minorHAnsi"/>
          <w:u w:val="single"/>
        </w:rPr>
        <w:t>Word Format</w:t>
      </w:r>
    </w:p>
    <w:p w14:paraId="64227BD5" w14:textId="636AFCAB" w:rsidR="00486B2C" w:rsidRPr="00E26A65" w:rsidRDefault="00486B2C" w:rsidP="00E26A65">
      <w:pPr>
        <w:tabs>
          <w:tab w:val="left" w:pos="720"/>
        </w:tabs>
        <w:rPr>
          <w:rFonts w:asciiTheme="minorHAnsi" w:hAnsiTheme="minorHAnsi" w:cstheme="minorHAnsi"/>
        </w:rPr>
        <w:sectPr w:rsidR="00486B2C" w:rsidRPr="00E26A65" w:rsidSect="00C259C6">
          <w:pgSz w:w="12240" w:h="15840" w:code="1"/>
          <w:pgMar w:top="1152" w:right="1152" w:bottom="1152" w:left="1152" w:header="288" w:footer="432" w:gutter="0"/>
          <w:cols w:space="720"/>
          <w:noEndnote/>
          <w:titlePg/>
          <w:docGrid w:linePitch="326"/>
        </w:sectPr>
      </w:pPr>
    </w:p>
    <w:p w14:paraId="19F58920" w14:textId="273B0D5E" w:rsidR="002670DA" w:rsidRPr="00D81089" w:rsidRDefault="002670DA" w:rsidP="00D81089">
      <w:pPr>
        <w:widowControl w:val="0"/>
        <w:jc w:val="center"/>
        <w:rPr>
          <w:rFonts w:asciiTheme="minorHAnsi" w:hAnsiTheme="minorHAnsi" w:cstheme="minorHAnsi"/>
          <w:b/>
        </w:rPr>
      </w:pPr>
      <w:r w:rsidRPr="00D81089">
        <w:rPr>
          <w:rFonts w:asciiTheme="minorHAnsi" w:hAnsiTheme="minorHAnsi" w:cstheme="minorHAnsi"/>
          <w:b/>
        </w:rPr>
        <w:lastRenderedPageBreak/>
        <w:t xml:space="preserve">ATTACHMENT </w:t>
      </w:r>
      <w:r w:rsidR="00601998">
        <w:rPr>
          <w:rFonts w:asciiTheme="minorHAnsi" w:hAnsiTheme="minorHAnsi" w:cstheme="minorHAnsi"/>
          <w:b/>
        </w:rPr>
        <w:t>B</w:t>
      </w:r>
    </w:p>
    <w:p w14:paraId="7B9A55EE" w14:textId="77777777" w:rsidR="002670DA" w:rsidRDefault="002670DA" w:rsidP="00D81089">
      <w:pPr>
        <w:jc w:val="center"/>
        <w:rPr>
          <w:rFonts w:asciiTheme="minorHAnsi" w:hAnsiTheme="minorHAnsi" w:cstheme="minorHAnsi"/>
          <w:b/>
        </w:rPr>
      </w:pPr>
      <w:r w:rsidRPr="00D81089">
        <w:rPr>
          <w:rFonts w:asciiTheme="minorHAnsi" w:hAnsiTheme="minorHAnsi" w:cstheme="minorHAnsi"/>
          <w:b/>
        </w:rPr>
        <w:t>SAMPLE CONTRACT</w:t>
      </w:r>
      <w:r w:rsidR="009C5895" w:rsidRPr="00D81089">
        <w:rPr>
          <w:rFonts w:asciiTheme="minorHAnsi" w:hAnsiTheme="minorHAnsi" w:cstheme="minorHAnsi"/>
          <w:b/>
        </w:rPr>
        <w:t>/</w:t>
      </w:r>
      <w:r w:rsidRPr="00D81089">
        <w:rPr>
          <w:rFonts w:asciiTheme="minorHAnsi" w:hAnsiTheme="minorHAnsi" w:cstheme="minorHAnsi"/>
          <w:b/>
        </w:rPr>
        <w:t>TERMS AND CONDITIONS</w:t>
      </w:r>
    </w:p>
    <w:p w14:paraId="0DBE9228" w14:textId="77777777" w:rsidR="00206300" w:rsidRDefault="00206300" w:rsidP="00D81089">
      <w:pPr>
        <w:jc w:val="center"/>
        <w:rPr>
          <w:rFonts w:asciiTheme="minorHAnsi" w:hAnsiTheme="minorHAnsi" w:cstheme="minorHAnsi"/>
          <w:b/>
        </w:rPr>
      </w:pPr>
    </w:p>
    <w:p w14:paraId="4DCF0B8B" w14:textId="7E36863A" w:rsidR="00601998" w:rsidRDefault="00601998" w:rsidP="00601998">
      <w:pPr>
        <w:jc w:val="center"/>
        <w:rPr>
          <w:rFonts w:asciiTheme="minorHAnsi" w:hAnsiTheme="minorHAnsi" w:cstheme="minorHAnsi"/>
          <w:bCs/>
          <w:color w:val="7030A0"/>
        </w:rPr>
      </w:pPr>
      <w:r>
        <w:rPr>
          <w:rFonts w:asciiTheme="minorHAnsi" w:hAnsiTheme="minorHAnsi" w:cstheme="minorHAnsi"/>
          <w:bCs/>
          <w:color w:val="7030A0"/>
        </w:rPr>
        <w:t xml:space="preserve">THIS SAMPLE CONTRACT IS THE BASIS OF THE AWARDED PROPOSER’S FINAL AGREEMENT.  PROPOSERS MUST PROVIDE ANY EXCEPTIONS AND SUGGESTED LANGUAGE AS PART OF THEIR PROPOSAL.  </w:t>
      </w:r>
    </w:p>
    <w:p w14:paraId="7E8E6BA7" w14:textId="2E276213" w:rsidR="00601998" w:rsidRPr="00601998" w:rsidRDefault="00601998" w:rsidP="00601998">
      <w:pPr>
        <w:jc w:val="center"/>
        <w:rPr>
          <w:rFonts w:asciiTheme="minorHAnsi" w:hAnsiTheme="minorHAnsi" w:cstheme="minorHAnsi"/>
          <w:bCs/>
          <w:color w:val="7030A0"/>
          <w:u w:val="single"/>
        </w:rPr>
      </w:pPr>
      <w:r w:rsidRPr="00601998">
        <w:rPr>
          <w:rFonts w:asciiTheme="minorHAnsi" w:hAnsiTheme="minorHAnsi" w:cstheme="minorHAnsi"/>
          <w:bCs/>
          <w:color w:val="7030A0"/>
          <w:u w:val="single"/>
        </w:rPr>
        <w:t>FEDERAL TRANSIT ADMINISTRATION TERMS ARE NOT NEGOTIABLE</w:t>
      </w:r>
    </w:p>
    <w:bookmarkEnd w:id="26"/>
    <w:bookmarkEnd w:id="27"/>
    <w:p w14:paraId="2307D27B" w14:textId="79B82139" w:rsidR="00144E1B" w:rsidRPr="00D81089" w:rsidRDefault="00144E1B" w:rsidP="00D81089">
      <w:pPr>
        <w:tabs>
          <w:tab w:val="left" w:pos="720"/>
          <w:tab w:val="left" w:pos="1440"/>
          <w:tab w:val="left" w:pos="2160"/>
          <w:tab w:val="left" w:pos="2880"/>
        </w:tabs>
        <w:jc w:val="center"/>
        <w:rPr>
          <w:rFonts w:asciiTheme="minorHAnsi" w:hAnsiTheme="minorHAnsi" w:cstheme="minorHAnsi"/>
        </w:rPr>
      </w:pPr>
    </w:p>
    <w:p w14:paraId="74A0955F" w14:textId="5D02E2CC" w:rsidR="00104923" w:rsidRPr="001B479B" w:rsidRDefault="00144E1B" w:rsidP="00104923">
      <w:pPr>
        <w:tabs>
          <w:tab w:val="left" w:pos="-720"/>
        </w:tabs>
        <w:suppressAutoHyphens/>
        <w:jc w:val="both"/>
        <w:rPr>
          <w:rFonts w:cstheme="minorHAnsi"/>
          <w:spacing w:val="-3"/>
        </w:rPr>
      </w:pPr>
      <w:r w:rsidRPr="00850DE8">
        <w:rPr>
          <w:rFonts w:asciiTheme="minorHAnsi" w:hAnsiTheme="minorHAnsi" w:cstheme="minorHAnsi"/>
          <w:b/>
        </w:rPr>
        <w:tab/>
      </w:r>
      <w:r w:rsidR="00104923" w:rsidRPr="00B3001D">
        <w:rPr>
          <w:rFonts w:cstheme="minorHAnsi"/>
          <w:b/>
        </w:rPr>
        <w:t>THIS CONTRACT (</w:t>
      </w:r>
      <w:r w:rsidR="00104923" w:rsidRPr="00B3001D">
        <w:rPr>
          <w:rFonts w:cstheme="minorHAnsi"/>
        </w:rPr>
        <w:t>the “Contract”), made and entered into as of the</w:t>
      </w:r>
      <w:r w:rsidR="00104923">
        <w:rPr>
          <w:rFonts w:cstheme="minorHAnsi"/>
        </w:rPr>
        <w:t xml:space="preserve"> ______ </w:t>
      </w:r>
      <w:r w:rsidR="00104923" w:rsidRPr="00B3001D">
        <w:rPr>
          <w:rFonts w:cstheme="minorHAnsi"/>
        </w:rPr>
        <w:t xml:space="preserve">day of </w:t>
      </w:r>
      <w:r w:rsidR="00104923">
        <w:rPr>
          <w:rFonts w:cstheme="minorHAnsi"/>
        </w:rPr>
        <w:t>______</w:t>
      </w:r>
      <w:r w:rsidR="00104923" w:rsidRPr="00B3001D">
        <w:rPr>
          <w:rFonts w:cstheme="minorHAnsi"/>
        </w:rPr>
        <w:t>, 20</w:t>
      </w:r>
      <w:r w:rsidR="00104923">
        <w:rPr>
          <w:rFonts w:cstheme="minorHAnsi"/>
        </w:rPr>
        <w:t>2</w:t>
      </w:r>
      <w:r w:rsidR="008D2002">
        <w:rPr>
          <w:rFonts w:cstheme="minorHAnsi"/>
        </w:rPr>
        <w:t>6</w:t>
      </w:r>
      <w:r w:rsidR="00104923" w:rsidRPr="00B3001D">
        <w:rPr>
          <w:rFonts w:cstheme="minorHAnsi"/>
        </w:rPr>
        <w:t xml:space="preserve">, by and between the </w:t>
      </w:r>
      <w:r w:rsidR="00104923" w:rsidRPr="00B3001D">
        <w:rPr>
          <w:rFonts w:cstheme="minorHAnsi"/>
          <w:b/>
        </w:rPr>
        <w:t>Kansas City Area Transportation Authority (“KCATA”)</w:t>
      </w:r>
      <w:r w:rsidR="00104923" w:rsidRPr="00B3001D">
        <w:rPr>
          <w:rFonts w:cstheme="minorHAnsi"/>
        </w:rPr>
        <w:t>, a body corporate and politic, and a political subdivision of the States of Missouri and Kansas, with offices at 1350 East 17th Street, Kansas City, Missouri,</w:t>
      </w:r>
      <w:r w:rsidR="00104923">
        <w:rPr>
          <w:rFonts w:cstheme="minorHAnsi"/>
        </w:rPr>
        <w:t xml:space="preserve"> 64108</w:t>
      </w:r>
      <w:r w:rsidR="00104923" w:rsidRPr="00B3001D">
        <w:rPr>
          <w:rFonts w:cstheme="minorHAnsi"/>
        </w:rPr>
        <w:t xml:space="preserve"> and </w:t>
      </w:r>
      <w:r w:rsidR="00104923">
        <w:rPr>
          <w:rFonts w:cstheme="minorHAnsi"/>
          <w:b/>
          <w:bCs/>
        </w:rPr>
        <w:t xml:space="preserve">________________________ </w:t>
      </w:r>
      <w:r w:rsidR="00104923" w:rsidRPr="00B3001D">
        <w:rPr>
          <w:rFonts w:cstheme="minorHAnsi"/>
          <w:b/>
        </w:rPr>
        <w:t>(“Contractor”)</w:t>
      </w:r>
      <w:r w:rsidR="00104923" w:rsidRPr="00B3001D">
        <w:rPr>
          <w:rFonts w:cstheme="minorHAnsi"/>
        </w:rPr>
        <w:t>, with offices at</w:t>
      </w:r>
      <w:r w:rsidR="00104923">
        <w:rPr>
          <w:rFonts w:cstheme="minorHAnsi"/>
        </w:rPr>
        <w:t xml:space="preserve"> _____________________________________</w:t>
      </w:r>
      <w:r w:rsidR="00104923">
        <w:rPr>
          <w:rFonts w:cstheme="minorHAnsi"/>
          <w:spacing w:val="-3"/>
        </w:rPr>
        <w:t>.</w:t>
      </w:r>
    </w:p>
    <w:p w14:paraId="4F8F45A9" w14:textId="77777777" w:rsidR="00104923" w:rsidRPr="001B479B" w:rsidRDefault="00104923" w:rsidP="00104923">
      <w:pPr>
        <w:tabs>
          <w:tab w:val="left" w:pos="540"/>
          <w:tab w:val="left" w:pos="1260"/>
          <w:tab w:val="left" w:pos="1980"/>
          <w:tab w:val="left" w:pos="2700"/>
        </w:tabs>
        <w:jc w:val="both"/>
        <w:rPr>
          <w:rFonts w:cstheme="minorHAnsi"/>
          <w:spacing w:val="-3"/>
        </w:rPr>
      </w:pPr>
    </w:p>
    <w:p w14:paraId="467050D1" w14:textId="77777777" w:rsidR="00104923" w:rsidRPr="00B3001D" w:rsidRDefault="00104923" w:rsidP="00104923">
      <w:pPr>
        <w:tabs>
          <w:tab w:val="left" w:pos="540"/>
          <w:tab w:val="left" w:pos="1260"/>
          <w:tab w:val="left" w:pos="1980"/>
          <w:tab w:val="left" w:pos="2700"/>
        </w:tabs>
        <w:jc w:val="both"/>
        <w:rPr>
          <w:rFonts w:cstheme="minorHAnsi"/>
        </w:rPr>
      </w:pPr>
      <w:r w:rsidRPr="00B3001D">
        <w:rPr>
          <w:rFonts w:cstheme="minorHAnsi"/>
          <w:b/>
        </w:rPr>
        <w:tab/>
        <w:t>NOW, THEREFORE,</w:t>
      </w:r>
      <w:r w:rsidRPr="00B3001D">
        <w:rPr>
          <w:rFonts w:cstheme="minorHAnsi"/>
        </w:rPr>
        <w:t xml:space="preserve"> in consideration of the covenants and conditions to be performed by the respective parties hereto</w:t>
      </w:r>
      <w:r>
        <w:rPr>
          <w:rFonts w:cstheme="minorHAnsi"/>
        </w:rPr>
        <w:t xml:space="preserve">, </w:t>
      </w:r>
      <w:r w:rsidRPr="00B3001D">
        <w:rPr>
          <w:rFonts w:cstheme="minorHAnsi"/>
        </w:rPr>
        <w:t>and of the compensation to be paid as hereinafter specified, KCATA and the Contractor agree as follows:</w:t>
      </w:r>
    </w:p>
    <w:p w14:paraId="5DD93565" w14:textId="77777777" w:rsidR="00104923" w:rsidRPr="00B3001D" w:rsidRDefault="00104923" w:rsidP="00104923">
      <w:pPr>
        <w:tabs>
          <w:tab w:val="left" w:pos="540"/>
          <w:tab w:val="left" w:pos="1260"/>
          <w:tab w:val="left" w:pos="1980"/>
          <w:tab w:val="left" w:pos="2700"/>
        </w:tabs>
        <w:jc w:val="both"/>
        <w:rPr>
          <w:rFonts w:cstheme="minorHAnsi"/>
        </w:rPr>
      </w:pPr>
    </w:p>
    <w:p w14:paraId="70E24ADD" w14:textId="77777777" w:rsidR="00104923" w:rsidRPr="00B3001D" w:rsidRDefault="00104923" w:rsidP="002B4C8C">
      <w:pPr>
        <w:widowControl w:val="0"/>
        <w:numPr>
          <w:ilvl w:val="0"/>
          <w:numId w:val="26"/>
        </w:numPr>
        <w:tabs>
          <w:tab w:val="clear" w:pos="360"/>
          <w:tab w:val="left" w:pos="540"/>
          <w:tab w:val="left" w:pos="1260"/>
          <w:tab w:val="left" w:pos="1980"/>
          <w:tab w:val="left" w:pos="2700"/>
        </w:tabs>
        <w:ind w:left="540" w:hanging="540"/>
        <w:jc w:val="both"/>
        <w:rPr>
          <w:rFonts w:cstheme="minorHAnsi"/>
          <w:b/>
        </w:rPr>
      </w:pPr>
      <w:r w:rsidRPr="00B3001D">
        <w:rPr>
          <w:rFonts w:cstheme="minorHAnsi"/>
          <w:b/>
        </w:rPr>
        <w:t>EMPLOYMENT OF CONTRACTOR.</w:t>
      </w:r>
    </w:p>
    <w:p w14:paraId="345F050F" w14:textId="77777777" w:rsidR="00104923" w:rsidRPr="00B3001D" w:rsidRDefault="00104923" w:rsidP="00104923">
      <w:pPr>
        <w:tabs>
          <w:tab w:val="left" w:pos="540"/>
          <w:tab w:val="left" w:pos="1260"/>
          <w:tab w:val="left" w:pos="1980"/>
          <w:tab w:val="left" w:pos="2700"/>
        </w:tabs>
        <w:ind w:left="540" w:hanging="540"/>
        <w:jc w:val="both"/>
        <w:rPr>
          <w:rFonts w:cstheme="minorHAnsi"/>
          <w:b/>
        </w:rPr>
      </w:pPr>
    </w:p>
    <w:p w14:paraId="3C51E532" w14:textId="3E033E44" w:rsidR="00104923" w:rsidRPr="00B3001D" w:rsidRDefault="00104923" w:rsidP="00104923">
      <w:pPr>
        <w:tabs>
          <w:tab w:val="left" w:pos="540"/>
          <w:tab w:val="left" w:pos="1260"/>
          <w:tab w:val="left" w:pos="1980"/>
          <w:tab w:val="left" w:pos="2700"/>
        </w:tabs>
        <w:ind w:left="540" w:hanging="540"/>
        <w:jc w:val="both"/>
        <w:rPr>
          <w:rFonts w:cstheme="minorHAnsi"/>
        </w:rPr>
      </w:pPr>
      <w:r w:rsidRPr="00B3001D">
        <w:rPr>
          <w:rFonts w:cstheme="minorHAnsi"/>
        </w:rPr>
        <w:tab/>
        <w:t xml:space="preserve">This Contract is entered into for the purpose of engaging the Contractor as an independent contractor by KCATA in accordance with that </w:t>
      </w:r>
      <w:r w:rsidRPr="000F05DB">
        <w:rPr>
          <w:rFonts w:cstheme="minorHAnsi"/>
        </w:rPr>
        <w:t>certain proposal submitted by the Contractor dated ______________, a copy of which is attached hereto as Appendix D and</w:t>
      </w:r>
      <w:r w:rsidRPr="00B3001D">
        <w:rPr>
          <w:rFonts w:cstheme="minorHAnsi"/>
        </w:rPr>
        <w:t xml:space="preserve"> incorporated herein by reference </w:t>
      </w:r>
      <w:r w:rsidRPr="00FB1382">
        <w:rPr>
          <w:rFonts w:cstheme="minorHAnsi"/>
        </w:rPr>
        <w:t>(“Proposal”).</w:t>
      </w:r>
    </w:p>
    <w:p w14:paraId="2CD2735A"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20A0026A" w14:textId="77777777" w:rsidR="00104923" w:rsidRPr="00B3001D" w:rsidRDefault="00104923" w:rsidP="002B4C8C">
      <w:pPr>
        <w:widowControl w:val="0"/>
        <w:numPr>
          <w:ilvl w:val="0"/>
          <w:numId w:val="26"/>
        </w:numPr>
        <w:tabs>
          <w:tab w:val="clear" w:pos="360"/>
          <w:tab w:val="left" w:pos="540"/>
          <w:tab w:val="left" w:pos="1260"/>
          <w:tab w:val="left" w:pos="1980"/>
          <w:tab w:val="left" w:pos="2700"/>
        </w:tabs>
        <w:ind w:left="540" w:hanging="540"/>
        <w:jc w:val="both"/>
        <w:rPr>
          <w:rFonts w:cstheme="minorHAnsi"/>
        </w:rPr>
      </w:pPr>
      <w:r w:rsidRPr="00B3001D">
        <w:rPr>
          <w:rFonts w:cstheme="minorHAnsi"/>
          <w:b/>
        </w:rPr>
        <w:t>SCOPE OF CONTRACT</w:t>
      </w:r>
      <w:r w:rsidRPr="00B3001D">
        <w:rPr>
          <w:rFonts w:cstheme="minorHAnsi"/>
        </w:rPr>
        <w:t>.</w:t>
      </w:r>
    </w:p>
    <w:p w14:paraId="35895142"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6FFF2604" w14:textId="6E9A3BAB" w:rsidR="00104923" w:rsidRPr="00B3001D" w:rsidRDefault="00104923" w:rsidP="00104923">
      <w:pPr>
        <w:tabs>
          <w:tab w:val="left" w:pos="540"/>
          <w:tab w:val="left" w:pos="1260"/>
          <w:tab w:val="left" w:pos="1980"/>
          <w:tab w:val="left" w:pos="2700"/>
          <w:tab w:val="center" w:pos="5400"/>
        </w:tabs>
        <w:suppressAutoHyphens/>
        <w:ind w:left="540" w:hanging="540"/>
        <w:jc w:val="both"/>
        <w:rPr>
          <w:rFonts w:cstheme="minorHAnsi"/>
        </w:rPr>
      </w:pPr>
      <w:r w:rsidRPr="00B3001D">
        <w:rPr>
          <w:rFonts w:cstheme="minorHAnsi"/>
        </w:rPr>
        <w:tab/>
        <w:t xml:space="preserve">The Contractor shall provide the products, equipment, materials and/or work services consistent with the </w:t>
      </w:r>
      <w:r w:rsidRPr="006A7DB3">
        <w:rPr>
          <w:rFonts w:cstheme="minorHAnsi"/>
        </w:rPr>
        <w:t>Request for Proposals (RFP) solicited by the KCATA, dated ___________ and entitled “</w:t>
      </w:r>
      <w:r w:rsidR="008D2002">
        <w:rPr>
          <w:rFonts w:cstheme="minorHAnsi"/>
          <w:spacing w:val="-3"/>
          <w:u w:val="single"/>
        </w:rPr>
        <w:t>KCATA’s Tire Lease Program</w:t>
      </w:r>
      <w:r w:rsidRPr="006A7DB3">
        <w:rPr>
          <w:rFonts w:cstheme="minorHAnsi"/>
        </w:rPr>
        <w:t>” (sometimes</w:t>
      </w:r>
      <w:r w:rsidRPr="00B3001D">
        <w:rPr>
          <w:rFonts w:cstheme="minorHAnsi"/>
        </w:rPr>
        <w:t xml:space="preserve"> referred to as the “Project” or the “Work”), which is incorporated herein </w:t>
      </w:r>
      <w:r w:rsidR="00A60CB0">
        <w:rPr>
          <w:rFonts w:cstheme="minorHAnsi"/>
        </w:rPr>
        <w:t xml:space="preserve">as </w:t>
      </w:r>
      <w:r w:rsidR="00A60CB0" w:rsidRPr="000F05DB">
        <w:rPr>
          <w:rFonts w:cstheme="minorHAnsi"/>
        </w:rPr>
        <w:t>Appendix B</w:t>
      </w:r>
      <w:r w:rsidRPr="000F05DB">
        <w:rPr>
          <w:rFonts w:cstheme="minorHAnsi"/>
        </w:rPr>
        <w:t>. The</w:t>
      </w:r>
      <w:r w:rsidRPr="00B3001D">
        <w:rPr>
          <w:rFonts w:cstheme="minorHAnsi"/>
        </w:rPr>
        <w:t xml:space="preserve"> Contractor hereby agrees to provide the</w:t>
      </w:r>
      <w:r>
        <w:rPr>
          <w:rFonts w:cstheme="minorHAnsi"/>
        </w:rPr>
        <w:t xml:space="preserve"> </w:t>
      </w:r>
      <w:r w:rsidRPr="00B3001D">
        <w:rPr>
          <w:rFonts w:cstheme="minorHAnsi"/>
          <w:u w:val="single"/>
        </w:rPr>
        <w:t>(</w:t>
      </w:r>
      <w:r w:rsidRPr="00062272">
        <w:rPr>
          <w:rFonts w:cstheme="minorHAnsi"/>
        </w:rPr>
        <w:t>insert description of products and/or services)</w:t>
      </w:r>
      <w:r w:rsidRPr="00B3001D">
        <w:rPr>
          <w:rFonts w:cstheme="minorHAnsi"/>
        </w:rPr>
        <w:t xml:space="preserve"> as needed at the firm, fixed prices stated in the </w:t>
      </w:r>
      <w:r w:rsidRPr="000F05DB">
        <w:rPr>
          <w:rFonts w:cstheme="minorHAnsi"/>
        </w:rPr>
        <w:t>Appendix C attached</w:t>
      </w:r>
      <w:r w:rsidRPr="00B3001D">
        <w:rPr>
          <w:rFonts w:cstheme="minorHAnsi"/>
        </w:rPr>
        <w:t xml:space="preserve"> hereto for the KCATA in accordance with the specifications of the scope of contract provided in the Contract Documents herein.</w:t>
      </w:r>
    </w:p>
    <w:p w14:paraId="2A626DE0" w14:textId="77777777" w:rsidR="00104923" w:rsidRPr="00B3001D" w:rsidRDefault="00104923" w:rsidP="00104923">
      <w:pPr>
        <w:tabs>
          <w:tab w:val="left" w:pos="540"/>
          <w:tab w:val="left" w:pos="1260"/>
          <w:tab w:val="left" w:pos="1980"/>
          <w:tab w:val="left" w:pos="2700"/>
          <w:tab w:val="center" w:pos="5400"/>
        </w:tabs>
        <w:suppressAutoHyphens/>
        <w:ind w:left="540" w:hanging="540"/>
        <w:jc w:val="both"/>
        <w:rPr>
          <w:rFonts w:cstheme="minorHAnsi"/>
        </w:rPr>
      </w:pPr>
    </w:p>
    <w:p w14:paraId="1D1DFF1F" w14:textId="77777777" w:rsidR="00104923" w:rsidRPr="00B3001D" w:rsidRDefault="00104923" w:rsidP="002B4C8C">
      <w:pPr>
        <w:widowControl w:val="0"/>
        <w:numPr>
          <w:ilvl w:val="0"/>
          <w:numId w:val="26"/>
        </w:numPr>
        <w:tabs>
          <w:tab w:val="clear" w:pos="360"/>
          <w:tab w:val="left" w:pos="540"/>
          <w:tab w:val="left" w:pos="1260"/>
          <w:tab w:val="left" w:pos="1980"/>
          <w:tab w:val="left" w:pos="2700"/>
        </w:tabs>
        <w:ind w:left="540" w:hanging="540"/>
        <w:rPr>
          <w:rFonts w:cstheme="minorHAnsi"/>
        </w:rPr>
      </w:pPr>
      <w:r w:rsidRPr="00B3001D">
        <w:rPr>
          <w:rFonts w:cstheme="minorHAnsi"/>
          <w:b/>
        </w:rPr>
        <w:t>TERM.</w:t>
      </w:r>
    </w:p>
    <w:p w14:paraId="22D10C73" w14:textId="77777777" w:rsidR="00104923" w:rsidRPr="00B3001D" w:rsidRDefault="00104923" w:rsidP="00104923">
      <w:pPr>
        <w:tabs>
          <w:tab w:val="left" w:pos="540"/>
          <w:tab w:val="left" w:pos="1260"/>
          <w:tab w:val="left" w:pos="1980"/>
          <w:tab w:val="left" w:pos="2700"/>
        </w:tabs>
        <w:ind w:left="540" w:hanging="540"/>
        <w:rPr>
          <w:rFonts w:cstheme="minorHAnsi"/>
          <w:b/>
        </w:rPr>
      </w:pPr>
    </w:p>
    <w:p w14:paraId="48D7567E" w14:textId="578D365D" w:rsidR="00104923" w:rsidRPr="00B3001D" w:rsidRDefault="00104923" w:rsidP="00104923">
      <w:pPr>
        <w:tabs>
          <w:tab w:val="left" w:pos="540"/>
          <w:tab w:val="left" w:pos="1260"/>
          <w:tab w:val="left" w:pos="1980"/>
          <w:tab w:val="left" w:pos="2700"/>
        </w:tabs>
        <w:ind w:left="540" w:hanging="540"/>
        <w:jc w:val="both"/>
        <w:rPr>
          <w:rFonts w:cstheme="minorHAnsi"/>
          <w:snapToGrid w:val="0"/>
        </w:rPr>
      </w:pPr>
      <w:r w:rsidRPr="00B3001D">
        <w:rPr>
          <w:rFonts w:cstheme="minorHAnsi"/>
          <w:snapToGrid w:val="0"/>
        </w:rPr>
        <w:tab/>
        <w:t xml:space="preserve">The term of this contract agreement shall be for a period of </w:t>
      </w:r>
      <w:r w:rsidR="008D2002">
        <w:rPr>
          <w:rFonts w:cstheme="minorHAnsi"/>
          <w:snapToGrid w:val="0"/>
        </w:rPr>
        <w:t>three</w:t>
      </w:r>
      <w:r w:rsidR="008D2002" w:rsidRPr="00B3001D">
        <w:rPr>
          <w:rFonts w:cstheme="minorHAnsi"/>
          <w:snapToGrid w:val="0"/>
        </w:rPr>
        <w:t xml:space="preserve"> </w:t>
      </w:r>
      <w:r w:rsidRPr="00B3001D">
        <w:rPr>
          <w:rFonts w:cstheme="minorHAnsi"/>
          <w:snapToGrid w:val="0"/>
        </w:rPr>
        <w:t>(</w:t>
      </w:r>
      <w:r w:rsidR="000F05DB">
        <w:rPr>
          <w:rFonts w:cstheme="minorHAnsi"/>
          <w:snapToGrid w:val="0"/>
        </w:rPr>
        <w:t>3</w:t>
      </w:r>
      <w:r w:rsidRPr="00B3001D">
        <w:rPr>
          <w:rFonts w:cstheme="minorHAnsi"/>
          <w:snapToGrid w:val="0"/>
        </w:rPr>
        <w:t xml:space="preserve">) </w:t>
      </w:r>
      <w:proofErr w:type="spellStart"/>
      <w:proofErr w:type="gramStart"/>
      <w:r w:rsidRPr="00B3001D">
        <w:rPr>
          <w:rFonts w:cstheme="minorHAnsi"/>
          <w:snapToGrid w:val="0"/>
        </w:rPr>
        <w:t>year</w:t>
      </w:r>
      <w:r w:rsidR="008D2002">
        <w:rPr>
          <w:rFonts w:cstheme="minorHAnsi"/>
          <w:snapToGrid w:val="0"/>
        </w:rPr>
        <w:t>s</w:t>
      </w:r>
      <w:r w:rsidRPr="00B3001D">
        <w:rPr>
          <w:rFonts w:cstheme="minorHAnsi"/>
          <w:snapToGrid w:val="0"/>
        </w:rPr>
        <w:t>beginning</w:t>
      </w:r>
      <w:proofErr w:type="spellEnd"/>
      <w:r w:rsidRPr="00B3001D">
        <w:rPr>
          <w:rFonts w:cstheme="minorHAnsi"/>
          <w:snapToGrid w:val="0"/>
        </w:rPr>
        <w:t xml:space="preserve"> </w:t>
      </w:r>
      <w:proofErr w:type="gramEnd"/>
      <w:r w:rsidRPr="00B3001D">
        <w:rPr>
          <w:rFonts w:cstheme="minorHAnsi"/>
          <w:snapToGrid w:val="0"/>
        </w:rPr>
        <w:t xml:space="preserve">___________, </w:t>
      </w:r>
      <w:r>
        <w:rPr>
          <w:rFonts w:cstheme="minorHAnsi"/>
          <w:snapToGrid w:val="0"/>
        </w:rPr>
        <w:t>202</w:t>
      </w:r>
      <w:r w:rsidR="001D1EE1">
        <w:rPr>
          <w:rFonts w:cstheme="minorHAnsi"/>
          <w:snapToGrid w:val="0"/>
        </w:rPr>
        <w:t>6</w:t>
      </w:r>
      <w:r>
        <w:rPr>
          <w:rFonts w:cstheme="minorHAnsi"/>
          <w:snapToGrid w:val="0"/>
        </w:rPr>
        <w:t xml:space="preserve"> and</w:t>
      </w:r>
      <w:r w:rsidRPr="00B3001D">
        <w:rPr>
          <w:rFonts w:cstheme="minorHAnsi"/>
          <w:snapToGrid w:val="0"/>
        </w:rPr>
        <w:t xml:space="preserve"> expiring on _____________</w:t>
      </w:r>
      <w:r w:rsidR="000F05DB">
        <w:rPr>
          <w:rFonts w:cstheme="minorHAnsi"/>
          <w:snapToGrid w:val="0"/>
        </w:rPr>
        <w:t xml:space="preserve">, 2029 </w:t>
      </w:r>
      <w:r w:rsidRPr="00B3001D">
        <w:rPr>
          <w:rFonts w:cstheme="minorHAnsi"/>
          <w:snapToGrid w:val="0"/>
        </w:rPr>
        <w:t xml:space="preserve">with </w:t>
      </w:r>
      <w:r w:rsidR="000F05DB">
        <w:rPr>
          <w:rFonts w:cstheme="minorHAnsi"/>
          <w:snapToGrid w:val="0"/>
        </w:rPr>
        <w:t>two</w:t>
      </w:r>
      <w:r w:rsidRPr="00B3001D">
        <w:rPr>
          <w:rFonts w:cstheme="minorHAnsi"/>
          <w:snapToGrid w:val="0"/>
        </w:rPr>
        <w:t xml:space="preserve"> (</w:t>
      </w:r>
      <w:r w:rsidR="000F05DB">
        <w:rPr>
          <w:rFonts w:cstheme="minorHAnsi"/>
          <w:snapToGrid w:val="0"/>
        </w:rPr>
        <w:t>2</w:t>
      </w:r>
      <w:r w:rsidRPr="00B3001D">
        <w:rPr>
          <w:rFonts w:cstheme="minorHAnsi"/>
          <w:snapToGrid w:val="0"/>
        </w:rPr>
        <w:t xml:space="preserve">) one-year extension options.  </w:t>
      </w:r>
      <w:r w:rsidRPr="006A7DB3">
        <w:rPr>
          <w:rFonts w:cstheme="minorHAnsi"/>
          <w:snapToGrid w:val="0"/>
        </w:rPr>
        <w:t xml:space="preserve">The </w:t>
      </w:r>
      <w:r w:rsidR="006A7DB3" w:rsidRPr="006A7DB3">
        <w:rPr>
          <w:rFonts w:cstheme="minorHAnsi"/>
          <w:snapToGrid w:val="0"/>
        </w:rPr>
        <w:t xml:space="preserve">services to be performed and the deliverables </w:t>
      </w:r>
      <w:r w:rsidRPr="006A7DB3">
        <w:rPr>
          <w:rFonts w:cstheme="minorHAnsi"/>
          <w:snapToGrid w:val="0"/>
        </w:rPr>
        <w:t xml:space="preserve">to be provided shall commence upon receipt of a notice to proceed </w:t>
      </w:r>
      <w:proofErr w:type="gramStart"/>
      <w:r w:rsidRPr="006A7DB3">
        <w:rPr>
          <w:rFonts w:cstheme="minorHAnsi"/>
          <w:snapToGrid w:val="0"/>
        </w:rPr>
        <w:t>from</w:t>
      </w:r>
      <w:proofErr w:type="gramEnd"/>
      <w:r w:rsidRPr="006A7DB3">
        <w:rPr>
          <w:rFonts w:cstheme="minorHAnsi"/>
          <w:snapToGrid w:val="0"/>
        </w:rPr>
        <w:t xml:space="preserve"> </w:t>
      </w:r>
      <w:proofErr w:type="gramStart"/>
      <w:r w:rsidRPr="006A7DB3">
        <w:rPr>
          <w:rFonts w:cstheme="minorHAnsi"/>
          <w:snapToGrid w:val="0"/>
        </w:rPr>
        <w:t>the KCATA</w:t>
      </w:r>
      <w:proofErr w:type="gramEnd"/>
      <w:r w:rsidRPr="006A7DB3">
        <w:rPr>
          <w:rFonts w:cstheme="minorHAnsi"/>
          <w:snapToGrid w:val="0"/>
        </w:rPr>
        <w:t xml:space="preserve">. </w:t>
      </w:r>
    </w:p>
    <w:p w14:paraId="081DFAE4"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012EAB83" w14:textId="77777777" w:rsidR="00104923" w:rsidRPr="00B3001D" w:rsidRDefault="00104923" w:rsidP="002B4C8C">
      <w:pPr>
        <w:widowControl w:val="0"/>
        <w:numPr>
          <w:ilvl w:val="0"/>
          <w:numId w:val="26"/>
        </w:numPr>
        <w:tabs>
          <w:tab w:val="clear" w:pos="360"/>
          <w:tab w:val="left" w:pos="540"/>
          <w:tab w:val="left" w:pos="1260"/>
          <w:tab w:val="left" w:pos="1980"/>
          <w:tab w:val="left" w:pos="2700"/>
        </w:tabs>
        <w:ind w:left="540" w:hanging="540"/>
        <w:jc w:val="both"/>
        <w:rPr>
          <w:rFonts w:cstheme="minorHAnsi"/>
          <w:b/>
        </w:rPr>
      </w:pPr>
      <w:r w:rsidRPr="00B3001D">
        <w:rPr>
          <w:rFonts w:cstheme="minorHAnsi"/>
          <w:b/>
        </w:rPr>
        <w:t>CONTRACT SUM.</w:t>
      </w:r>
    </w:p>
    <w:p w14:paraId="76767A48" w14:textId="77777777" w:rsidR="00104923" w:rsidRPr="00B3001D" w:rsidRDefault="00104923" w:rsidP="00104923">
      <w:pPr>
        <w:tabs>
          <w:tab w:val="left" w:pos="540"/>
          <w:tab w:val="left" w:pos="1260"/>
          <w:tab w:val="left" w:pos="1980"/>
          <w:tab w:val="left" w:pos="2700"/>
        </w:tabs>
        <w:ind w:left="540" w:hanging="540"/>
        <w:jc w:val="both"/>
        <w:rPr>
          <w:rFonts w:cstheme="minorHAnsi"/>
          <w:b/>
        </w:rPr>
      </w:pPr>
    </w:p>
    <w:p w14:paraId="3AA954B8" w14:textId="334F33E8" w:rsidR="00104923" w:rsidRPr="001D1EE1" w:rsidRDefault="00104923" w:rsidP="001D1EE1">
      <w:pPr>
        <w:tabs>
          <w:tab w:val="left" w:pos="540"/>
          <w:tab w:val="left" w:pos="1260"/>
          <w:tab w:val="left" w:pos="1980"/>
          <w:tab w:val="left" w:pos="2700"/>
        </w:tabs>
        <w:ind w:left="540" w:hanging="540"/>
        <w:jc w:val="both"/>
        <w:rPr>
          <w:rFonts w:cstheme="minorHAnsi"/>
        </w:rPr>
      </w:pPr>
      <w:r w:rsidRPr="00B3001D">
        <w:rPr>
          <w:rFonts w:cstheme="minorHAnsi"/>
        </w:rPr>
        <w:tab/>
        <w:t>The KCATA shall pay the Contractor in current funds for the provision of products and the performance of the services (</w:t>
      </w:r>
      <w:r w:rsidRPr="00FD0F8C">
        <w:rPr>
          <w:rFonts w:cstheme="minorHAnsi"/>
        </w:rPr>
        <w:t>Appendix B to</w:t>
      </w:r>
      <w:r w:rsidRPr="00B3001D">
        <w:rPr>
          <w:rFonts w:cstheme="minorHAnsi"/>
        </w:rPr>
        <w:t xml:space="preserve"> this Contract), subject to (a) the terms and conditions of the Contract and (b) any KCATA authorized additions or deductions by “Change Order,” if applicable, as provided in this Contract. The contractor shall be paid for the work performed at the rates set out in the Contractor’s </w:t>
      </w:r>
      <w:r w:rsidR="006A7DB3" w:rsidRPr="006A7DB3">
        <w:rPr>
          <w:rFonts w:cstheme="minorHAnsi"/>
        </w:rPr>
        <w:t xml:space="preserve">Price </w:t>
      </w:r>
      <w:r w:rsidRPr="00C94AA9">
        <w:rPr>
          <w:rFonts w:cstheme="minorHAnsi"/>
        </w:rPr>
        <w:t>Proposal (Appendix C)</w:t>
      </w:r>
      <w:r w:rsidR="000F05DB" w:rsidRPr="00C94AA9">
        <w:rPr>
          <w:rFonts w:cstheme="minorHAnsi"/>
        </w:rPr>
        <w:t>.</w:t>
      </w:r>
      <w:r w:rsidR="000F05DB" w:rsidRPr="00FD0F8C">
        <w:rPr>
          <w:rFonts w:cstheme="minorHAnsi"/>
        </w:rPr>
        <w:t xml:space="preserve"> </w:t>
      </w:r>
      <w:r w:rsidRPr="00FD0F8C">
        <w:rPr>
          <w:rFonts w:cstheme="minorHAnsi"/>
        </w:rPr>
        <w:t>It is anticipated</w:t>
      </w:r>
      <w:r w:rsidRPr="00B3001D">
        <w:rPr>
          <w:rFonts w:cstheme="minorHAnsi"/>
        </w:rPr>
        <w:t xml:space="preserve"> that the funds to be paid the Contractor under this contract shall not exceed the sum of ______________________ Dollars </w:t>
      </w:r>
      <w:r w:rsidR="006A7DB3">
        <w:rPr>
          <w:rFonts w:cstheme="minorHAnsi"/>
        </w:rPr>
        <w:t xml:space="preserve">and ___ Cents </w:t>
      </w:r>
      <w:r w:rsidRPr="00B3001D">
        <w:rPr>
          <w:rFonts w:cstheme="minorHAnsi"/>
        </w:rPr>
        <w:t xml:space="preserve">($__________).   </w:t>
      </w:r>
    </w:p>
    <w:p w14:paraId="0D23D869"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3331E526" w14:textId="77777777" w:rsidR="00104923" w:rsidRPr="00B3001D" w:rsidRDefault="00104923" w:rsidP="00104923">
      <w:pPr>
        <w:tabs>
          <w:tab w:val="left" w:pos="540"/>
          <w:tab w:val="left" w:pos="1260"/>
          <w:tab w:val="left" w:pos="1980"/>
          <w:tab w:val="left" w:pos="2700"/>
        </w:tabs>
        <w:ind w:left="540" w:hanging="540"/>
        <w:jc w:val="both"/>
        <w:rPr>
          <w:rFonts w:cstheme="minorHAnsi"/>
        </w:rPr>
      </w:pPr>
      <w:r w:rsidRPr="00B3001D">
        <w:rPr>
          <w:rFonts w:cstheme="minorHAnsi"/>
        </w:rPr>
        <w:tab/>
        <w:t xml:space="preserve">Annual funding for subsequent years of the contract and extension options, if exercised, will be based on KCATA’s anticipated needs and in accordance with the rates established herein.   </w:t>
      </w:r>
    </w:p>
    <w:p w14:paraId="1C30B4B4" w14:textId="72FEB047" w:rsidR="00FD0F8C" w:rsidRDefault="00104923" w:rsidP="00104923">
      <w:pPr>
        <w:tabs>
          <w:tab w:val="left" w:pos="540"/>
          <w:tab w:val="left" w:pos="1260"/>
          <w:tab w:val="left" w:pos="1980"/>
          <w:tab w:val="left" w:pos="2700"/>
        </w:tabs>
        <w:ind w:left="540" w:hanging="540"/>
        <w:jc w:val="both"/>
        <w:rPr>
          <w:rFonts w:cstheme="minorHAnsi"/>
          <w:i/>
        </w:rPr>
      </w:pPr>
      <w:r w:rsidRPr="00B3001D">
        <w:rPr>
          <w:rFonts w:cstheme="minorHAnsi"/>
          <w:i/>
        </w:rPr>
        <w:tab/>
      </w:r>
    </w:p>
    <w:p w14:paraId="5A726E4F" w14:textId="1370F704" w:rsidR="00104923" w:rsidRPr="00FD0F8C" w:rsidRDefault="00FD0F8C" w:rsidP="00FD0F8C">
      <w:pPr>
        <w:rPr>
          <w:rFonts w:cstheme="minorHAnsi"/>
          <w:i/>
        </w:rPr>
      </w:pPr>
      <w:r>
        <w:rPr>
          <w:rFonts w:cstheme="minorHAnsi"/>
          <w:i/>
        </w:rPr>
        <w:br w:type="page"/>
      </w:r>
    </w:p>
    <w:p w14:paraId="13912553" w14:textId="77777777" w:rsidR="00104923" w:rsidRPr="00B3001D" w:rsidRDefault="00104923" w:rsidP="002B4C8C">
      <w:pPr>
        <w:widowControl w:val="0"/>
        <w:numPr>
          <w:ilvl w:val="0"/>
          <w:numId w:val="26"/>
        </w:numPr>
        <w:tabs>
          <w:tab w:val="clear" w:pos="360"/>
          <w:tab w:val="left" w:pos="540"/>
          <w:tab w:val="left" w:pos="1260"/>
          <w:tab w:val="left" w:pos="1980"/>
          <w:tab w:val="left" w:pos="2700"/>
        </w:tabs>
        <w:ind w:left="540" w:hanging="540"/>
        <w:jc w:val="both"/>
        <w:rPr>
          <w:rFonts w:cstheme="minorHAnsi"/>
          <w:b/>
        </w:rPr>
      </w:pPr>
      <w:bookmarkStart w:id="28" w:name="_Hlk12545995"/>
      <w:r w:rsidRPr="00B3001D">
        <w:rPr>
          <w:rFonts w:cstheme="minorHAnsi"/>
          <w:b/>
        </w:rPr>
        <w:lastRenderedPageBreak/>
        <w:t>ORDER OF PRECEDENCE</w:t>
      </w:r>
    </w:p>
    <w:p w14:paraId="4251A304" w14:textId="77777777" w:rsidR="00104923" w:rsidRPr="00B3001D" w:rsidRDefault="00104923" w:rsidP="00104923">
      <w:pPr>
        <w:widowControl w:val="0"/>
        <w:tabs>
          <w:tab w:val="left" w:pos="540"/>
          <w:tab w:val="left" w:pos="1260"/>
          <w:tab w:val="left" w:pos="1980"/>
          <w:tab w:val="left" w:pos="2700"/>
        </w:tabs>
        <w:ind w:left="540"/>
        <w:jc w:val="both"/>
        <w:rPr>
          <w:rFonts w:cstheme="minorHAnsi"/>
          <w:b/>
        </w:rPr>
      </w:pPr>
    </w:p>
    <w:p w14:paraId="50E79D54" w14:textId="77777777" w:rsidR="00104923" w:rsidRPr="00B3001D" w:rsidRDefault="00104923" w:rsidP="00104923">
      <w:pPr>
        <w:widowControl w:val="0"/>
        <w:tabs>
          <w:tab w:val="left" w:pos="540"/>
          <w:tab w:val="left" w:pos="1260"/>
          <w:tab w:val="left" w:pos="1980"/>
          <w:tab w:val="left" w:pos="2700"/>
        </w:tabs>
        <w:ind w:left="540"/>
        <w:jc w:val="both"/>
        <w:rPr>
          <w:rFonts w:cstheme="minorHAnsi"/>
        </w:rPr>
      </w:pPr>
      <w:r w:rsidRPr="00B3001D">
        <w:rPr>
          <w:rFonts w:cstheme="minorHAnsi"/>
        </w:rPr>
        <w:t>In the event of any inconsistency between the articles, attachments, specifications</w:t>
      </w:r>
      <w:r>
        <w:rPr>
          <w:rFonts w:cstheme="minorHAnsi"/>
        </w:rPr>
        <w:t>,</w:t>
      </w:r>
      <w:r w:rsidRPr="00B3001D">
        <w:rPr>
          <w:rFonts w:cstheme="minorHAnsi"/>
        </w:rPr>
        <w:t xml:space="preserve"> or provisions which constitute this Contract, the following order of precedence shall apply:</w:t>
      </w:r>
    </w:p>
    <w:p w14:paraId="608B874A" w14:textId="77777777" w:rsidR="00104923" w:rsidRPr="00B3001D" w:rsidRDefault="00104923" w:rsidP="00104923">
      <w:pPr>
        <w:widowControl w:val="0"/>
        <w:tabs>
          <w:tab w:val="left" w:pos="540"/>
          <w:tab w:val="left" w:pos="1260"/>
          <w:tab w:val="left" w:pos="1980"/>
          <w:tab w:val="left" w:pos="2700"/>
        </w:tabs>
        <w:ind w:left="540"/>
        <w:jc w:val="both"/>
        <w:rPr>
          <w:rFonts w:cstheme="minorHAnsi"/>
        </w:rPr>
      </w:pPr>
    </w:p>
    <w:p w14:paraId="63D211AD" w14:textId="77777777" w:rsidR="00104923" w:rsidRDefault="00104923" w:rsidP="00104923">
      <w:pPr>
        <w:widowControl w:val="0"/>
        <w:tabs>
          <w:tab w:val="left" w:pos="540"/>
          <w:tab w:val="left" w:pos="1260"/>
          <w:tab w:val="left" w:pos="1980"/>
          <w:tab w:val="left" w:pos="2700"/>
        </w:tabs>
        <w:ind w:left="547"/>
        <w:jc w:val="both"/>
        <w:rPr>
          <w:rFonts w:cstheme="minorHAnsi"/>
        </w:rPr>
      </w:pPr>
      <w:r w:rsidRPr="00B3001D">
        <w:rPr>
          <w:rFonts w:cstheme="minorHAnsi"/>
        </w:rPr>
        <w:t>A.</w:t>
      </w:r>
      <w:r w:rsidRPr="00B3001D">
        <w:rPr>
          <w:rFonts w:cstheme="minorHAnsi"/>
        </w:rPr>
        <w:tab/>
      </w:r>
      <w:r>
        <w:rPr>
          <w:rFonts w:cstheme="minorHAnsi"/>
        </w:rPr>
        <w:t>Specific written amendments or modifications/change orders to the executed Contract;</w:t>
      </w:r>
    </w:p>
    <w:p w14:paraId="0CFCF3FD" w14:textId="77777777" w:rsidR="00104923" w:rsidRDefault="00104923" w:rsidP="00104923">
      <w:pPr>
        <w:widowControl w:val="0"/>
        <w:tabs>
          <w:tab w:val="left" w:pos="540"/>
          <w:tab w:val="left" w:pos="1260"/>
          <w:tab w:val="left" w:pos="1980"/>
          <w:tab w:val="left" w:pos="2700"/>
        </w:tabs>
        <w:ind w:left="547"/>
        <w:jc w:val="both"/>
        <w:rPr>
          <w:rFonts w:cstheme="minorHAnsi"/>
        </w:rPr>
      </w:pPr>
      <w:r>
        <w:rPr>
          <w:rFonts w:cstheme="minorHAnsi"/>
        </w:rPr>
        <w:t>B.</w:t>
      </w:r>
      <w:r>
        <w:rPr>
          <w:rFonts w:cstheme="minorHAnsi"/>
        </w:rPr>
        <w:tab/>
        <w:t>KCATA’s Standard Terms and Conditions;</w:t>
      </w:r>
    </w:p>
    <w:p w14:paraId="5F28F817" w14:textId="77777777" w:rsidR="00104923" w:rsidRDefault="00104923" w:rsidP="00104923">
      <w:pPr>
        <w:widowControl w:val="0"/>
        <w:tabs>
          <w:tab w:val="left" w:pos="540"/>
          <w:tab w:val="left" w:pos="1260"/>
          <w:tab w:val="left" w:pos="1980"/>
          <w:tab w:val="left" w:pos="2700"/>
        </w:tabs>
        <w:ind w:left="547"/>
        <w:jc w:val="both"/>
        <w:rPr>
          <w:rFonts w:cstheme="minorHAnsi"/>
        </w:rPr>
      </w:pPr>
      <w:r>
        <w:rPr>
          <w:rFonts w:cstheme="minorHAnsi"/>
        </w:rPr>
        <w:t>C.</w:t>
      </w:r>
      <w:r>
        <w:rPr>
          <w:rFonts w:cstheme="minorHAnsi"/>
        </w:rPr>
        <w:tab/>
        <w:t>Executed Contract and any attachments incorporated by reference; and</w:t>
      </w:r>
    </w:p>
    <w:p w14:paraId="41C279A0" w14:textId="77777777" w:rsidR="00104923" w:rsidRPr="00FD0F8C" w:rsidRDefault="00104923" w:rsidP="00104923">
      <w:pPr>
        <w:widowControl w:val="0"/>
        <w:tabs>
          <w:tab w:val="left" w:pos="540"/>
          <w:tab w:val="left" w:pos="1260"/>
          <w:tab w:val="left" w:pos="1980"/>
          <w:tab w:val="left" w:pos="2700"/>
        </w:tabs>
        <w:ind w:left="547"/>
        <w:jc w:val="both"/>
        <w:rPr>
          <w:rFonts w:cstheme="minorHAnsi"/>
        </w:rPr>
      </w:pPr>
      <w:r>
        <w:rPr>
          <w:rFonts w:cstheme="minorHAnsi"/>
        </w:rPr>
        <w:t>D.</w:t>
      </w:r>
      <w:r>
        <w:rPr>
          <w:rFonts w:cstheme="minorHAnsi"/>
        </w:rPr>
        <w:tab/>
      </w:r>
      <w:r w:rsidRPr="00FD0F8C">
        <w:rPr>
          <w:rFonts w:cstheme="minorHAnsi"/>
        </w:rPr>
        <w:t>Contractor’s Proposal Response; and</w:t>
      </w:r>
    </w:p>
    <w:p w14:paraId="5CC0BED9" w14:textId="77777777" w:rsidR="00104923" w:rsidRDefault="00104923" w:rsidP="00104923">
      <w:pPr>
        <w:widowControl w:val="0"/>
        <w:tabs>
          <w:tab w:val="left" w:pos="1260"/>
          <w:tab w:val="left" w:pos="1980"/>
          <w:tab w:val="left" w:pos="2700"/>
        </w:tabs>
        <w:ind w:left="1260" w:hanging="713"/>
        <w:jc w:val="both"/>
        <w:rPr>
          <w:rFonts w:cstheme="minorHAnsi"/>
        </w:rPr>
      </w:pPr>
      <w:r w:rsidRPr="00FD0F8C">
        <w:rPr>
          <w:rFonts w:cstheme="minorHAnsi"/>
        </w:rPr>
        <w:t>E.</w:t>
      </w:r>
      <w:r w:rsidRPr="00FD0F8C">
        <w:rPr>
          <w:rFonts w:cstheme="minorHAnsi"/>
        </w:rPr>
        <w:tab/>
        <w:t>KCATA’s RFP  and Scope of Work/Specifications</w:t>
      </w:r>
      <w:r>
        <w:rPr>
          <w:rFonts w:cstheme="minorHAnsi"/>
        </w:rPr>
        <w:t>, including any attachments incorporated by reference.</w:t>
      </w:r>
    </w:p>
    <w:bookmarkEnd w:id="28"/>
    <w:p w14:paraId="69666EDC" w14:textId="77777777" w:rsidR="00104923" w:rsidRPr="00B3001D" w:rsidRDefault="00104923" w:rsidP="00104923">
      <w:pPr>
        <w:widowControl w:val="0"/>
        <w:tabs>
          <w:tab w:val="left" w:pos="540"/>
          <w:tab w:val="left" w:pos="1260"/>
          <w:tab w:val="left" w:pos="1980"/>
          <w:tab w:val="left" w:pos="2700"/>
        </w:tabs>
        <w:jc w:val="both"/>
        <w:rPr>
          <w:rFonts w:cstheme="minorHAnsi"/>
        </w:rPr>
      </w:pPr>
    </w:p>
    <w:p w14:paraId="19B7DA92" w14:textId="77777777" w:rsidR="00104923" w:rsidRPr="00B3001D" w:rsidRDefault="00104923" w:rsidP="002B4C8C">
      <w:pPr>
        <w:widowControl w:val="0"/>
        <w:numPr>
          <w:ilvl w:val="0"/>
          <w:numId w:val="26"/>
        </w:numPr>
        <w:tabs>
          <w:tab w:val="clear" w:pos="360"/>
          <w:tab w:val="left" w:pos="540"/>
          <w:tab w:val="left" w:pos="1260"/>
          <w:tab w:val="left" w:pos="1980"/>
          <w:tab w:val="left" w:pos="2700"/>
        </w:tabs>
        <w:ind w:left="540" w:hanging="540"/>
        <w:jc w:val="both"/>
        <w:rPr>
          <w:rFonts w:cstheme="minorHAnsi"/>
          <w:b/>
        </w:rPr>
      </w:pPr>
      <w:r w:rsidRPr="00B3001D">
        <w:rPr>
          <w:rFonts w:cstheme="minorHAnsi"/>
          <w:b/>
        </w:rPr>
        <w:t>MISCELLANEOUS PROVISIONS.</w:t>
      </w:r>
    </w:p>
    <w:p w14:paraId="3D48D50D" w14:textId="77777777" w:rsidR="00104923" w:rsidRPr="00B3001D" w:rsidRDefault="00104923" w:rsidP="00104923">
      <w:pPr>
        <w:tabs>
          <w:tab w:val="left" w:pos="540"/>
          <w:tab w:val="left" w:pos="1260"/>
          <w:tab w:val="left" w:pos="1980"/>
          <w:tab w:val="left" w:pos="2700"/>
        </w:tabs>
        <w:ind w:left="540" w:hanging="540"/>
        <w:jc w:val="both"/>
        <w:rPr>
          <w:rFonts w:cstheme="minorHAnsi"/>
          <w:b/>
        </w:rPr>
      </w:pPr>
    </w:p>
    <w:p w14:paraId="2E222E8A" w14:textId="77777777" w:rsidR="00104923" w:rsidRPr="00B3001D" w:rsidRDefault="00104923" w:rsidP="00104923">
      <w:pPr>
        <w:tabs>
          <w:tab w:val="left" w:pos="540"/>
          <w:tab w:val="left" w:pos="1260"/>
          <w:tab w:val="left" w:pos="1980"/>
          <w:tab w:val="left" w:pos="2700"/>
        </w:tabs>
        <w:ind w:left="540" w:hanging="540"/>
        <w:jc w:val="both"/>
        <w:rPr>
          <w:rFonts w:cstheme="minorHAnsi"/>
        </w:rPr>
      </w:pPr>
      <w:r w:rsidRPr="00B3001D">
        <w:rPr>
          <w:rFonts w:cstheme="minorHAnsi"/>
        </w:rPr>
        <w:tab/>
        <w:t>The following Appendices are attached hereto by reference as part of this Contract. This Contract and any amendments issued hereafter, constitute the entire Contract between the KCATA and the Contractor.</w:t>
      </w:r>
    </w:p>
    <w:p w14:paraId="70601D4D" w14:textId="77777777" w:rsidR="00104923" w:rsidRPr="00B3001D" w:rsidRDefault="00104923" w:rsidP="00104923">
      <w:pPr>
        <w:tabs>
          <w:tab w:val="left" w:pos="540"/>
          <w:tab w:val="left" w:pos="1260"/>
          <w:tab w:val="left" w:pos="1980"/>
          <w:tab w:val="left" w:pos="2700"/>
        </w:tabs>
        <w:ind w:left="540" w:hanging="540"/>
        <w:jc w:val="both"/>
        <w:rPr>
          <w:rFonts w:cstheme="minorHAnsi"/>
        </w:rPr>
      </w:pPr>
    </w:p>
    <w:p w14:paraId="6900B232" w14:textId="0315FC14" w:rsidR="00104923" w:rsidRPr="001D1EE1" w:rsidRDefault="00104923" w:rsidP="001D1EE1">
      <w:pPr>
        <w:tabs>
          <w:tab w:val="left" w:pos="540"/>
          <w:tab w:val="left" w:pos="1260"/>
          <w:tab w:val="left" w:pos="1980"/>
          <w:tab w:val="left" w:pos="2700"/>
        </w:tabs>
        <w:ind w:left="540" w:hanging="540"/>
        <w:rPr>
          <w:rFonts w:cstheme="minorHAnsi"/>
        </w:rPr>
      </w:pPr>
      <w:r w:rsidRPr="00B3001D">
        <w:rPr>
          <w:rFonts w:cstheme="minorHAnsi"/>
        </w:rPr>
        <w:tab/>
        <w:t>Appendix A.</w:t>
      </w:r>
      <w:r w:rsidRPr="00B3001D">
        <w:rPr>
          <w:rFonts w:cstheme="minorHAnsi"/>
        </w:rPr>
        <w:tab/>
      </w:r>
      <w:r>
        <w:rPr>
          <w:rFonts w:cstheme="minorHAnsi"/>
        </w:rPr>
        <w:t xml:space="preserve">KCATA Standard </w:t>
      </w:r>
      <w:r w:rsidRPr="00B3001D">
        <w:rPr>
          <w:rFonts w:cstheme="minorHAnsi"/>
        </w:rPr>
        <w:t>Contract Terms and Conditions; and</w:t>
      </w:r>
      <w:r w:rsidRPr="00B3001D">
        <w:rPr>
          <w:rFonts w:cstheme="minorHAnsi"/>
        </w:rPr>
        <w:br/>
        <w:t>Appendix B.</w:t>
      </w:r>
      <w:r w:rsidRPr="00B3001D">
        <w:rPr>
          <w:rFonts w:cstheme="minorHAnsi"/>
        </w:rPr>
        <w:tab/>
      </w:r>
      <w:r>
        <w:rPr>
          <w:rFonts w:cstheme="minorHAnsi"/>
        </w:rPr>
        <w:t>KCATA’s Scope of Work/Technical Specifications; and</w:t>
      </w:r>
    </w:p>
    <w:p w14:paraId="5D0A2CE7" w14:textId="2B67C237" w:rsidR="008D2002" w:rsidRDefault="00104923" w:rsidP="00104923">
      <w:pPr>
        <w:tabs>
          <w:tab w:val="left" w:pos="540"/>
          <w:tab w:val="left" w:pos="1260"/>
          <w:tab w:val="left" w:pos="1980"/>
          <w:tab w:val="left" w:pos="2700"/>
        </w:tabs>
        <w:ind w:left="540" w:hanging="540"/>
        <w:rPr>
          <w:rFonts w:cstheme="minorHAnsi"/>
        </w:rPr>
      </w:pPr>
      <w:r>
        <w:rPr>
          <w:rFonts w:cstheme="minorHAnsi"/>
        </w:rPr>
        <w:tab/>
        <w:t xml:space="preserve">Appendix </w:t>
      </w:r>
      <w:r w:rsidR="008D2002">
        <w:rPr>
          <w:rFonts w:cstheme="minorHAnsi"/>
        </w:rPr>
        <w:t>C</w:t>
      </w:r>
      <w:r>
        <w:rPr>
          <w:rFonts w:cstheme="minorHAnsi"/>
        </w:rPr>
        <w:t>.</w:t>
      </w:r>
      <w:r>
        <w:rPr>
          <w:rFonts w:cstheme="minorHAnsi"/>
        </w:rPr>
        <w:tab/>
        <w:t>Contractor’s Proposal/Statement of Work</w:t>
      </w:r>
      <w:r w:rsidR="008D2002">
        <w:rPr>
          <w:rFonts w:cstheme="minorHAnsi"/>
        </w:rPr>
        <w:t xml:space="preserve">; </w:t>
      </w:r>
      <w:r>
        <w:rPr>
          <w:rFonts w:cstheme="minorHAnsi"/>
        </w:rPr>
        <w:t xml:space="preserve">and </w:t>
      </w:r>
    </w:p>
    <w:p w14:paraId="5AC120CC" w14:textId="732420CD" w:rsidR="00104923" w:rsidRPr="00B3001D" w:rsidRDefault="008D2002" w:rsidP="00104923">
      <w:pPr>
        <w:tabs>
          <w:tab w:val="left" w:pos="540"/>
          <w:tab w:val="left" w:pos="1260"/>
          <w:tab w:val="left" w:pos="1980"/>
          <w:tab w:val="left" w:pos="2700"/>
        </w:tabs>
        <w:ind w:left="540" w:hanging="540"/>
        <w:rPr>
          <w:rFonts w:cstheme="minorHAnsi"/>
        </w:rPr>
      </w:pPr>
      <w:r>
        <w:rPr>
          <w:rFonts w:cstheme="minorHAnsi"/>
        </w:rPr>
        <w:tab/>
        <w:t>Appendix D.</w:t>
      </w:r>
      <w:r>
        <w:rPr>
          <w:rFonts w:cstheme="minorHAnsi"/>
        </w:rPr>
        <w:tab/>
        <w:t xml:space="preserve">Contractor’s </w:t>
      </w:r>
      <w:r w:rsidR="00104923">
        <w:rPr>
          <w:rFonts w:cstheme="minorHAnsi"/>
        </w:rPr>
        <w:t>Price Proposal</w:t>
      </w:r>
    </w:p>
    <w:p w14:paraId="3E141CE2" w14:textId="77777777" w:rsidR="00104923" w:rsidRPr="00B3001D" w:rsidRDefault="00104923" w:rsidP="00104923">
      <w:pPr>
        <w:tabs>
          <w:tab w:val="left" w:pos="540"/>
          <w:tab w:val="left" w:pos="1260"/>
          <w:tab w:val="left" w:pos="1980"/>
          <w:tab w:val="left" w:pos="2700"/>
        </w:tabs>
        <w:ind w:left="540" w:hanging="540"/>
        <w:rPr>
          <w:rFonts w:cstheme="minorHAnsi"/>
        </w:rPr>
      </w:pPr>
    </w:p>
    <w:p w14:paraId="24A4DDB9" w14:textId="77777777" w:rsidR="00104923" w:rsidRPr="00B3001D" w:rsidRDefault="00104923" w:rsidP="00104923">
      <w:pPr>
        <w:tabs>
          <w:tab w:val="left" w:pos="540"/>
          <w:tab w:val="left" w:pos="1260"/>
          <w:tab w:val="left" w:pos="1980"/>
          <w:tab w:val="left" w:pos="2700"/>
          <w:tab w:val="left" w:pos="5040"/>
        </w:tabs>
        <w:ind w:left="720" w:hanging="720"/>
        <w:jc w:val="both"/>
        <w:rPr>
          <w:rFonts w:cstheme="minorHAnsi"/>
        </w:rPr>
      </w:pPr>
    </w:p>
    <w:p w14:paraId="63DAD0F4" w14:textId="77777777" w:rsidR="00104923" w:rsidRPr="00B3001D" w:rsidRDefault="00104923" w:rsidP="00104923">
      <w:pPr>
        <w:tabs>
          <w:tab w:val="num" w:pos="0"/>
          <w:tab w:val="left" w:pos="540"/>
          <w:tab w:val="left" w:pos="1260"/>
          <w:tab w:val="left" w:pos="1980"/>
          <w:tab w:val="left" w:pos="2700"/>
        </w:tabs>
        <w:jc w:val="both"/>
        <w:rPr>
          <w:rFonts w:cstheme="minorHAnsi"/>
        </w:rPr>
      </w:pPr>
      <w:r w:rsidRPr="00B3001D">
        <w:rPr>
          <w:rFonts w:cstheme="minorHAnsi"/>
          <w:b/>
        </w:rPr>
        <w:tab/>
        <w:t>IN WITNESS WHEREOF</w:t>
      </w:r>
      <w:r w:rsidRPr="00B3001D">
        <w:rPr>
          <w:rFonts w:cstheme="minorHAnsi"/>
        </w:rPr>
        <w:t>, the parties hereto for themselves, their successors</w:t>
      </w:r>
      <w:r>
        <w:rPr>
          <w:rFonts w:cstheme="minorHAnsi"/>
        </w:rPr>
        <w:t>,</w:t>
      </w:r>
      <w:r w:rsidRPr="00B3001D">
        <w:rPr>
          <w:rFonts w:cstheme="minorHAnsi"/>
        </w:rPr>
        <w:t xml:space="preserve"> and permitted assigns, executed this Contract Agreement as of the day and year first above written.</w:t>
      </w:r>
    </w:p>
    <w:p w14:paraId="5C8F1D2C" w14:textId="77777777" w:rsidR="00104923" w:rsidRPr="00B3001D" w:rsidRDefault="00104923" w:rsidP="00104923">
      <w:pPr>
        <w:tabs>
          <w:tab w:val="left" w:pos="540"/>
          <w:tab w:val="left" w:pos="1260"/>
          <w:tab w:val="left" w:pos="1980"/>
          <w:tab w:val="left" w:pos="2700"/>
        </w:tabs>
        <w:jc w:val="both"/>
        <w:rPr>
          <w:rFonts w:cstheme="minorHAnsi"/>
        </w:rPr>
      </w:pPr>
    </w:p>
    <w:p w14:paraId="795EF679" w14:textId="77777777" w:rsidR="00104923" w:rsidRPr="00B3001D" w:rsidRDefault="00104923" w:rsidP="00104923">
      <w:pPr>
        <w:tabs>
          <w:tab w:val="left" w:pos="540"/>
          <w:tab w:val="left" w:pos="1260"/>
          <w:tab w:val="left" w:pos="1980"/>
          <w:tab w:val="left" w:pos="2700"/>
        </w:tabs>
        <w:jc w:val="both"/>
        <w:rPr>
          <w:rFonts w:cstheme="minorHAnsi"/>
        </w:rPr>
      </w:pPr>
    </w:p>
    <w:p w14:paraId="4B2289D3" w14:textId="77777777" w:rsidR="00104923" w:rsidRPr="00B3001D" w:rsidRDefault="00104923" w:rsidP="00104923">
      <w:pPr>
        <w:tabs>
          <w:tab w:val="left" w:pos="540"/>
          <w:tab w:val="left" w:pos="720"/>
          <w:tab w:val="left" w:pos="1440"/>
          <w:tab w:val="left" w:pos="2160"/>
          <w:tab w:val="left" w:pos="4950"/>
          <w:tab w:val="left" w:pos="5490"/>
        </w:tabs>
        <w:ind w:left="5040" w:hanging="5040"/>
        <w:rPr>
          <w:rFonts w:cstheme="minorHAnsi"/>
          <w:b/>
        </w:rPr>
      </w:pPr>
      <w:r w:rsidRPr="00B3001D">
        <w:rPr>
          <w:rFonts w:cstheme="minorHAnsi"/>
          <w:b/>
          <w:spacing w:val="-3"/>
        </w:rPr>
        <w:t>CONTRACTOR’S NAME</w:t>
      </w:r>
      <w:r w:rsidRPr="00B3001D">
        <w:rPr>
          <w:rFonts w:cstheme="minorHAnsi"/>
          <w:b/>
        </w:rPr>
        <w:tab/>
      </w:r>
      <w:r w:rsidRPr="00B3001D">
        <w:rPr>
          <w:rFonts w:cstheme="minorHAnsi"/>
          <w:b/>
        </w:rPr>
        <w:tab/>
        <w:t xml:space="preserve">KANSAS CITY AREA TRANSPORTATION </w:t>
      </w:r>
    </w:p>
    <w:p w14:paraId="070E45E3" w14:textId="77777777" w:rsidR="00104923" w:rsidRPr="00B3001D" w:rsidRDefault="00104923" w:rsidP="00104923">
      <w:pPr>
        <w:tabs>
          <w:tab w:val="left" w:pos="540"/>
          <w:tab w:val="left" w:pos="720"/>
          <w:tab w:val="left" w:pos="1440"/>
          <w:tab w:val="left" w:pos="2160"/>
          <w:tab w:val="left" w:pos="4950"/>
          <w:tab w:val="left" w:pos="5490"/>
        </w:tabs>
        <w:ind w:left="5040" w:hanging="5040"/>
        <w:rPr>
          <w:rFonts w:cstheme="minorHAnsi"/>
          <w:b/>
        </w:rPr>
      </w:pPr>
      <w:r w:rsidRPr="00B3001D">
        <w:rPr>
          <w:rFonts w:cstheme="minorHAnsi"/>
          <w:b/>
        </w:rPr>
        <w:t>(CONTRACTOR)</w:t>
      </w:r>
      <w:r w:rsidRPr="00B3001D">
        <w:rPr>
          <w:rFonts w:cstheme="minorHAnsi"/>
          <w:b/>
        </w:rPr>
        <w:tab/>
      </w:r>
      <w:r w:rsidRPr="00B3001D">
        <w:rPr>
          <w:rFonts w:cstheme="minorHAnsi"/>
          <w:b/>
        </w:rPr>
        <w:tab/>
      </w:r>
      <w:r w:rsidRPr="00B3001D">
        <w:rPr>
          <w:rFonts w:cstheme="minorHAnsi"/>
          <w:b/>
        </w:rPr>
        <w:tab/>
        <w:t>AUTHORITY (KCATA)</w:t>
      </w:r>
    </w:p>
    <w:p w14:paraId="499BCDF6" w14:textId="77777777" w:rsidR="00104923" w:rsidRPr="00B3001D" w:rsidRDefault="00104923" w:rsidP="00104923">
      <w:pPr>
        <w:tabs>
          <w:tab w:val="left" w:pos="540"/>
          <w:tab w:val="left" w:pos="720"/>
          <w:tab w:val="left" w:pos="1440"/>
          <w:tab w:val="left" w:pos="2160"/>
          <w:tab w:val="left" w:pos="2880"/>
          <w:tab w:val="left" w:pos="4950"/>
          <w:tab w:val="left" w:pos="5490"/>
        </w:tabs>
        <w:rPr>
          <w:rFonts w:cstheme="minorHAnsi"/>
        </w:rPr>
      </w:pPr>
    </w:p>
    <w:p w14:paraId="79392E8E" w14:textId="77777777" w:rsidR="00104923" w:rsidRPr="00B3001D" w:rsidRDefault="00104923" w:rsidP="00104923">
      <w:pPr>
        <w:tabs>
          <w:tab w:val="left" w:pos="540"/>
          <w:tab w:val="left" w:pos="720"/>
          <w:tab w:val="left" w:pos="1440"/>
          <w:tab w:val="left" w:pos="2160"/>
          <w:tab w:val="left" w:pos="2880"/>
          <w:tab w:val="left" w:pos="5040"/>
          <w:tab w:val="left" w:pos="5400"/>
        </w:tabs>
        <w:rPr>
          <w:rFonts w:cstheme="minorHAnsi"/>
        </w:rPr>
      </w:pPr>
    </w:p>
    <w:p w14:paraId="21BBF5C6" w14:textId="77777777" w:rsidR="00104923" w:rsidRPr="00B3001D" w:rsidRDefault="00104923" w:rsidP="00104923">
      <w:pPr>
        <w:tabs>
          <w:tab w:val="left" w:pos="540"/>
          <w:tab w:val="left" w:pos="720"/>
          <w:tab w:val="left" w:pos="1440"/>
          <w:tab w:val="left" w:pos="2160"/>
          <w:tab w:val="left" w:pos="2880"/>
          <w:tab w:val="left" w:pos="5040"/>
          <w:tab w:val="left" w:pos="5400"/>
        </w:tabs>
        <w:rPr>
          <w:rFonts w:cstheme="minorHAnsi"/>
        </w:rPr>
      </w:pPr>
    </w:p>
    <w:p w14:paraId="42D06DE5" w14:textId="77777777" w:rsidR="00104923" w:rsidRPr="00B3001D" w:rsidRDefault="00104923" w:rsidP="00104923">
      <w:pPr>
        <w:tabs>
          <w:tab w:val="left" w:pos="540"/>
          <w:tab w:val="left" w:pos="720"/>
          <w:tab w:val="left" w:pos="1440"/>
          <w:tab w:val="left" w:pos="2160"/>
          <w:tab w:val="left" w:pos="2880"/>
          <w:tab w:val="left" w:pos="4950"/>
          <w:tab w:val="left" w:pos="5040"/>
          <w:tab w:val="left" w:pos="5400"/>
        </w:tabs>
        <w:rPr>
          <w:rFonts w:cstheme="minorHAnsi"/>
        </w:rPr>
      </w:pPr>
      <w:r w:rsidRPr="00B3001D">
        <w:rPr>
          <w:rFonts w:cstheme="minorHAnsi"/>
        </w:rPr>
        <w:t>By ______________________________________</w:t>
      </w:r>
      <w:r w:rsidRPr="00B3001D">
        <w:rPr>
          <w:rFonts w:cstheme="minorHAnsi"/>
        </w:rPr>
        <w:tab/>
      </w:r>
      <w:proofErr w:type="spellStart"/>
      <w:r w:rsidRPr="00B3001D">
        <w:rPr>
          <w:rFonts w:cstheme="minorHAnsi"/>
        </w:rPr>
        <w:t>By</w:t>
      </w:r>
      <w:proofErr w:type="spellEnd"/>
      <w:r w:rsidRPr="00B3001D">
        <w:rPr>
          <w:rFonts w:cstheme="minorHAnsi"/>
        </w:rPr>
        <w:t xml:space="preserve"> ______________________________________ </w:t>
      </w:r>
    </w:p>
    <w:p w14:paraId="5114B02C" w14:textId="6D39027B" w:rsidR="00104923" w:rsidRPr="00B3001D" w:rsidRDefault="00104923" w:rsidP="00104923">
      <w:pPr>
        <w:tabs>
          <w:tab w:val="left" w:pos="360"/>
          <w:tab w:val="left" w:pos="540"/>
          <w:tab w:val="left" w:pos="1440"/>
          <w:tab w:val="left" w:pos="2160"/>
          <w:tab w:val="left" w:pos="2880"/>
          <w:tab w:val="left" w:pos="5040"/>
          <w:tab w:val="left" w:pos="5400"/>
        </w:tabs>
        <w:rPr>
          <w:rFonts w:cstheme="minorHAnsi"/>
        </w:rPr>
      </w:pPr>
      <w:r w:rsidRPr="00B3001D">
        <w:rPr>
          <w:rFonts w:cstheme="minorHAnsi"/>
        </w:rPr>
        <w:tab/>
      </w:r>
      <w:r>
        <w:rPr>
          <w:rFonts w:cstheme="minorHAnsi"/>
        </w:rPr>
        <w:t>Name</w:t>
      </w:r>
      <w:r>
        <w:rPr>
          <w:rFonts w:cstheme="minorHAnsi"/>
        </w:rPr>
        <w:tab/>
      </w:r>
      <w:r>
        <w:rPr>
          <w:rFonts w:cstheme="minorHAnsi"/>
        </w:rPr>
        <w:tab/>
      </w:r>
      <w:r>
        <w:rPr>
          <w:rFonts w:cstheme="minorHAnsi"/>
        </w:rPr>
        <w:tab/>
      </w:r>
      <w:r w:rsidRPr="00B3001D">
        <w:rPr>
          <w:rFonts w:cstheme="minorHAnsi"/>
        </w:rPr>
        <w:tab/>
      </w:r>
      <w:r>
        <w:rPr>
          <w:rFonts w:cstheme="minorHAnsi"/>
        </w:rPr>
        <w:tab/>
      </w:r>
      <w:r w:rsidR="001D1EE1">
        <w:rPr>
          <w:rFonts w:cstheme="minorHAnsi"/>
        </w:rPr>
        <w:t>Bridgette Williams</w:t>
      </w:r>
    </w:p>
    <w:p w14:paraId="21B77ADA" w14:textId="2E92C548" w:rsidR="00104923" w:rsidRPr="00B3001D" w:rsidRDefault="00104923" w:rsidP="00104923">
      <w:pPr>
        <w:tabs>
          <w:tab w:val="left" w:pos="540"/>
          <w:tab w:val="left" w:pos="720"/>
          <w:tab w:val="left" w:pos="1440"/>
          <w:tab w:val="left" w:pos="2160"/>
          <w:tab w:val="left" w:pos="2880"/>
          <w:tab w:val="left" w:pos="5040"/>
          <w:tab w:val="left" w:pos="5400"/>
        </w:tabs>
        <w:ind w:firstLine="360"/>
        <w:rPr>
          <w:rFonts w:cstheme="minorHAnsi"/>
        </w:rPr>
      </w:pPr>
      <w:r>
        <w:rPr>
          <w:rFonts w:cstheme="minorHAnsi"/>
        </w:rPr>
        <w:t>Title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Chair, Board of Commission</w:t>
      </w:r>
      <w:r w:rsidR="003572B9">
        <w:rPr>
          <w:rFonts w:cstheme="minorHAnsi"/>
        </w:rPr>
        <w:t>er</w:t>
      </w:r>
      <w:r>
        <w:rPr>
          <w:rFonts w:cstheme="minorHAnsi"/>
        </w:rPr>
        <w:t>s</w:t>
      </w:r>
    </w:p>
    <w:p w14:paraId="16F0C222" w14:textId="77777777" w:rsidR="00104923" w:rsidRPr="00B3001D" w:rsidRDefault="00104923" w:rsidP="00104923">
      <w:pPr>
        <w:tabs>
          <w:tab w:val="left" w:pos="540"/>
          <w:tab w:val="left" w:pos="720"/>
          <w:tab w:val="left" w:pos="1440"/>
          <w:tab w:val="left" w:pos="2160"/>
          <w:tab w:val="left" w:pos="2880"/>
          <w:tab w:val="left" w:pos="5040"/>
          <w:tab w:val="left" w:pos="5400"/>
        </w:tabs>
        <w:ind w:firstLine="720"/>
        <w:rPr>
          <w:rFonts w:cstheme="minorHAnsi"/>
        </w:rPr>
      </w:pPr>
    </w:p>
    <w:p w14:paraId="2D544A06" w14:textId="77777777" w:rsidR="00104923" w:rsidRDefault="00104923" w:rsidP="00104923">
      <w:pPr>
        <w:tabs>
          <w:tab w:val="left" w:pos="5040"/>
          <w:tab w:val="left" w:pos="5400"/>
        </w:tabs>
        <w:rPr>
          <w:rFonts w:cstheme="minorHAnsi"/>
          <w:b/>
        </w:rPr>
      </w:pPr>
    </w:p>
    <w:p w14:paraId="15A8A073" w14:textId="77777777" w:rsidR="00104923" w:rsidRDefault="00104923" w:rsidP="00104923">
      <w:pPr>
        <w:tabs>
          <w:tab w:val="left" w:pos="4950"/>
          <w:tab w:val="left" w:pos="5400"/>
        </w:tabs>
        <w:rPr>
          <w:rFonts w:cstheme="minorHAnsi"/>
          <w:bCs/>
        </w:rPr>
      </w:pPr>
      <w:r>
        <w:rPr>
          <w:rFonts w:cstheme="minorHAnsi"/>
          <w:b/>
        </w:rPr>
        <w:tab/>
      </w:r>
      <w:r>
        <w:rPr>
          <w:rFonts w:cstheme="minorHAnsi"/>
          <w:bCs/>
        </w:rPr>
        <w:t xml:space="preserve">By _____________________________________ </w:t>
      </w:r>
    </w:p>
    <w:p w14:paraId="01200E35" w14:textId="77777777" w:rsidR="00104923" w:rsidRDefault="00104923" w:rsidP="00104923">
      <w:pPr>
        <w:tabs>
          <w:tab w:val="left" w:pos="5400"/>
        </w:tabs>
        <w:rPr>
          <w:rFonts w:cstheme="minorHAnsi"/>
          <w:bCs/>
        </w:rPr>
      </w:pPr>
      <w:r>
        <w:rPr>
          <w:rFonts w:cstheme="minorHAnsi"/>
          <w:bCs/>
        </w:rPr>
        <w:tab/>
        <w:t>Gregory Goheen</w:t>
      </w:r>
      <w:r>
        <w:rPr>
          <w:rFonts w:cstheme="minorHAnsi"/>
          <w:bCs/>
        </w:rPr>
        <w:tab/>
      </w:r>
      <w:r>
        <w:rPr>
          <w:rFonts w:cstheme="minorHAnsi"/>
          <w:bCs/>
        </w:rPr>
        <w:tab/>
      </w:r>
      <w:r>
        <w:rPr>
          <w:rFonts w:cstheme="minorHAnsi"/>
          <w:bCs/>
        </w:rPr>
        <w:tab/>
      </w:r>
    </w:p>
    <w:p w14:paraId="7E7AA540" w14:textId="1305FD07" w:rsidR="008977D6" w:rsidRPr="001D1EE1" w:rsidRDefault="00104923" w:rsidP="001D1EE1">
      <w:pPr>
        <w:tabs>
          <w:tab w:val="left" w:pos="5400"/>
        </w:tabs>
        <w:rPr>
          <w:rFonts w:cstheme="minorHAnsi"/>
          <w:bCs/>
        </w:rPr>
      </w:pPr>
      <w:r>
        <w:rPr>
          <w:rFonts w:cstheme="minorHAnsi"/>
          <w:bCs/>
        </w:rPr>
        <w:tab/>
        <w:t>Legal Counsel, Board of Commission</w:t>
      </w:r>
      <w:r w:rsidR="003572B9">
        <w:rPr>
          <w:rFonts w:cstheme="minorHAnsi"/>
          <w:bCs/>
        </w:rPr>
        <w:t>er</w:t>
      </w:r>
      <w:r>
        <w:rPr>
          <w:rFonts w:cstheme="minorHAnsi"/>
          <w:bCs/>
        </w:rPr>
        <w:t xml:space="preserve">s </w:t>
      </w:r>
      <w:bookmarkStart w:id="29" w:name="_Hlk200540421"/>
    </w:p>
    <w:p w14:paraId="797CBBB3" w14:textId="77777777" w:rsidR="00104923" w:rsidRPr="00DC49CF" w:rsidRDefault="00104923" w:rsidP="00104923">
      <w:pPr>
        <w:tabs>
          <w:tab w:val="left" w:pos="5400"/>
        </w:tabs>
        <w:spacing w:before="240" w:after="120"/>
        <w:rPr>
          <w:rFonts w:cstheme="minorHAnsi"/>
          <w:bCs/>
          <w:i/>
          <w:iCs/>
          <w:color w:val="FF0000"/>
        </w:rPr>
      </w:pPr>
    </w:p>
    <w:bookmarkEnd w:id="29"/>
    <w:p w14:paraId="1B4432A6" w14:textId="4139CE12" w:rsidR="002E064B" w:rsidRPr="00D81089" w:rsidRDefault="002E064B" w:rsidP="00104923">
      <w:pPr>
        <w:tabs>
          <w:tab w:val="left" w:pos="540"/>
          <w:tab w:val="left" w:pos="1260"/>
          <w:tab w:val="left" w:pos="1980"/>
          <w:tab w:val="left" w:pos="2700"/>
        </w:tabs>
        <w:jc w:val="both"/>
        <w:rPr>
          <w:rFonts w:asciiTheme="minorHAnsi" w:hAnsiTheme="minorHAnsi" w:cstheme="minorHAnsi"/>
        </w:rPr>
      </w:pPr>
    </w:p>
    <w:p w14:paraId="241C4C13" w14:textId="77777777" w:rsidR="00144E1B" w:rsidRPr="00D81089" w:rsidRDefault="00144E1B" w:rsidP="00D81089">
      <w:pPr>
        <w:tabs>
          <w:tab w:val="left" w:pos="720"/>
          <w:tab w:val="left" w:pos="1440"/>
          <w:tab w:val="left" w:pos="2160"/>
          <w:tab w:val="left" w:pos="2880"/>
        </w:tabs>
        <w:jc w:val="center"/>
        <w:rPr>
          <w:rFonts w:asciiTheme="minorHAnsi" w:hAnsiTheme="minorHAnsi" w:cstheme="minorHAnsi"/>
        </w:rPr>
      </w:pPr>
    </w:p>
    <w:p w14:paraId="642D9E73" w14:textId="77777777" w:rsidR="002E064B" w:rsidRPr="00D81089" w:rsidRDefault="002E064B" w:rsidP="00D81089">
      <w:pPr>
        <w:tabs>
          <w:tab w:val="left" w:pos="720"/>
          <w:tab w:val="left" w:pos="1440"/>
          <w:tab w:val="left" w:pos="2160"/>
          <w:tab w:val="left" w:pos="2880"/>
        </w:tabs>
        <w:jc w:val="center"/>
        <w:rPr>
          <w:rFonts w:asciiTheme="minorHAnsi" w:hAnsiTheme="minorHAnsi" w:cstheme="minorHAnsi"/>
        </w:rPr>
        <w:sectPr w:rsidR="002E064B" w:rsidRPr="00D81089" w:rsidSect="00BC2C01">
          <w:pgSz w:w="12240" w:h="15840" w:code="1"/>
          <w:pgMar w:top="1152" w:right="1152" w:bottom="1152" w:left="1152" w:header="288" w:footer="576" w:gutter="0"/>
          <w:cols w:space="720"/>
          <w:noEndnote/>
          <w:titlePg/>
          <w:docGrid w:linePitch="272"/>
        </w:sectPr>
      </w:pPr>
    </w:p>
    <w:p w14:paraId="219588B4" w14:textId="6A0921E3" w:rsidR="00270F3F" w:rsidRDefault="00270F3F" w:rsidP="00D81089">
      <w:pPr>
        <w:tabs>
          <w:tab w:val="left" w:pos="720"/>
          <w:tab w:val="left" w:pos="1440"/>
          <w:tab w:val="left" w:pos="2160"/>
          <w:tab w:val="left" w:pos="2880"/>
        </w:tabs>
        <w:jc w:val="center"/>
        <w:rPr>
          <w:rFonts w:asciiTheme="minorHAnsi" w:hAnsiTheme="minorHAnsi" w:cstheme="minorHAnsi"/>
          <w:b/>
        </w:rPr>
      </w:pPr>
      <w:r>
        <w:rPr>
          <w:rFonts w:asciiTheme="minorHAnsi" w:hAnsiTheme="minorHAnsi" w:cstheme="minorHAnsi"/>
          <w:b/>
        </w:rPr>
        <w:lastRenderedPageBreak/>
        <w:t>APPENDIX B</w:t>
      </w:r>
    </w:p>
    <w:p w14:paraId="589DFE4D" w14:textId="666BFA36" w:rsidR="00270F3F" w:rsidRPr="001D1EE1" w:rsidRDefault="000A3D7E" w:rsidP="001D1EE1">
      <w:pPr>
        <w:tabs>
          <w:tab w:val="left" w:pos="720"/>
          <w:tab w:val="left" w:pos="1440"/>
          <w:tab w:val="left" w:pos="2160"/>
          <w:tab w:val="left" w:pos="2880"/>
        </w:tabs>
        <w:jc w:val="center"/>
        <w:rPr>
          <w:rFonts w:asciiTheme="minorHAnsi" w:hAnsiTheme="minorHAnsi" w:cstheme="minorHAnsi"/>
          <w:b/>
        </w:rPr>
      </w:pPr>
      <w:r w:rsidRPr="00D81089">
        <w:rPr>
          <w:rFonts w:asciiTheme="minorHAnsi" w:hAnsiTheme="minorHAnsi" w:cstheme="minorHAnsi"/>
          <w:b/>
        </w:rPr>
        <w:t xml:space="preserve">SAMPLE </w:t>
      </w:r>
      <w:r w:rsidR="00144E1B" w:rsidRPr="00D81089">
        <w:rPr>
          <w:rFonts w:asciiTheme="minorHAnsi" w:hAnsiTheme="minorHAnsi" w:cstheme="minorHAnsi"/>
          <w:b/>
        </w:rPr>
        <w:t>CONTRACT TERMS AND CONDITIONS</w:t>
      </w:r>
    </w:p>
    <w:p w14:paraId="19077B01" w14:textId="77777777" w:rsidR="00BB0BA5" w:rsidRDefault="00BB0BA5" w:rsidP="00D81089">
      <w:pPr>
        <w:rPr>
          <w:rFonts w:asciiTheme="minorHAnsi" w:hAnsiTheme="minorHAnsi" w:cstheme="minorHAnsi"/>
          <w:b/>
        </w:rPr>
      </w:pPr>
    </w:p>
    <w:p w14:paraId="41834580" w14:textId="537B5CA6" w:rsidR="00270F3F" w:rsidRPr="00B3001D" w:rsidRDefault="00270F3F" w:rsidP="00270F3F">
      <w:pPr>
        <w:tabs>
          <w:tab w:val="left" w:pos="540"/>
          <w:tab w:val="left" w:pos="1260"/>
          <w:tab w:val="left" w:pos="1980"/>
          <w:tab w:val="left" w:pos="2880"/>
        </w:tabs>
        <w:jc w:val="both"/>
        <w:rPr>
          <w:rFonts w:eastAsia="Rockwell" w:cstheme="minorHAnsi"/>
          <w:b/>
          <w:u w:val="single"/>
        </w:rPr>
      </w:pPr>
      <w:bookmarkStart w:id="30" w:name="_Hlk55837403"/>
      <w:bookmarkStart w:id="31" w:name="_Hlk200540603"/>
      <w:r>
        <w:rPr>
          <w:rFonts w:eastAsia="Rockwell" w:cstheme="minorHAnsi"/>
          <w:b/>
        </w:rPr>
        <w:t>1.</w:t>
      </w:r>
      <w:r>
        <w:rPr>
          <w:rFonts w:eastAsia="Rockwell" w:cstheme="minorHAnsi"/>
          <w:b/>
        </w:rPr>
        <w:tab/>
      </w:r>
      <w:r w:rsidRPr="00B3001D">
        <w:rPr>
          <w:rFonts w:eastAsia="Rockwell" w:cstheme="minorHAnsi"/>
          <w:b/>
        </w:rPr>
        <w:t xml:space="preserve">ACCEPTANCE OF </w:t>
      </w:r>
      <w:r w:rsidR="00DD54C6">
        <w:rPr>
          <w:rFonts w:eastAsia="Rockwell" w:cstheme="minorHAnsi"/>
          <w:b/>
        </w:rPr>
        <w:t>MATERIALS</w:t>
      </w:r>
      <w:r w:rsidRPr="001D1EE1">
        <w:rPr>
          <w:rFonts w:eastAsia="Rockwell" w:cstheme="minorHAnsi"/>
          <w:b/>
        </w:rPr>
        <w:t>/DELIVERABLES</w:t>
      </w:r>
      <w:r w:rsidRPr="00B3001D">
        <w:rPr>
          <w:rFonts w:eastAsia="Rockwell" w:cstheme="minorHAnsi"/>
          <w:b/>
        </w:rPr>
        <w:t xml:space="preserve"> – NO RELEASE</w:t>
      </w:r>
    </w:p>
    <w:p w14:paraId="640E1E5B" w14:textId="77777777" w:rsidR="00270F3F" w:rsidRPr="00B3001D" w:rsidRDefault="00270F3F" w:rsidP="00270F3F">
      <w:pPr>
        <w:tabs>
          <w:tab w:val="left" w:pos="540"/>
          <w:tab w:val="left" w:pos="1260"/>
          <w:tab w:val="left" w:pos="1980"/>
          <w:tab w:val="left" w:pos="2880"/>
        </w:tabs>
        <w:rPr>
          <w:rFonts w:eastAsia="Rockwell" w:cstheme="minorHAnsi"/>
        </w:rPr>
      </w:pPr>
    </w:p>
    <w:p w14:paraId="1BEAD148" w14:textId="6447F3CB" w:rsidR="00270F3F" w:rsidRPr="00B3001D" w:rsidRDefault="00270F3F" w:rsidP="001D1EE1">
      <w:pPr>
        <w:tabs>
          <w:tab w:val="left" w:pos="540"/>
          <w:tab w:val="left" w:pos="1260"/>
          <w:tab w:val="left" w:pos="1980"/>
          <w:tab w:val="left" w:pos="2880"/>
        </w:tabs>
        <w:jc w:val="both"/>
        <w:rPr>
          <w:rFonts w:eastAsia="Rockwell" w:cstheme="minorHAnsi"/>
        </w:rPr>
      </w:pPr>
      <w:r w:rsidRPr="00B3001D">
        <w:rPr>
          <w:rFonts w:eastAsia="Rockwell" w:cstheme="minorHAnsi"/>
        </w:rPr>
        <w:t xml:space="preserve">Acceptance of any portion of the </w:t>
      </w:r>
      <w:r w:rsidR="00DD54C6">
        <w:rPr>
          <w:rFonts w:eastAsia="Rockwell" w:cstheme="minorHAnsi"/>
        </w:rPr>
        <w:t>materials</w:t>
      </w:r>
      <w:r>
        <w:rPr>
          <w:rFonts w:eastAsia="Rockwell" w:cstheme="minorHAnsi"/>
        </w:rPr>
        <w:t xml:space="preserve"> and/or deliverables</w:t>
      </w:r>
      <w:r w:rsidRPr="00B3001D">
        <w:rPr>
          <w:rFonts w:eastAsia="Rockwell" w:cstheme="minorHAnsi"/>
        </w:rPr>
        <w:t xml:space="preserve"> prior to final acceptance shall not release the Contractor from liability for faulty workmanship, or for failure to fully comply with </w:t>
      </w:r>
      <w:proofErr w:type="gramStart"/>
      <w:r w:rsidRPr="00B3001D">
        <w:rPr>
          <w:rFonts w:eastAsia="Rockwell" w:cstheme="minorHAnsi"/>
        </w:rPr>
        <w:t>all of</w:t>
      </w:r>
      <w:proofErr w:type="gramEnd"/>
      <w:r w:rsidRPr="00B3001D">
        <w:rPr>
          <w:rFonts w:eastAsia="Rockwell" w:cstheme="minorHAnsi"/>
        </w:rPr>
        <w:t xml:space="preserve"> the terms of this Contract. </w:t>
      </w:r>
      <w:r>
        <w:rPr>
          <w:rFonts w:eastAsia="Rockwell" w:cstheme="minorHAnsi"/>
        </w:rPr>
        <w:t xml:space="preserve"> </w:t>
      </w:r>
      <w:r w:rsidRPr="00B3001D">
        <w:rPr>
          <w:rFonts w:eastAsia="Rockwell" w:cstheme="minorHAnsi"/>
        </w:rPr>
        <w:t xml:space="preserve">KCATA reserves the right and shall be at liberty to inspect all </w:t>
      </w:r>
      <w:r>
        <w:rPr>
          <w:rFonts w:eastAsia="Rockwell" w:cstheme="minorHAnsi"/>
        </w:rPr>
        <w:t xml:space="preserve">work products </w:t>
      </w:r>
      <w:r w:rsidRPr="00B3001D">
        <w:rPr>
          <w:rFonts w:eastAsia="Rockwell" w:cstheme="minorHAnsi"/>
        </w:rPr>
        <w:t xml:space="preserve">at any time during the Contract term, and shall have the right to reject all </w:t>
      </w:r>
      <w:r>
        <w:rPr>
          <w:rFonts w:eastAsia="Rockwell" w:cstheme="minorHAnsi"/>
        </w:rPr>
        <w:t>services or deliverables</w:t>
      </w:r>
      <w:r w:rsidRPr="00B3001D">
        <w:rPr>
          <w:rFonts w:eastAsia="Rockwell" w:cstheme="minorHAnsi"/>
        </w:rPr>
        <w:t xml:space="preserve"> which do not conform with the conditions, Contract requirements or specifications; provided, however, that KCATA is under no duty to make such inspection, and Contractor shall (notwithstanding any such inspection) have a continuing obligation to furnish all </w:t>
      </w:r>
      <w:r w:rsidR="00DD54C6">
        <w:rPr>
          <w:rFonts w:eastAsia="Rockwell" w:cstheme="minorHAnsi"/>
        </w:rPr>
        <w:t>materials</w:t>
      </w:r>
      <w:r>
        <w:rPr>
          <w:rFonts w:eastAsia="Rockwell" w:cstheme="minorHAnsi"/>
        </w:rPr>
        <w:t xml:space="preserve"> and deliverables</w:t>
      </w:r>
      <w:r w:rsidRPr="00B3001D">
        <w:rPr>
          <w:rFonts w:eastAsia="Rockwell" w:cstheme="minorHAnsi"/>
        </w:rPr>
        <w:t xml:space="preserve"> in accordance with the instructions, Contract requirements and specifications.  Until delivery and acceptance, and after any rejections, risk of loss will be on the Contractor, unless loss results from negligence of KCATA.</w:t>
      </w:r>
      <w:r>
        <w:rPr>
          <w:rFonts w:eastAsia="Rockwell" w:cstheme="minorHAnsi"/>
        </w:rPr>
        <w:t xml:space="preserve"> </w:t>
      </w:r>
      <w:bookmarkEnd w:id="30"/>
    </w:p>
    <w:bookmarkEnd w:id="31"/>
    <w:p w14:paraId="1A6B7C18" w14:textId="77777777" w:rsidR="00270F3F" w:rsidRPr="00B3001D" w:rsidRDefault="00270F3F" w:rsidP="00270F3F">
      <w:pPr>
        <w:tabs>
          <w:tab w:val="left" w:pos="540"/>
          <w:tab w:val="left" w:pos="1260"/>
          <w:tab w:val="left" w:pos="1980"/>
          <w:tab w:val="left" w:pos="2880"/>
        </w:tabs>
        <w:rPr>
          <w:rFonts w:eastAsia="Rockwell" w:cstheme="minorHAnsi"/>
        </w:rPr>
      </w:pPr>
    </w:p>
    <w:p w14:paraId="28845C64" w14:textId="77777777" w:rsidR="00270F3F" w:rsidRPr="00B3001D" w:rsidRDefault="00270F3F" w:rsidP="00270F3F">
      <w:pPr>
        <w:tabs>
          <w:tab w:val="left" w:pos="540"/>
          <w:tab w:val="left" w:pos="1260"/>
          <w:tab w:val="left" w:pos="1980"/>
          <w:tab w:val="left" w:pos="2880"/>
        </w:tabs>
        <w:rPr>
          <w:rFonts w:eastAsia="Rockwell" w:cstheme="minorHAnsi"/>
          <w:b/>
        </w:rPr>
      </w:pPr>
      <w:r w:rsidRPr="00B3001D">
        <w:rPr>
          <w:rFonts w:eastAsia="Rockwell" w:cstheme="minorHAnsi"/>
          <w:b/>
        </w:rPr>
        <w:t>2.</w:t>
      </w:r>
      <w:r w:rsidRPr="00B3001D">
        <w:rPr>
          <w:rFonts w:eastAsia="Rockwell" w:cstheme="minorHAnsi"/>
          <w:b/>
        </w:rPr>
        <w:tab/>
        <w:t>AGREEMENT IN ENTIRETY</w:t>
      </w:r>
    </w:p>
    <w:p w14:paraId="78D94097" w14:textId="77777777" w:rsidR="00270F3F" w:rsidRPr="00B3001D" w:rsidRDefault="00270F3F" w:rsidP="00270F3F">
      <w:pPr>
        <w:tabs>
          <w:tab w:val="left" w:pos="540"/>
          <w:tab w:val="left" w:pos="1260"/>
          <w:tab w:val="left" w:pos="1980"/>
          <w:tab w:val="left" w:pos="2880"/>
        </w:tabs>
        <w:rPr>
          <w:rFonts w:eastAsia="Rockwell" w:cstheme="minorHAnsi"/>
        </w:rPr>
      </w:pPr>
    </w:p>
    <w:p w14:paraId="418FE002" w14:textId="77777777" w:rsidR="00270F3F" w:rsidRPr="00B3001D" w:rsidRDefault="00270F3F" w:rsidP="00270F3F">
      <w:pPr>
        <w:tabs>
          <w:tab w:val="left" w:pos="540"/>
          <w:tab w:val="left" w:pos="1260"/>
          <w:tab w:val="left" w:pos="1980"/>
          <w:tab w:val="left" w:pos="2880"/>
        </w:tabs>
        <w:jc w:val="both"/>
        <w:rPr>
          <w:rFonts w:eastAsia="Rockwell" w:cstheme="minorHAnsi"/>
        </w:rPr>
      </w:pPr>
      <w:r w:rsidRPr="00B3001D">
        <w:rPr>
          <w:rFonts w:eastAsia="Rockwell" w:cstheme="minorHAnsi"/>
        </w:rPr>
        <w:t>This Contract represents the entire and integrated agreement between the parties and supersedes all prior negotiations, representations, or agreements, either written or oral. This Contract may be amended only by written instrument signed by all parties.</w:t>
      </w:r>
    </w:p>
    <w:p w14:paraId="47919002" w14:textId="77777777" w:rsidR="00270F3F" w:rsidRPr="00B3001D" w:rsidRDefault="00270F3F" w:rsidP="00270F3F">
      <w:pPr>
        <w:tabs>
          <w:tab w:val="left" w:pos="540"/>
          <w:tab w:val="left" w:pos="1260"/>
          <w:tab w:val="left" w:pos="1980"/>
          <w:tab w:val="left" w:pos="2880"/>
        </w:tabs>
        <w:rPr>
          <w:rFonts w:eastAsia="Rockwell" w:cstheme="minorHAnsi"/>
        </w:rPr>
      </w:pPr>
    </w:p>
    <w:p w14:paraId="364E6A0E" w14:textId="77777777" w:rsidR="00270F3F" w:rsidRPr="00B3001D" w:rsidRDefault="00270F3F" w:rsidP="00270F3F">
      <w:pPr>
        <w:tabs>
          <w:tab w:val="left" w:pos="540"/>
          <w:tab w:val="left" w:pos="1260"/>
          <w:tab w:val="left" w:pos="1980"/>
          <w:tab w:val="left" w:pos="2880"/>
        </w:tabs>
        <w:jc w:val="both"/>
        <w:rPr>
          <w:rFonts w:eastAsia="Rockwell" w:cstheme="minorHAnsi"/>
          <w:b/>
        </w:rPr>
      </w:pPr>
      <w:r w:rsidRPr="00B3001D">
        <w:rPr>
          <w:rFonts w:eastAsia="Rockwell" w:cstheme="minorHAnsi"/>
          <w:b/>
        </w:rPr>
        <w:t>3.</w:t>
      </w:r>
      <w:r w:rsidRPr="00B3001D">
        <w:rPr>
          <w:rFonts w:eastAsia="Rockwell" w:cstheme="minorHAnsi"/>
          <w:b/>
        </w:rPr>
        <w:tab/>
        <w:t>ASSIGNMENT</w:t>
      </w:r>
    </w:p>
    <w:p w14:paraId="79475FF1"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67D0B332" w14:textId="48D93111" w:rsidR="00270F3F" w:rsidRPr="001D1EE1" w:rsidRDefault="00270F3F" w:rsidP="001D1EE1">
      <w:pPr>
        <w:tabs>
          <w:tab w:val="left" w:pos="360"/>
          <w:tab w:val="left" w:pos="810"/>
          <w:tab w:val="left" w:pos="1260"/>
          <w:tab w:val="left" w:pos="1980"/>
          <w:tab w:val="left" w:pos="2880"/>
        </w:tabs>
        <w:jc w:val="both"/>
        <w:rPr>
          <w:rFonts w:asciiTheme="minorHAnsi" w:eastAsia="Rockwell" w:hAnsiTheme="minorHAnsi" w:cstheme="minorHAnsi"/>
        </w:rPr>
      </w:pPr>
      <w:r w:rsidRPr="00B3001D">
        <w:rPr>
          <w:rFonts w:eastAsia="Rockwell" w:cstheme="minorHAnsi"/>
        </w:rPr>
        <w:t xml:space="preserve">The Contractor shall not assign any interest in this Contract and shall not transfer any interest in the same (whether by assignment or novation), without the prior written consent of KCATA.  In the event of KCATA’s consent to assignment of this Contract, </w:t>
      </w:r>
      <w:proofErr w:type="gramStart"/>
      <w:r w:rsidRPr="00B3001D">
        <w:rPr>
          <w:rFonts w:eastAsia="Rockwell" w:cstheme="minorHAnsi"/>
        </w:rPr>
        <w:t>all of</w:t>
      </w:r>
      <w:proofErr w:type="gramEnd"/>
      <w:r w:rsidRPr="00B3001D">
        <w:rPr>
          <w:rFonts w:eastAsia="Rockwell" w:cstheme="minorHAnsi"/>
        </w:rPr>
        <w:t xml:space="preserve"> the terms, provisions and conditions of the Contract shall be binding upon and </w:t>
      </w:r>
      <w:r w:rsidRPr="000B477C">
        <w:rPr>
          <w:rFonts w:asciiTheme="minorHAnsi" w:eastAsia="Rockwell" w:hAnsiTheme="minorHAnsi" w:cstheme="minorHAnsi"/>
        </w:rPr>
        <w:t>inure to the benefit of the parties and their respective successors, assigns and legal representative.</w:t>
      </w:r>
    </w:p>
    <w:p w14:paraId="4C7763A6" w14:textId="77777777" w:rsidR="00270F3F" w:rsidRPr="000B477C" w:rsidRDefault="00270F3F" w:rsidP="00270F3F">
      <w:pPr>
        <w:tabs>
          <w:tab w:val="left" w:pos="540"/>
          <w:tab w:val="left" w:pos="1260"/>
          <w:tab w:val="left" w:pos="1980"/>
          <w:tab w:val="left" w:pos="2880"/>
        </w:tabs>
        <w:jc w:val="both"/>
        <w:rPr>
          <w:rFonts w:asciiTheme="minorHAnsi" w:eastAsia="Rockwell" w:hAnsiTheme="minorHAnsi" w:cstheme="minorHAnsi"/>
        </w:rPr>
      </w:pPr>
    </w:p>
    <w:p w14:paraId="1B36B305" w14:textId="77777777" w:rsidR="00270F3F" w:rsidRPr="00B3001D" w:rsidRDefault="00270F3F" w:rsidP="00270F3F">
      <w:pPr>
        <w:tabs>
          <w:tab w:val="left" w:pos="540"/>
          <w:tab w:val="left" w:pos="1260"/>
          <w:tab w:val="left" w:pos="1980"/>
          <w:tab w:val="left" w:pos="2880"/>
        </w:tabs>
        <w:jc w:val="both"/>
        <w:rPr>
          <w:rFonts w:eastAsia="Rockwell" w:cstheme="minorHAnsi"/>
          <w:b/>
        </w:rPr>
      </w:pPr>
      <w:r w:rsidRPr="00B3001D">
        <w:rPr>
          <w:rFonts w:eastAsia="Rockwell" w:cstheme="minorHAnsi"/>
          <w:b/>
        </w:rPr>
        <w:t>4.</w:t>
      </w:r>
      <w:r w:rsidRPr="00B3001D">
        <w:rPr>
          <w:rFonts w:eastAsia="Rockwell" w:cstheme="minorHAnsi"/>
          <w:b/>
        </w:rPr>
        <w:tab/>
        <w:t>BANKRUPTCY</w:t>
      </w:r>
    </w:p>
    <w:p w14:paraId="1C7E86E2"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3D094B31" w14:textId="6E0AB757" w:rsidR="00270F3F" w:rsidRDefault="00270F3F" w:rsidP="00270F3F">
      <w:pPr>
        <w:tabs>
          <w:tab w:val="left" w:pos="540"/>
          <w:tab w:val="left" w:pos="1260"/>
          <w:tab w:val="left" w:pos="1980"/>
          <w:tab w:val="left" w:pos="2880"/>
        </w:tabs>
        <w:jc w:val="both"/>
        <w:rPr>
          <w:rFonts w:eastAsia="Rockwell" w:cstheme="minorHAnsi"/>
        </w:rPr>
      </w:pPr>
      <w:r w:rsidRPr="00B3001D">
        <w:rPr>
          <w:rFonts w:eastAsia="Rockwell" w:cstheme="minorHAnsi"/>
        </w:rPr>
        <w:t xml:space="preserve">In the event the Contractor </w:t>
      </w:r>
      <w:proofErr w:type="gramStart"/>
      <w:r w:rsidRPr="00B3001D">
        <w:rPr>
          <w:rFonts w:eastAsia="Rockwell" w:cstheme="minorHAnsi"/>
        </w:rPr>
        <w:t>enters into</w:t>
      </w:r>
      <w:proofErr w:type="gramEnd"/>
      <w:r w:rsidRPr="00B3001D">
        <w:rPr>
          <w:rFonts w:eastAsia="Rockwell" w:cstheme="minorHAnsi"/>
        </w:rPr>
        <w:t xml:space="preserve"> proceedings relating to bankruptcy, whether voluntary or involuntary, the Contractor agrees to furnish, by certified mail, written notification of the bankruptcy to the KCATA official identified in the “Notification and Communication” section</w:t>
      </w:r>
      <w:r w:rsidR="008D2002">
        <w:rPr>
          <w:rFonts w:eastAsia="Rockwell" w:cstheme="minorHAnsi"/>
        </w:rPr>
        <w:t>.</w:t>
      </w:r>
      <w:r w:rsidRPr="00B3001D">
        <w:rPr>
          <w:rFonts w:eastAsia="Rockwell" w:cstheme="minorHAnsi"/>
        </w:rPr>
        <w:t xml:space="preserve">  This notification shall be furnished within five (5) days of the initiation of the proceedings relating to bankruptcy filing.  This notification shall include the date on which the bankruptcy petition was filed, the identity of the court </w:t>
      </w:r>
      <w:proofErr w:type="gramStart"/>
      <w:r w:rsidRPr="00B3001D">
        <w:rPr>
          <w:rFonts w:eastAsia="Rockwell" w:cstheme="minorHAnsi"/>
        </w:rPr>
        <w:t>in</w:t>
      </w:r>
      <w:proofErr w:type="gramEnd"/>
      <w:r w:rsidRPr="00B3001D">
        <w:rPr>
          <w:rFonts w:eastAsia="Rockwell" w:cstheme="minorHAnsi"/>
        </w:rPr>
        <w:t xml:space="preserve"> which the bankruptcy petition was filed, and a listing of KCATA Contract numbers against which final payment has not been made.  This obligation remains in effect until final payment under this Contract.</w:t>
      </w:r>
    </w:p>
    <w:p w14:paraId="28966E65"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94ABACE" w14:textId="2A6625AF" w:rsidR="00270F3F" w:rsidRDefault="00B77655" w:rsidP="00270F3F">
      <w:pPr>
        <w:tabs>
          <w:tab w:val="left" w:pos="540"/>
          <w:tab w:val="left" w:pos="1260"/>
          <w:tab w:val="left" w:pos="1980"/>
          <w:tab w:val="left" w:pos="2880"/>
        </w:tabs>
        <w:jc w:val="both"/>
        <w:rPr>
          <w:rFonts w:eastAsia="Rockwell" w:cstheme="minorHAnsi"/>
          <w:b/>
        </w:rPr>
      </w:pPr>
      <w:r>
        <w:rPr>
          <w:rFonts w:eastAsia="Rockwell" w:cstheme="minorHAnsi"/>
          <w:b/>
        </w:rPr>
        <w:t>5</w:t>
      </w:r>
      <w:r w:rsidR="00270F3F" w:rsidRPr="00B3001D">
        <w:rPr>
          <w:rFonts w:eastAsia="Rockwell" w:cstheme="minorHAnsi"/>
          <w:b/>
        </w:rPr>
        <w:t>.</w:t>
      </w:r>
      <w:r w:rsidR="00270F3F" w:rsidRPr="00B3001D">
        <w:rPr>
          <w:rFonts w:eastAsia="Rockwell" w:cstheme="minorHAnsi"/>
          <w:b/>
        </w:rPr>
        <w:tab/>
        <w:t>BREACH OF CONTRACT; REMEDIES</w:t>
      </w:r>
    </w:p>
    <w:p w14:paraId="22ED5CA9"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0708817C" w14:textId="77777777" w:rsidR="00270F3F" w:rsidRPr="00B3001D" w:rsidRDefault="00270F3F" w:rsidP="002B4C8C">
      <w:pPr>
        <w:numPr>
          <w:ilvl w:val="1"/>
          <w:numId w:val="9"/>
        </w:numPr>
        <w:tabs>
          <w:tab w:val="clear" w:pos="1350"/>
          <w:tab w:val="left" w:pos="540"/>
          <w:tab w:val="left" w:pos="1080"/>
          <w:tab w:val="left" w:pos="1980"/>
          <w:tab w:val="left" w:pos="2880"/>
        </w:tabs>
        <w:autoSpaceDE w:val="0"/>
        <w:autoSpaceDN w:val="0"/>
        <w:adjustRightInd w:val="0"/>
        <w:ind w:left="540" w:hanging="540"/>
        <w:contextualSpacing/>
        <w:jc w:val="both"/>
        <w:rPr>
          <w:rFonts w:cstheme="minorHAnsi"/>
        </w:rPr>
      </w:pPr>
      <w:r w:rsidRPr="00B3001D">
        <w:rPr>
          <w:rFonts w:cstheme="minorHAnsi"/>
        </w:rPr>
        <w:t xml:space="preserve">If the Contractor shall fail, refuse or neglect to comply with any terms of this Contract, such failure shall be deemed a total breach of contract and the Contractor shall be subject to legal recourse by KCATA, plus costs resulting from failure to comply including the KCATA’s reasonable attorney fees, </w:t>
      </w:r>
      <w:proofErr w:type="gramStart"/>
      <w:r w:rsidRPr="00B3001D">
        <w:rPr>
          <w:rFonts w:cstheme="minorHAnsi"/>
        </w:rPr>
        <w:t>whether or not</w:t>
      </w:r>
      <w:proofErr w:type="gramEnd"/>
      <w:r w:rsidRPr="00B3001D">
        <w:rPr>
          <w:rFonts w:cstheme="minorHAnsi"/>
        </w:rPr>
        <w:t xml:space="preserve"> suit be commenced.</w:t>
      </w:r>
    </w:p>
    <w:p w14:paraId="6C5C2D76" w14:textId="77777777" w:rsidR="00270F3F" w:rsidRPr="00B3001D" w:rsidRDefault="00270F3F" w:rsidP="00270F3F">
      <w:pPr>
        <w:tabs>
          <w:tab w:val="left" w:pos="540"/>
          <w:tab w:val="left" w:pos="1080"/>
          <w:tab w:val="left" w:pos="1980"/>
          <w:tab w:val="left" w:pos="2880"/>
        </w:tabs>
        <w:ind w:left="540" w:hanging="540"/>
        <w:jc w:val="both"/>
        <w:rPr>
          <w:rFonts w:eastAsia="Rockwell" w:cstheme="minorHAnsi"/>
        </w:rPr>
      </w:pPr>
    </w:p>
    <w:p w14:paraId="274909A5" w14:textId="77777777" w:rsidR="00270F3F" w:rsidRPr="00B3001D" w:rsidRDefault="00270F3F" w:rsidP="002B4C8C">
      <w:pPr>
        <w:numPr>
          <w:ilvl w:val="1"/>
          <w:numId w:val="9"/>
        </w:numPr>
        <w:tabs>
          <w:tab w:val="clear" w:pos="1350"/>
          <w:tab w:val="left" w:pos="540"/>
          <w:tab w:val="left" w:pos="1080"/>
          <w:tab w:val="left" w:pos="1980"/>
          <w:tab w:val="left" w:pos="2880"/>
        </w:tabs>
        <w:ind w:left="540" w:hanging="540"/>
        <w:contextualSpacing/>
        <w:jc w:val="both"/>
        <w:rPr>
          <w:rFonts w:cstheme="minorHAnsi"/>
        </w:rPr>
      </w:pPr>
      <w:r w:rsidRPr="00B3001D">
        <w:rPr>
          <w:rFonts w:cstheme="minorHAnsi"/>
        </w:rPr>
        <w:t>The duties and obligations imposed by this Contract and the rights and remedies available hereunder shall be in addition to and not a limitation of any duties, obligations, rights, and remedies otherwise imposed or available by law or equity.  No action or failure to act by KCATA shall constitute a waiver of any right or duty afforded under this Contract, nor shall any such action or failure to act constitute an approval of or acquiescence in any breach hereunder, except as may be specifically agreed in writing.</w:t>
      </w:r>
    </w:p>
    <w:p w14:paraId="5B292954" w14:textId="05C90EB3" w:rsidR="00270F3F" w:rsidRDefault="00FD0F8C" w:rsidP="00FD0F8C">
      <w:pPr>
        <w:rPr>
          <w:rFonts w:eastAsia="Rockwell" w:cstheme="minorHAnsi"/>
          <w:b/>
        </w:rPr>
      </w:pPr>
      <w:r>
        <w:rPr>
          <w:rFonts w:eastAsia="Rockwell" w:cstheme="minorHAnsi"/>
          <w:b/>
        </w:rPr>
        <w:br w:type="page"/>
      </w:r>
    </w:p>
    <w:p w14:paraId="0455DCB7" w14:textId="11CA5D86" w:rsidR="00270F3F" w:rsidRPr="00B3001D" w:rsidRDefault="00B77655" w:rsidP="00270F3F">
      <w:pPr>
        <w:tabs>
          <w:tab w:val="left" w:pos="540"/>
          <w:tab w:val="left" w:pos="1260"/>
          <w:tab w:val="left" w:pos="1980"/>
          <w:tab w:val="left" w:pos="2880"/>
        </w:tabs>
        <w:jc w:val="both"/>
        <w:rPr>
          <w:rFonts w:eastAsia="Rockwell" w:cstheme="minorHAnsi"/>
          <w:b/>
        </w:rPr>
      </w:pPr>
      <w:r>
        <w:rPr>
          <w:rFonts w:eastAsia="Rockwell" w:cstheme="minorHAnsi"/>
          <w:b/>
        </w:rPr>
        <w:lastRenderedPageBreak/>
        <w:t>6</w:t>
      </w:r>
      <w:r w:rsidR="00270F3F" w:rsidRPr="00B3001D">
        <w:rPr>
          <w:rFonts w:eastAsia="Rockwell" w:cstheme="minorHAnsi"/>
          <w:b/>
        </w:rPr>
        <w:t>.</w:t>
      </w:r>
      <w:r w:rsidR="00270F3F" w:rsidRPr="00B3001D">
        <w:rPr>
          <w:rFonts w:eastAsia="Rockwell" w:cstheme="minorHAnsi"/>
          <w:b/>
        </w:rPr>
        <w:tab/>
        <w:t>CHANGES</w:t>
      </w:r>
    </w:p>
    <w:p w14:paraId="6D010835"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BA4CE24" w14:textId="77777777" w:rsidR="00270F3F" w:rsidRPr="00B3001D" w:rsidRDefault="00270F3F" w:rsidP="00270F3F">
      <w:pPr>
        <w:tabs>
          <w:tab w:val="left" w:pos="540"/>
          <w:tab w:val="left" w:pos="1260"/>
          <w:tab w:val="left" w:pos="1980"/>
          <w:tab w:val="left" w:pos="2880"/>
        </w:tabs>
        <w:jc w:val="both"/>
        <w:rPr>
          <w:rFonts w:eastAsia="Rockwell" w:cstheme="minorHAnsi"/>
        </w:rPr>
      </w:pPr>
      <w:r w:rsidRPr="00B3001D">
        <w:rPr>
          <w:rFonts w:eastAsia="Rockwell" w:cstheme="minorHAnsi"/>
        </w:rPr>
        <w:t xml:space="preserve">KCATA may at any time, by a written order, and without notice to the </w:t>
      </w:r>
      <w:r>
        <w:rPr>
          <w:rFonts w:eastAsia="Rockwell" w:cstheme="minorHAnsi"/>
        </w:rPr>
        <w:t>surety</w:t>
      </w:r>
      <w:r w:rsidRPr="00B3001D">
        <w:rPr>
          <w:rFonts w:eastAsia="Rockwell" w:cstheme="minorHAnsi"/>
        </w:rPr>
        <w:t xml:space="preserve">, make changes within the general scope of this Contract.  No such changes shall be made by the Contractor without prior written approval by KCATA.  If any such change causes an increase or decrease in the Contract sum, or the time required for performance of this Contract, whether changed or not changed by such order, an equitable adjustment shall be made by written modification.  Any Contractor’s claim for adjustment under this clause must be asserted within </w:t>
      </w:r>
      <w:r>
        <w:rPr>
          <w:rFonts w:eastAsia="Rockwell" w:cstheme="minorHAnsi"/>
        </w:rPr>
        <w:t>thirty (</w:t>
      </w:r>
      <w:r w:rsidRPr="00B3001D">
        <w:rPr>
          <w:rFonts w:eastAsia="Rockwell" w:cstheme="minorHAnsi"/>
        </w:rPr>
        <w:t>30</w:t>
      </w:r>
      <w:r>
        <w:rPr>
          <w:rFonts w:eastAsia="Rockwell" w:cstheme="minorHAnsi"/>
        </w:rPr>
        <w:t>)</w:t>
      </w:r>
      <w:r w:rsidRPr="00B3001D">
        <w:rPr>
          <w:rFonts w:eastAsia="Rockwell" w:cstheme="minorHAnsi"/>
        </w:rPr>
        <w:t xml:space="preserve"> </w:t>
      </w:r>
      <w:proofErr w:type="gramStart"/>
      <w:r w:rsidRPr="00B3001D">
        <w:rPr>
          <w:rFonts w:eastAsia="Rockwell" w:cstheme="minorHAnsi"/>
        </w:rPr>
        <w:t>days from the date</w:t>
      </w:r>
      <w:proofErr w:type="gramEnd"/>
      <w:r w:rsidRPr="00B3001D">
        <w:rPr>
          <w:rFonts w:eastAsia="Rockwell" w:cstheme="minorHAnsi"/>
        </w:rPr>
        <w:t xml:space="preserve"> of receipt by the Contractor of the notification of change. Nothing in this clause shall excuse the Contractor from proceeding with this Contract as changed.</w:t>
      </w:r>
    </w:p>
    <w:p w14:paraId="5C8522B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7A91353E" w14:textId="1390F038" w:rsidR="00270F3F" w:rsidRPr="00A00EF1" w:rsidRDefault="00B77655" w:rsidP="00270F3F">
      <w:pPr>
        <w:tabs>
          <w:tab w:val="left" w:pos="540"/>
          <w:tab w:val="left" w:pos="1260"/>
          <w:tab w:val="left" w:pos="1980"/>
          <w:tab w:val="left" w:pos="2880"/>
        </w:tabs>
        <w:jc w:val="both"/>
        <w:rPr>
          <w:rFonts w:eastAsia="Rockwell" w:cstheme="minorHAnsi"/>
          <w:b/>
        </w:rPr>
      </w:pPr>
      <w:r>
        <w:rPr>
          <w:rFonts w:eastAsia="Rockwell" w:cstheme="minorHAnsi"/>
          <w:b/>
        </w:rPr>
        <w:t>7</w:t>
      </w:r>
      <w:r w:rsidR="00270F3F" w:rsidRPr="00A00EF1">
        <w:rPr>
          <w:rFonts w:eastAsia="Rockwell" w:cstheme="minorHAnsi"/>
          <w:b/>
        </w:rPr>
        <w:t>.</w:t>
      </w:r>
      <w:r w:rsidR="00270F3F" w:rsidRPr="00A00EF1">
        <w:rPr>
          <w:rFonts w:eastAsia="Rockwell" w:cstheme="minorHAnsi"/>
          <w:b/>
        </w:rPr>
        <w:tab/>
        <w:t>CIVIL RIGHTS</w:t>
      </w:r>
    </w:p>
    <w:p w14:paraId="2FB49445" w14:textId="77777777" w:rsidR="00270F3F" w:rsidRPr="00A00EF1" w:rsidRDefault="00270F3F" w:rsidP="00270F3F">
      <w:pPr>
        <w:tabs>
          <w:tab w:val="left" w:pos="540"/>
          <w:tab w:val="left" w:pos="1260"/>
          <w:tab w:val="left" w:pos="1980"/>
          <w:tab w:val="left" w:pos="2880"/>
        </w:tabs>
        <w:jc w:val="both"/>
        <w:rPr>
          <w:rFonts w:eastAsia="Rockwell" w:cstheme="minorHAnsi"/>
          <w:b/>
        </w:rPr>
      </w:pPr>
      <w:bookmarkStart w:id="32" w:name="_Hlk30589838"/>
    </w:p>
    <w:p w14:paraId="3DA8E193"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r>
        <w:rPr>
          <w:rFonts w:cstheme="minorHAnsi"/>
          <w:spacing w:val="-3"/>
        </w:rPr>
        <w:t>A</w:t>
      </w:r>
      <w:r w:rsidRPr="002D5B2C">
        <w:rPr>
          <w:rFonts w:cstheme="minorHAnsi"/>
          <w:spacing w:val="-3"/>
        </w:rPr>
        <w:t>.</w:t>
      </w:r>
      <w:r>
        <w:rPr>
          <w:rFonts w:cstheme="minorHAnsi"/>
          <w:b/>
          <w:bCs/>
          <w:spacing w:val="-3"/>
        </w:rPr>
        <w:tab/>
      </w:r>
      <w:r w:rsidRPr="00AA7028">
        <w:rPr>
          <w:rFonts w:cstheme="minorHAnsi"/>
          <w:b/>
          <w:bCs/>
          <w:spacing w:val="-3"/>
        </w:rPr>
        <w:t>Nondiscrimination in Federal Public Transportation Programs.</w:t>
      </w:r>
      <w:r w:rsidRPr="003B0F20">
        <w:rPr>
          <w:rFonts w:cstheme="minorHAnsi"/>
          <w:spacing w:val="-3"/>
        </w:rPr>
        <w:t xml:space="preserve"> </w:t>
      </w:r>
    </w:p>
    <w:p w14:paraId="12E29B52"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1A6D673E" w14:textId="77777777" w:rsidR="00270F3F" w:rsidRDefault="00270F3F" w:rsidP="00270F3F">
      <w:pPr>
        <w:tabs>
          <w:tab w:val="left" w:pos="540"/>
          <w:tab w:val="left" w:pos="1260"/>
          <w:tab w:val="left" w:pos="1980"/>
          <w:tab w:val="left" w:pos="2880"/>
        </w:tabs>
        <w:ind w:left="1080" w:right="18" w:hanging="540"/>
        <w:jc w:val="both"/>
        <w:rPr>
          <w:rFonts w:cstheme="minorHAnsi"/>
          <w:spacing w:val="-3"/>
        </w:rPr>
      </w:pPr>
      <w:r w:rsidRPr="003B0F20">
        <w:rPr>
          <w:rFonts w:cstheme="minorHAnsi"/>
          <w:spacing w:val="-3"/>
        </w:rPr>
        <w:t xml:space="preserve">1. </w:t>
      </w:r>
      <w:r>
        <w:rPr>
          <w:rFonts w:cstheme="minorHAnsi"/>
          <w:spacing w:val="-3"/>
        </w:rPr>
        <w:tab/>
      </w:r>
      <w:r w:rsidRPr="003B0F20">
        <w:rPr>
          <w:rFonts w:cstheme="minorHAnsi"/>
          <w:spacing w:val="-3"/>
        </w:rPr>
        <w:t xml:space="preserve">Contractor must prohibit: </w:t>
      </w:r>
    </w:p>
    <w:p w14:paraId="721E6FD1" w14:textId="77777777" w:rsidR="00270F3F" w:rsidRDefault="00270F3F" w:rsidP="00270F3F">
      <w:pPr>
        <w:tabs>
          <w:tab w:val="left" w:pos="540"/>
          <w:tab w:val="left" w:pos="1260"/>
          <w:tab w:val="left" w:pos="1980"/>
          <w:tab w:val="left" w:pos="2880"/>
        </w:tabs>
        <w:ind w:left="1080" w:right="18" w:hanging="540"/>
        <w:jc w:val="both"/>
        <w:rPr>
          <w:rFonts w:cstheme="minorHAnsi"/>
          <w:spacing w:val="-3"/>
        </w:rPr>
      </w:pPr>
    </w:p>
    <w:p w14:paraId="14B48AE8"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r>
        <w:rPr>
          <w:rFonts w:cstheme="minorHAnsi"/>
          <w:spacing w:val="-3"/>
        </w:rPr>
        <w:tab/>
        <w:t>a.</w:t>
      </w:r>
      <w:r>
        <w:rPr>
          <w:rFonts w:cstheme="minorHAnsi"/>
          <w:spacing w:val="-3"/>
        </w:rPr>
        <w:tab/>
      </w:r>
      <w:r w:rsidRPr="003B0F20">
        <w:rPr>
          <w:rFonts w:cstheme="minorHAnsi"/>
          <w:spacing w:val="-3"/>
        </w:rPr>
        <w:t xml:space="preserve">discrimination based on race, color, religion, national origin, sex (including sexual orientation, disability, or age; </w:t>
      </w:r>
    </w:p>
    <w:p w14:paraId="6D41A1FF"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p>
    <w:p w14:paraId="09F0AAED"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r>
        <w:rPr>
          <w:rFonts w:cstheme="minorHAnsi"/>
          <w:spacing w:val="-3"/>
        </w:rPr>
        <w:tab/>
      </w:r>
      <w:r w:rsidRPr="003B0F20">
        <w:rPr>
          <w:rFonts w:cstheme="minorHAnsi"/>
          <w:spacing w:val="-3"/>
        </w:rPr>
        <w:t>b</w:t>
      </w:r>
      <w:r>
        <w:rPr>
          <w:rFonts w:cstheme="minorHAnsi"/>
          <w:spacing w:val="-3"/>
        </w:rPr>
        <w:t>.</w:t>
      </w:r>
      <w:r>
        <w:rPr>
          <w:rFonts w:cstheme="minorHAnsi"/>
          <w:spacing w:val="-3"/>
        </w:rPr>
        <w:tab/>
      </w:r>
      <w:r w:rsidRPr="003B0F20">
        <w:rPr>
          <w:rFonts w:cstheme="minorHAnsi"/>
          <w:spacing w:val="-3"/>
        </w:rPr>
        <w:t xml:space="preserve">exclusion from participation in employment or a business opportunity for reasons identified in 49 U.S.C. § 5332; </w:t>
      </w:r>
    </w:p>
    <w:p w14:paraId="70DA002A"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p>
    <w:p w14:paraId="764542B1"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r>
        <w:rPr>
          <w:rFonts w:cstheme="minorHAnsi"/>
          <w:spacing w:val="-3"/>
        </w:rPr>
        <w:tab/>
      </w:r>
      <w:r w:rsidRPr="003B0F20">
        <w:rPr>
          <w:rFonts w:cstheme="minorHAnsi"/>
          <w:spacing w:val="-3"/>
        </w:rPr>
        <w:t>c</w:t>
      </w:r>
      <w:r>
        <w:rPr>
          <w:rFonts w:cstheme="minorHAnsi"/>
          <w:spacing w:val="-3"/>
        </w:rPr>
        <w:t>.</w:t>
      </w:r>
      <w:r>
        <w:rPr>
          <w:rFonts w:cstheme="minorHAnsi"/>
          <w:spacing w:val="-3"/>
        </w:rPr>
        <w:tab/>
      </w:r>
      <w:r w:rsidRPr="003B0F20">
        <w:rPr>
          <w:rFonts w:cstheme="minorHAnsi"/>
          <w:spacing w:val="-3"/>
        </w:rPr>
        <w:t xml:space="preserve"> denial of program benefits in employment or a business opportunity identified in 49 U.S.C. § 5332; and </w:t>
      </w:r>
    </w:p>
    <w:p w14:paraId="5A1C6ED2"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p>
    <w:p w14:paraId="0FD44522" w14:textId="77777777" w:rsidR="00270F3F" w:rsidRDefault="00270F3F" w:rsidP="00270F3F">
      <w:pPr>
        <w:tabs>
          <w:tab w:val="left" w:pos="540"/>
          <w:tab w:val="left" w:pos="1080"/>
          <w:tab w:val="left" w:pos="1620"/>
          <w:tab w:val="left" w:pos="2880"/>
        </w:tabs>
        <w:ind w:left="1620" w:right="18" w:hanging="1080"/>
        <w:jc w:val="both"/>
        <w:rPr>
          <w:rFonts w:cstheme="minorHAnsi"/>
          <w:spacing w:val="-3"/>
        </w:rPr>
      </w:pPr>
      <w:r>
        <w:rPr>
          <w:rFonts w:cstheme="minorHAnsi"/>
          <w:spacing w:val="-3"/>
        </w:rPr>
        <w:tab/>
      </w:r>
      <w:r w:rsidRPr="003B0F20">
        <w:rPr>
          <w:rFonts w:cstheme="minorHAnsi"/>
          <w:spacing w:val="-3"/>
        </w:rPr>
        <w:t>d</w:t>
      </w:r>
      <w:r>
        <w:rPr>
          <w:rFonts w:cstheme="minorHAnsi"/>
          <w:spacing w:val="-3"/>
        </w:rPr>
        <w:t>.</w:t>
      </w:r>
      <w:r>
        <w:rPr>
          <w:rFonts w:cstheme="minorHAnsi"/>
          <w:spacing w:val="-3"/>
        </w:rPr>
        <w:tab/>
      </w:r>
      <w:r w:rsidRPr="003B0F20">
        <w:rPr>
          <w:rFonts w:cstheme="minorHAnsi"/>
          <w:spacing w:val="-3"/>
        </w:rPr>
        <w:t xml:space="preserve"> discrimination identified in 49 U.S.C. § 5332, including discrimination in employment or a business opportunity identified in 49 U.S.C. § 5332. </w:t>
      </w:r>
    </w:p>
    <w:p w14:paraId="5D6CF0D5" w14:textId="77777777" w:rsidR="00270F3F" w:rsidRDefault="00270F3F" w:rsidP="00270F3F">
      <w:pPr>
        <w:tabs>
          <w:tab w:val="left" w:pos="540"/>
          <w:tab w:val="left" w:pos="1260"/>
          <w:tab w:val="left" w:pos="1980"/>
          <w:tab w:val="left" w:pos="2880"/>
        </w:tabs>
        <w:ind w:left="1080" w:right="18" w:hanging="540"/>
        <w:jc w:val="both"/>
        <w:rPr>
          <w:rFonts w:cstheme="minorHAnsi"/>
          <w:spacing w:val="-3"/>
        </w:rPr>
      </w:pPr>
    </w:p>
    <w:p w14:paraId="37600029" w14:textId="77777777" w:rsidR="00270F3F" w:rsidRDefault="00270F3F" w:rsidP="00270F3F">
      <w:pPr>
        <w:tabs>
          <w:tab w:val="left" w:pos="540"/>
          <w:tab w:val="left" w:pos="1260"/>
          <w:tab w:val="left" w:pos="1980"/>
          <w:tab w:val="left" w:pos="2880"/>
        </w:tabs>
        <w:ind w:left="1080" w:right="18" w:hanging="540"/>
        <w:jc w:val="both"/>
        <w:rPr>
          <w:rFonts w:cstheme="minorHAnsi"/>
          <w:spacing w:val="-3"/>
        </w:rPr>
      </w:pPr>
      <w:r w:rsidRPr="003B0F20">
        <w:rPr>
          <w:rFonts w:cstheme="minorHAnsi"/>
          <w:spacing w:val="-3"/>
        </w:rPr>
        <w:t xml:space="preserve">2. </w:t>
      </w:r>
      <w:r>
        <w:rPr>
          <w:rFonts w:cstheme="minorHAnsi"/>
          <w:spacing w:val="-3"/>
        </w:rPr>
        <w:tab/>
      </w:r>
      <w:r w:rsidRPr="003B0F20">
        <w:rPr>
          <w:rFonts w:cstheme="minorHAnsi"/>
          <w:spacing w:val="-3"/>
        </w:rPr>
        <w:t xml:space="preserve">Contractor must follow the most recent edition of FTA Circular 4702.1, “Title VI Requirements and Guidelines for Federal Transit Administration Recipients,” to the extent consistent with applicable federal laws, regulations, requirements, and guidance. However, FTA does not require an Indian Tribe to comply with FTA program specific guidelines for Title VI when administering its agreement supported with federal assistance under the Tribal Transit Program. </w:t>
      </w:r>
    </w:p>
    <w:p w14:paraId="78F2E422"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1926D1E2"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r w:rsidRPr="003B0F20">
        <w:rPr>
          <w:rFonts w:cstheme="minorHAnsi"/>
          <w:spacing w:val="-3"/>
        </w:rPr>
        <w:t xml:space="preserve">B. </w:t>
      </w:r>
      <w:r>
        <w:rPr>
          <w:rFonts w:cstheme="minorHAnsi"/>
          <w:spacing w:val="-3"/>
        </w:rPr>
        <w:tab/>
      </w:r>
      <w:r w:rsidRPr="00AA7028">
        <w:rPr>
          <w:rFonts w:cstheme="minorHAnsi"/>
          <w:b/>
          <w:bCs/>
          <w:spacing w:val="-3"/>
        </w:rPr>
        <w:t xml:space="preserve">Nondiscrimination – Title VI of the Civil Rights Act. </w:t>
      </w:r>
    </w:p>
    <w:p w14:paraId="014E8360"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3C12BD29"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r>
        <w:rPr>
          <w:rFonts w:cstheme="minorHAnsi"/>
          <w:spacing w:val="-3"/>
        </w:rPr>
        <w:tab/>
      </w:r>
      <w:r w:rsidRPr="003B0F20">
        <w:rPr>
          <w:rFonts w:cstheme="minorHAnsi"/>
          <w:spacing w:val="-3"/>
        </w:rPr>
        <w:t xml:space="preserve">1. </w:t>
      </w:r>
      <w:r>
        <w:rPr>
          <w:rFonts w:cstheme="minorHAnsi"/>
          <w:spacing w:val="-3"/>
        </w:rPr>
        <w:tab/>
      </w:r>
      <w:r w:rsidRPr="003B0F20">
        <w:rPr>
          <w:rFonts w:cstheme="minorHAnsi"/>
          <w:spacing w:val="-3"/>
        </w:rPr>
        <w:t>Contractor must prohibit discrimination based on race, color, or national origin</w:t>
      </w:r>
      <w:r>
        <w:rPr>
          <w:rFonts w:cstheme="minorHAnsi"/>
          <w:spacing w:val="-3"/>
        </w:rPr>
        <w:t>;</w:t>
      </w:r>
      <w:r w:rsidRPr="003B0F20">
        <w:rPr>
          <w:rFonts w:cstheme="minorHAnsi"/>
          <w:spacing w:val="-3"/>
        </w:rPr>
        <w:t xml:space="preserve"> </w:t>
      </w:r>
    </w:p>
    <w:p w14:paraId="35EFAC15"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46A96CEF" w14:textId="77777777" w:rsidR="00270F3F" w:rsidRDefault="00270F3F" w:rsidP="00270F3F">
      <w:pPr>
        <w:tabs>
          <w:tab w:val="left" w:pos="540"/>
          <w:tab w:val="left" w:pos="1260"/>
          <w:tab w:val="left" w:pos="1980"/>
          <w:tab w:val="left" w:pos="2880"/>
        </w:tabs>
        <w:ind w:left="1260" w:right="18" w:hanging="720"/>
        <w:jc w:val="both"/>
        <w:rPr>
          <w:rFonts w:cstheme="minorHAnsi"/>
          <w:spacing w:val="-3"/>
        </w:rPr>
      </w:pPr>
      <w:r w:rsidRPr="003B0F20">
        <w:rPr>
          <w:rFonts w:cstheme="minorHAnsi"/>
          <w:spacing w:val="-3"/>
        </w:rPr>
        <w:t xml:space="preserve">2. </w:t>
      </w:r>
      <w:r>
        <w:rPr>
          <w:rFonts w:cstheme="minorHAnsi"/>
          <w:spacing w:val="-3"/>
        </w:rPr>
        <w:tab/>
      </w:r>
      <w:r w:rsidRPr="003B0F20">
        <w:rPr>
          <w:rFonts w:cstheme="minorHAnsi"/>
          <w:spacing w:val="-3"/>
        </w:rPr>
        <w:t>Contractor must comply with</w:t>
      </w:r>
      <w:r>
        <w:rPr>
          <w:rFonts w:cstheme="minorHAnsi"/>
          <w:spacing w:val="-3"/>
        </w:rPr>
        <w:t xml:space="preserve"> </w:t>
      </w:r>
      <w:r>
        <w:rPr>
          <w:rFonts w:cstheme="minorHAnsi"/>
          <w:spacing w:val="-3"/>
        </w:rPr>
        <w:tab/>
      </w:r>
      <w:r w:rsidRPr="003B0F20">
        <w:rPr>
          <w:rFonts w:cstheme="minorHAnsi"/>
          <w:spacing w:val="-3"/>
        </w:rPr>
        <w:t>a</w:t>
      </w:r>
      <w:r>
        <w:rPr>
          <w:rFonts w:cstheme="minorHAnsi"/>
          <w:spacing w:val="-3"/>
        </w:rPr>
        <w:t xml:space="preserve">) </w:t>
      </w:r>
      <w:r w:rsidRPr="003B0F20">
        <w:rPr>
          <w:rFonts w:cstheme="minorHAnsi"/>
          <w:spacing w:val="-3"/>
        </w:rPr>
        <w:t>Title VI of the Civil Rights Act of 1964, as amended, 42 U.S.C. § 2000d, et seq.; b</w:t>
      </w:r>
      <w:r>
        <w:rPr>
          <w:rFonts w:cstheme="minorHAnsi"/>
          <w:spacing w:val="-3"/>
        </w:rPr>
        <w:t xml:space="preserve">) </w:t>
      </w:r>
      <w:r w:rsidRPr="003B0F20">
        <w:rPr>
          <w:rFonts w:cstheme="minorHAnsi"/>
          <w:spacing w:val="-3"/>
        </w:rPr>
        <w:t>U.S. DOT regulations, “Nondiscrimination in Federally-Assisted Programs of the Department of Transportation – Effectuation of Title VI of the Civil Rights Act of 1964,” 49 CFR Part 21; and</w:t>
      </w:r>
      <w:r>
        <w:rPr>
          <w:rFonts w:cstheme="minorHAnsi"/>
          <w:spacing w:val="-3"/>
        </w:rPr>
        <w:t xml:space="preserve"> </w:t>
      </w:r>
      <w:r w:rsidRPr="003B0F20">
        <w:rPr>
          <w:rFonts w:cstheme="minorHAnsi"/>
          <w:spacing w:val="-3"/>
        </w:rPr>
        <w:t>c</w:t>
      </w:r>
      <w:r>
        <w:rPr>
          <w:rFonts w:cstheme="minorHAnsi"/>
          <w:spacing w:val="-3"/>
        </w:rPr>
        <w:t>) F</w:t>
      </w:r>
      <w:r w:rsidRPr="003B0F20">
        <w:rPr>
          <w:rFonts w:cstheme="minorHAnsi"/>
          <w:spacing w:val="-3"/>
        </w:rPr>
        <w:t>ederal transit law, specifically 49 U.S.C. § 5332</w:t>
      </w:r>
      <w:r>
        <w:rPr>
          <w:rFonts w:cstheme="minorHAnsi"/>
          <w:spacing w:val="-3"/>
        </w:rPr>
        <w:t>.</w:t>
      </w:r>
      <w:r w:rsidRPr="003B0F20">
        <w:rPr>
          <w:rFonts w:cstheme="minorHAnsi"/>
          <w:spacing w:val="-3"/>
        </w:rPr>
        <w:t xml:space="preserve"> </w:t>
      </w:r>
    </w:p>
    <w:p w14:paraId="6CC4D55A"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5639D74E" w14:textId="77777777" w:rsidR="00270F3F" w:rsidRDefault="00270F3F" w:rsidP="00270F3F">
      <w:pPr>
        <w:tabs>
          <w:tab w:val="left" w:pos="540"/>
          <w:tab w:val="left" w:pos="1260"/>
          <w:tab w:val="left" w:pos="1980"/>
          <w:tab w:val="left" w:pos="2880"/>
        </w:tabs>
        <w:ind w:left="1260" w:right="18" w:hanging="1260"/>
        <w:jc w:val="both"/>
        <w:rPr>
          <w:rFonts w:cstheme="minorHAnsi"/>
          <w:spacing w:val="-3"/>
        </w:rPr>
      </w:pPr>
      <w:r>
        <w:rPr>
          <w:rFonts w:cstheme="minorHAnsi"/>
          <w:spacing w:val="-3"/>
        </w:rPr>
        <w:tab/>
      </w:r>
      <w:r w:rsidRPr="003B0F20">
        <w:rPr>
          <w:rFonts w:cstheme="minorHAnsi"/>
          <w:spacing w:val="-3"/>
        </w:rPr>
        <w:t xml:space="preserve">3. </w:t>
      </w:r>
      <w:r>
        <w:rPr>
          <w:rFonts w:cstheme="minorHAnsi"/>
          <w:spacing w:val="-3"/>
        </w:rPr>
        <w:tab/>
      </w:r>
      <w:r w:rsidRPr="003B0F20">
        <w:rPr>
          <w:rFonts w:cstheme="minorHAnsi"/>
          <w:spacing w:val="-3"/>
        </w:rPr>
        <w:t>Contractor must follow</w:t>
      </w:r>
      <w:r>
        <w:rPr>
          <w:rFonts w:cstheme="minorHAnsi"/>
          <w:spacing w:val="-3"/>
        </w:rPr>
        <w:t xml:space="preserve"> </w:t>
      </w:r>
      <w:r w:rsidRPr="003B0F20">
        <w:rPr>
          <w:rFonts w:cstheme="minorHAnsi"/>
          <w:spacing w:val="-3"/>
        </w:rPr>
        <w:t>a</w:t>
      </w:r>
      <w:r>
        <w:rPr>
          <w:rFonts w:cstheme="minorHAnsi"/>
          <w:spacing w:val="-3"/>
        </w:rPr>
        <w:t xml:space="preserve">) </w:t>
      </w:r>
      <w:r w:rsidRPr="003B0F20">
        <w:rPr>
          <w:rFonts w:cstheme="minorHAnsi"/>
          <w:spacing w:val="-3"/>
        </w:rPr>
        <w:t xml:space="preserve">the most recent edition of FTA Circular 4702.1, “Title VI Requirements and Guidelines for Federal Transit Administration Recipients,” to the extent consistent with applicable federal laws, regulations, requirements, and guidance; </w:t>
      </w:r>
      <w:r>
        <w:rPr>
          <w:rFonts w:cstheme="minorHAnsi"/>
          <w:spacing w:val="-3"/>
        </w:rPr>
        <w:t xml:space="preserve">b) </w:t>
      </w:r>
      <w:r w:rsidRPr="003B0F20">
        <w:rPr>
          <w:rFonts w:cstheme="minorHAnsi"/>
          <w:spacing w:val="-3"/>
        </w:rPr>
        <w:t xml:space="preserve">U.S. DOJ, “Guidelines for the enforcement of Title VI, Civil Rights Act of 1964,” 28 C.F.R. § 50.3; </w:t>
      </w:r>
      <w:r>
        <w:rPr>
          <w:rFonts w:cstheme="minorHAnsi"/>
          <w:spacing w:val="-3"/>
        </w:rPr>
        <w:t xml:space="preserve">and </w:t>
      </w:r>
      <w:r w:rsidRPr="003B0F20">
        <w:rPr>
          <w:rFonts w:cstheme="minorHAnsi"/>
          <w:spacing w:val="-3"/>
        </w:rPr>
        <w:t>c</w:t>
      </w:r>
      <w:r>
        <w:rPr>
          <w:rFonts w:cstheme="minorHAnsi"/>
          <w:spacing w:val="-3"/>
        </w:rPr>
        <w:t xml:space="preserve">) </w:t>
      </w:r>
      <w:r w:rsidRPr="003B0F20">
        <w:rPr>
          <w:rFonts w:cstheme="minorHAnsi"/>
          <w:spacing w:val="-3"/>
        </w:rPr>
        <w:t xml:space="preserve">all other applicable federal guidance that may be issued. </w:t>
      </w:r>
    </w:p>
    <w:p w14:paraId="429D5205" w14:textId="286052B9" w:rsidR="00270F3F" w:rsidRDefault="00FD0F8C" w:rsidP="00FD0F8C">
      <w:pPr>
        <w:rPr>
          <w:rFonts w:cstheme="minorHAnsi"/>
          <w:spacing w:val="-3"/>
        </w:rPr>
      </w:pPr>
      <w:r>
        <w:rPr>
          <w:rFonts w:cstheme="minorHAnsi"/>
          <w:spacing w:val="-3"/>
        </w:rPr>
        <w:br w:type="page"/>
      </w:r>
    </w:p>
    <w:p w14:paraId="667F0DF3"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r w:rsidRPr="003B0F20">
        <w:rPr>
          <w:rFonts w:cstheme="minorHAnsi"/>
          <w:spacing w:val="-3"/>
        </w:rPr>
        <w:lastRenderedPageBreak/>
        <w:t xml:space="preserve">C. </w:t>
      </w:r>
      <w:r>
        <w:rPr>
          <w:rFonts w:cstheme="minorHAnsi"/>
          <w:spacing w:val="-3"/>
        </w:rPr>
        <w:tab/>
      </w:r>
      <w:r w:rsidRPr="00AA7028">
        <w:rPr>
          <w:rFonts w:cstheme="minorHAnsi"/>
          <w:b/>
          <w:bCs/>
          <w:spacing w:val="-3"/>
        </w:rPr>
        <w:t>Equal Employment Opportunity.</w:t>
      </w:r>
      <w:r w:rsidRPr="003B0F20">
        <w:rPr>
          <w:rFonts w:cstheme="minorHAnsi"/>
          <w:spacing w:val="-3"/>
        </w:rPr>
        <w:t xml:space="preserve"> </w:t>
      </w:r>
    </w:p>
    <w:p w14:paraId="33471924"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499C4934" w14:textId="77777777" w:rsidR="00270F3F" w:rsidRDefault="00270F3F" w:rsidP="00270F3F">
      <w:pPr>
        <w:tabs>
          <w:tab w:val="left" w:pos="540"/>
          <w:tab w:val="left" w:pos="1260"/>
          <w:tab w:val="left" w:pos="1980"/>
          <w:tab w:val="left" w:pos="2880"/>
        </w:tabs>
        <w:ind w:left="1260" w:right="18" w:hanging="1260"/>
        <w:jc w:val="both"/>
        <w:rPr>
          <w:rFonts w:cstheme="minorHAnsi"/>
          <w:spacing w:val="-3"/>
        </w:rPr>
      </w:pPr>
      <w:r>
        <w:rPr>
          <w:rFonts w:cstheme="minorHAnsi"/>
          <w:spacing w:val="-3"/>
        </w:rPr>
        <w:tab/>
      </w:r>
      <w:r w:rsidRPr="003B0F20">
        <w:rPr>
          <w:rFonts w:cstheme="minorHAnsi"/>
          <w:spacing w:val="-3"/>
        </w:rPr>
        <w:t xml:space="preserve">1. </w:t>
      </w:r>
      <w:r>
        <w:rPr>
          <w:rFonts w:cstheme="minorHAnsi"/>
          <w:spacing w:val="-3"/>
        </w:rPr>
        <w:tab/>
      </w:r>
      <w:r w:rsidRPr="00AA7028">
        <w:rPr>
          <w:rFonts w:cstheme="minorHAnsi"/>
          <w:spacing w:val="-3"/>
          <w:u w:val="single"/>
        </w:rPr>
        <w:t>Federal Requirements and Guidance</w:t>
      </w:r>
      <w:r w:rsidRPr="003B0F20">
        <w:rPr>
          <w:rFonts w:cstheme="minorHAnsi"/>
          <w:spacing w:val="-3"/>
        </w:rPr>
        <w:t xml:space="preserve">. </w:t>
      </w:r>
      <w:r>
        <w:rPr>
          <w:rFonts w:cstheme="minorHAnsi"/>
          <w:spacing w:val="-3"/>
        </w:rPr>
        <w:t xml:space="preserve"> </w:t>
      </w:r>
      <w:r w:rsidRPr="003B0F20">
        <w:rPr>
          <w:rFonts w:cstheme="minorHAnsi"/>
          <w:spacing w:val="-3"/>
        </w:rPr>
        <w:t>Contractor must prohibit discrimination based on race, color, religion, sex, sexual orientation, or national origin</w:t>
      </w:r>
      <w:r>
        <w:rPr>
          <w:rFonts w:cstheme="minorHAnsi"/>
          <w:spacing w:val="-3"/>
        </w:rPr>
        <w:t>; and</w:t>
      </w:r>
    </w:p>
    <w:p w14:paraId="0BB1228A"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2586C906"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t>a.</w:t>
      </w:r>
      <w:r>
        <w:rPr>
          <w:rFonts w:cstheme="minorHAnsi"/>
          <w:spacing w:val="-3"/>
        </w:rPr>
        <w:tab/>
        <w:t>C</w:t>
      </w:r>
      <w:r w:rsidRPr="003B0F20">
        <w:rPr>
          <w:rFonts w:cstheme="minorHAnsi"/>
          <w:spacing w:val="-3"/>
        </w:rPr>
        <w:t xml:space="preserve">omply with: (a) Title VII of the Civil Rights Act of 1964, as amended, 42 U.S.C. § 2000e, et seq.; </w:t>
      </w:r>
    </w:p>
    <w:p w14:paraId="3EDAAA32"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65C010C9"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t>b.</w:t>
      </w:r>
      <w:r>
        <w:rPr>
          <w:rFonts w:cstheme="minorHAnsi"/>
          <w:spacing w:val="-3"/>
        </w:rPr>
        <w:tab/>
        <w:t xml:space="preserve">Comply with </w:t>
      </w:r>
      <w:r w:rsidRPr="003B0F20">
        <w:rPr>
          <w:rFonts w:cstheme="minorHAnsi"/>
          <w:spacing w:val="-3"/>
        </w:rPr>
        <w:t xml:space="preserve">Title I of the Americans with Disabilities Act of 1990, as amended, 42 U.S.C. §§ 12101, et seq.; </w:t>
      </w:r>
    </w:p>
    <w:p w14:paraId="1450D9F2"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7CC5D41B"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r>
      <w:r w:rsidRPr="003B0F20">
        <w:rPr>
          <w:rFonts w:cstheme="minorHAnsi"/>
          <w:spacing w:val="-3"/>
        </w:rPr>
        <w:t>c</w:t>
      </w:r>
      <w:r>
        <w:rPr>
          <w:rFonts w:cstheme="minorHAnsi"/>
          <w:spacing w:val="-3"/>
        </w:rPr>
        <w:t>.</w:t>
      </w:r>
      <w:r>
        <w:rPr>
          <w:rFonts w:cstheme="minorHAnsi"/>
          <w:spacing w:val="-3"/>
        </w:rPr>
        <w:tab/>
        <w:t>Comply with f</w:t>
      </w:r>
      <w:r w:rsidRPr="003B0F20">
        <w:rPr>
          <w:rFonts w:cstheme="minorHAnsi"/>
          <w:spacing w:val="-3"/>
        </w:rPr>
        <w:t xml:space="preserve">ederal transit law, specifically 49 U.S.C. § 5332, as provided in section 12 of </w:t>
      </w:r>
      <w:r>
        <w:rPr>
          <w:rFonts w:cstheme="minorHAnsi"/>
          <w:spacing w:val="-3"/>
        </w:rPr>
        <w:t>FTA’s</w:t>
      </w:r>
      <w:r w:rsidRPr="003B0F20">
        <w:rPr>
          <w:rFonts w:cstheme="minorHAnsi"/>
          <w:spacing w:val="-3"/>
        </w:rPr>
        <w:t xml:space="preserve"> Master Agreement;  </w:t>
      </w:r>
    </w:p>
    <w:p w14:paraId="4C66FCAE"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25F87634"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t>d.</w:t>
      </w:r>
      <w:r>
        <w:rPr>
          <w:rFonts w:cstheme="minorHAnsi"/>
          <w:spacing w:val="-3"/>
        </w:rPr>
        <w:tab/>
        <w:t xml:space="preserve">Comply with </w:t>
      </w:r>
      <w:r w:rsidRPr="003B0F20">
        <w:rPr>
          <w:rFonts w:cstheme="minorHAnsi"/>
          <w:spacing w:val="-3"/>
        </w:rPr>
        <w:t>FTA Circular 4704.1 “Equal Employment Opportunity (EEO) Requirements and Guidelines for Federal Transit Administration Recipients</w:t>
      </w:r>
      <w:r>
        <w:rPr>
          <w:rFonts w:cstheme="minorHAnsi"/>
          <w:spacing w:val="-3"/>
        </w:rPr>
        <w:t>”; and</w:t>
      </w:r>
    </w:p>
    <w:p w14:paraId="47DB7E4F"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4A89793C"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r>
        <w:rPr>
          <w:rFonts w:cstheme="minorHAnsi"/>
          <w:spacing w:val="-3"/>
        </w:rPr>
        <w:tab/>
      </w:r>
      <w:r>
        <w:rPr>
          <w:rFonts w:cstheme="minorHAnsi"/>
          <w:spacing w:val="-3"/>
        </w:rPr>
        <w:tab/>
        <w:t>e.</w:t>
      </w:r>
      <w:r>
        <w:rPr>
          <w:rFonts w:cstheme="minorHAnsi"/>
          <w:spacing w:val="-3"/>
        </w:rPr>
        <w:tab/>
        <w:t>F</w:t>
      </w:r>
      <w:r w:rsidRPr="003B0F20">
        <w:rPr>
          <w:rFonts w:cstheme="minorHAnsi"/>
          <w:spacing w:val="-3"/>
        </w:rPr>
        <w:t xml:space="preserve">ollow other federal guidance pertaining to EEO laws, regulations, and requirements. </w:t>
      </w:r>
    </w:p>
    <w:p w14:paraId="16FCD927" w14:textId="77777777" w:rsidR="00270F3F" w:rsidRDefault="00270F3F" w:rsidP="00270F3F">
      <w:pPr>
        <w:tabs>
          <w:tab w:val="left" w:pos="540"/>
          <w:tab w:val="left" w:pos="1260"/>
          <w:tab w:val="left" w:pos="1980"/>
          <w:tab w:val="left" w:pos="2880"/>
        </w:tabs>
        <w:ind w:left="1980" w:right="18" w:hanging="1980"/>
        <w:jc w:val="both"/>
        <w:rPr>
          <w:rFonts w:cstheme="minorHAnsi"/>
          <w:spacing w:val="-3"/>
        </w:rPr>
      </w:pPr>
    </w:p>
    <w:p w14:paraId="7D236549" w14:textId="77777777" w:rsidR="00270F3F" w:rsidRDefault="00270F3F" w:rsidP="00270F3F">
      <w:pPr>
        <w:tabs>
          <w:tab w:val="left" w:pos="540"/>
          <w:tab w:val="left" w:pos="1260"/>
          <w:tab w:val="left" w:pos="1980"/>
          <w:tab w:val="left" w:pos="2880"/>
        </w:tabs>
        <w:ind w:left="1260" w:right="18" w:hanging="1260"/>
        <w:jc w:val="both"/>
        <w:rPr>
          <w:rFonts w:cstheme="minorHAnsi"/>
          <w:spacing w:val="-3"/>
        </w:rPr>
      </w:pPr>
      <w:r>
        <w:rPr>
          <w:rFonts w:cstheme="minorHAnsi"/>
          <w:spacing w:val="-3"/>
        </w:rPr>
        <w:tab/>
        <w:t>2.</w:t>
      </w:r>
      <w:r>
        <w:rPr>
          <w:rFonts w:cstheme="minorHAnsi"/>
          <w:spacing w:val="-3"/>
        </w:rPr>
        <w:tab/>
      </w:r>
      <w:r w:rsidRPr="005E41E8">
        <w:rPr>
          <w:rFonts w:cstheme="minorHAnsi"/>
          <w:spacing w:val="-3"/>
          <w:u w:val="single"/>
        </w:rPr>
        <w:t>Indian Tribes</w:t>
      </w:r>
      <w:r>
        <w:rPr>
          <w:rFonts w:cstheme="minorHAnsi"/>
          <w:spacing w:val="-3"/>
        </w:rPr>
        <w:t xml:space="preserve">.   Contractors will recognize that Title VII of the Civil Rights Act of 1964, as amended exempts Indian Tribes under the definition of “Employer”. </w:t>
      </w:r>
    </w:p>
    <w:p w14:paraId="51F1A398" w14:textId="77777777" w:rsidR="00270F3F" w:rsidRDefault="00270F3F" w:rsidP="00270F3F">
      <w:pPr>
        <w:tabs>
          <w:tab w:val="left" w:pos="540"/>
          <w:tab w:val="left" w:pos="1260"/>
          <w:tab w:val="left" w:pos="1980"/>
          <w:tab w:val="left" w:pos="2880"/>
        </w:tabs>
        <w:ind w:left="540" w:right="18" w:hanging="540"/>
        <w:jc w:val="both"/>
        <w:rPr>
          <w:rFonts w:cstheme="minorHAnsi"/>
          <w:spacing w:val="-3"/>
        </w:rPr>
      </w:pPr>
    </w:p>
    <w:p w14:paraId="3E1DE4A5" w14:textId="77777777" w:rsidR="00270F3F" w:rsidRPr="00B3001D" w:rsidRDefault="00270F3F" w:rsidP="00270F3F">
      <w:pPr>
        <w:tabs>
          <w:tab w:val="left" w:pos="540"/>
          <w:tab w:val="left" w:pos="1260"/>
          <w:tab w:val="left" w:pos="1980"/>
          <w:tab w:val="left" w:pos="2880"/>
        </w:tabs>
        <w:ind w:left="1260" w:right="18" w:hanging="720"/>
        <w:jc w:val="both"/>
        <w:rPr>
          <w:rFonts w:cstheme="minorHAnsi"/>
          <w:spacing w:val="-3"/>
        </w:rPr>
      </w:pPr>
      <w:r>
        <w:rPr>
          <w:rFonts w:cstheme="minorHAnsi"/>
          <w:spacing w:val="-3"/>
        </w:rPr>
        <w:t>3</w:t>
      </w:r>
      <w:r w:rsidRPr="003B0F20">
        <w:rPr>
          <w:rFonts w:cstheme="minorHAnsi"/>
          <w:spacing w:val="-3"/>
        </w:rPr>
        <w:t xml:space="preserve">. </w:t>
      </w:r>
      <w:r>
        <w:rPr>
          <w:rFonts w:cstheme="minorHAnsi"/>
          <w:spacing w:val="-3"/>
        </w:rPr>
        <w:tab/>
      </w:r>
      <w:r>
        <w:rPr>
          <w:rFonts w:cstheme="minorHAnsi"/>
          <w:spacing w:val="-3"/>
          <w:u w:val="single"/>
        </w:rPr>
        <w:t xml:space="preserve">Nondiscrimination </w:t>
      </w:r>
      <w:proofErr w:type="gramStart"/>
      <w:r>
        <w:rPr>
          <w:rFonts w:cstheme="minorHAnsi"/>
          <w:spacing w:val="-3"/>
          <w:u w:val="single"/>
        </w:rPr>
        <w:t>on the Basis of</w:t>
      </w:r>
      <w:proofErr w:type="gramEnd"/>
      <w:r>
        <w:rPr>
          <w:rFonts w:cstheme="minorHAnsi"/>
          <w:spacing w:val="-3"/>
          <w:u w:val="single"/>
        </w:rPr>
        <w:t xml:space="preserve"> Sex</w:t>
      </w:r>
      <w:r>
        <w:rPr>
          <w:rFonts w:cstheme="minorHAnsi"/>
          <w:spacing w:val="-3"/>
        </w:rPr>
        <w:t xml:space="preserve">.  The </w:t>
      </w:r>
      <w:r w:rsidRPr="003B0F20">
        <w:rPr>
          <w:rFonts w:cstheme="minorHAnsi"/>
          <w:spacing w:val="-3"/>
        </w:rPr>
        <w:t xml:space="preserve">Contractor agrees to comply with all </w:t>
      </w:r>
      <w:r>
        <w:rPr>
          <w:rFonts w:cstheme="minorHAnsi"/>
          <w:spacing w:val="-3"/>
        </w:rPr>
        <w:t>F</w:t>
      </w:r>
      <w:r w:rsidRPr="003B0F20">
        <w:rPr>
          <w:rFonts w:cstheme="minorHAnsi"/>
          <w:spacing w:val="-3"/>
        </w:rPr>
        <w:t xml:space="preserve">ederal </w:t>
      </w:r>
      <w:r>
        <w:rPr>
          <w:rFonts w:cstheme="minorHAnsi"/>
          <w:spacing w:val="-3"/>
        </w:rPr>
        <w:t xml:space="preserve"> prohibitions against discrimination based on sex, including Title IX of the Education Amendments of 1972, as amended, 20 U.S.C. § 1681, </w:t>
      </w:r>
      <w:r>
        <w:rPr>
          <w:rFonts w:cstheme="minorHAnsi"/>
          <w:i/>
          <w:iCs/>
          <w:spacing w:val="-3"/>
        </w:rPr>
        <w:t>et. seq.</w:t>
      </w:r>
      <w:r>
        <w:rPr>
          <w:rFonts w:cstheme="minorHAnsi"/>
          <w:spacing w:val="-3"/>
        </w:rPr>
        <w:t xml:space="preserve">, U.S. DOT regulations, “Nondiscrimination on the Basis of Sex in Education Programs or Activities Receiving Federal Financial Assistance,” 49 CFR part 25; and federal transit law, specifically 49 U.S.C. § 5332. </w:t>
      </w:r>
    </w:p>
    <w:p w14:paraId="1BD97366" w14:textId="77777777" w:rsidR="00270F3F" w:rsidRPr="005E41E8" w:rsidRDefault="00270F3F" w:rsidP="00270F3F">
      <w:pPr>
        <w:tabs>
          <w:tab w:val="left" w:pos="540"/>
          <w:tab w:val="left" w:pos="1260"/>
          <w:tab w:val="left" w:pos="1980"/>
          <w:tab w:val="left" w:pos="2880"/>
        </w:tabs>
        <w:ind w:left="1260" w:right="18" w:hanging="720"/>
        <w:jc w:val="both"/>
        <w:rPr>
          <w:rFonts w:cstheme="minorHAnsi"/>
          <w:spacing w:val="-3"/>
        </w:rPr>
      </w:pPr>
    </w:p>
    <w:p w14:paraId="002CC149" w14:textId="77777777" w:rsidR="00270F3F" w:rsidRPr="00B3001D" w:rsidRDefault="00270F3F" w:rsidP="00270F3F">
      <w:pPr>
        <w:tabs>
          <w:tab w:val="left" w:pos="540"/>
          <w:tab w:val="left" w:pos="1260"/>
          <w:tab w:val="left" w:pos="1980"/>
          <w:tab w:val="left" w:pos="2880"/>
        </w:tabs>
        <w:ind w:left="1260" w:right="18" w:hanging="720"/>
        <w:jc w:val="both"/>
        <w:rPr>
          <w:rFonts w:cstheme="minorHAnsi"/>
          <w:spacing w:val="-3"/>
        </w:rPr>
      </w:pPr>
      <w:r>
        <w:rPr>
          <w:rFonts w:cstheme="minorHAnsi"/>
          <w:spacing w:val="-3"/>
        </w:rPr>
        <w:t>4.</w:t>
      </w:r>
      <w:r>
        <w:rPr>
          <w:rFonts w:cstheme="minorHAnsi"/>
          <w:spacing w:val="-3"/>
        </w:rPr>
        <w:tab/>
      </w:r>
      <w:r w:rsidRPr="003E1035">
        <w:rPr>
          <w:rFonts w:cstheme="minorHAnsi"/>
          <w:spacing w:val="-3"/>
          <w:u w:val="single"/>
        </w:rPr>
        <w:t xml:space="preserve">Nondiscrimination </w:t>
      </w:r>
      <w:proofErr w:type="gramStart"/>
      <w:r w:rsidRPr="003E1035">
        <w:rPr>
          <w:rFonts w:cstheme="minorHAnsi"/>
          <w:spacing w:val="-3"/>
          <w:u w:val="single"/>
        </w:rPr>
        <w:t>on the Basis of</w:t>
      </w:r>
      <w:proofErr w:type="gramEnd"/>
      <w:r w:rsidRPr="003E1035">
        <w:rPr>
          <w:rFonts w:cstheme="minorHAnsi"/>
          <w:spacing w:val="-3"/>
          <w:u w:val="single"/>
        </w:rPr>
        <w:t xml:space="preserve"> </w:t>
      </w:r>
      <w:r w:rsidRPr="00B3001D">
        <w:rPr>
          <w:rFonts w:cstheme="minorHAnsi"/>
          <w:spacing w:val="-3"/>
          <w:u w:val="single"/>
        </w:rPr>
        <w:t>Age.</w:t>
      </w:r>
      <w:r w:rsidRPr="00B3001D">
        <w:rPr>
          <w:rFonts w:cstheme="minorHAnsi"/>
          <w:spacing w:val="-3"/>
        </w:rPr>
        <w:t xml:space="preserve">  In accordance with the Age Discrimination in Employment Act, 29 U.S.C. §§ 621-634, U.S. Equal Employment Opportunity Commission (U.S.EEOC) regulations, “Age Discrimination in Employment Act,” 29 C.F.R. part 1625, the Age Discrimination Act of 1975, as amended, 42 U.S.C. § 6101 </w:t>
      </w:r>
      <w:r w:rsidRPr="00B3001D">
        <w:rPr>
          <w:rFonts w:cstheme="minorHAnsi"/>
          <w:i/>
          <w:spacing w:val="-3"/>
        </w:rPr>
        <w:t>et seq</w:t>
      </w:r>
      <w:r w:rsidRPr="00B3001D">
        <w:rPr>
          <w:rFonts w:cstheme="minorHAnsi"/>
          <w:spacing w:val="-3"/>
        </w:rPr>
        <w:t xml:space="preserve">., </w:t>
      </w:r>
      <w:r>
        <w:rPr>
          <w:rFonts w:cstheme="minorHAnsi"/>
          <w:spacing w:val="-3"/>
        </w:rPr>
        <w:t xml:space="preserve"> which prohibits discrimination against individuals based on age in the administration of Programs, Projects and related activities receiving federal assistance; </w:t>
      </w:r>
      <w:r w:rsidRPr="00B3001D">
        <w:rPr>
          <w:rFonts w:cstheme="minorHAnsi"/>
          <w:spacing w:val="-3"/>
        </w:rPr>
        <w:t xml:space="preserve">U. S. Department of Health and Human Services regulations, “Nondiscrimination on the Basis of Age in Programs or Activities Receiving Federal Financial Assistance,” 45 C.F. R. </w:t>
      </w:r>
      <w:proofErr w:type="spellStart"/>
      <w:r w:rsidRPr="00B3001D">
        <w:rPr>
          <w:rFonts w:cstheme="minorHAnsi"/>
          <w:spacing w:val="-3"/>
        </w:rPr>
        <w:t>part</w:t>
      </w:r>
      <w:proofErr w:type="spellEnd"/>
      <w:r w:rsidRPr="00B3001D">
        <w:rPr>
          <w:rFonts w:cstheme="minorHAnsi"/>
          <w:spacing w:val="-3"/>
        </w:rPr>
        <w:t xml:space="preserve"> 90, and Federal transit law at 49 U.S.C. §5332</w:t>
      </w:r>
      <w:r>
        <w:rPr>
          <w:rFonts w:cstheme="minorHAnsi"/>
          <w:spacing w:val="-3"/>
        </w:rPr>
        <w:t xml:space="preserve">. </w:t>
      </w:r>
    </w:p>
    <w:p w14:paraId="4FFFCDF5" w14:textId="77777777" w:rsidR="00270F3F" w:rsidRPr="00B3001D" w:rsidRDefault="00270F3F" w:rsidP="00270F3F">
      <w:pPr>
        <w:tabs>
          <w:tab w:val="left" w:pos="540"/>
          <w:tab w:val="left" w:pos="1260"/>
          <w:tab w:val="left" w:pos="1980"/>
          <w:tab w:val="left" w:pos="2880"/>
        </w:tabs>
        <w:ind w:left="900" w:right="18" w:hanging="360"/>
        <w:jc w:val="both"/>
        <w:rPr>
          <w:rFonts w:cstheme="minorHAnsi"/>
          <w:spacing w:val="-3"/>
        </w:rPr>
      </w:pPr>
    </w:p>
    <w:p w14:paraId="238D11F0" w14:textId="77777777" w:rsidR="00270F3F" w:rsidRDefault="00270F3F" w:rsidP="00270F3F">
      <w:pPr>
        <w:tabs>
          <w:tab w:val="left" w:pos="540"/>
          <w:tab w:val="left" w:pos="1260"/>
          <w:tab w:val="left" w:pos="1980"/>
          <w:tab w:val="left" w:pos="2880"/>
        </w:tabs>
        <w:ind w:left="1260" w:right="18" w:hanging="720"/>
        <w:jc w:val="both"/>
        <w:rPr>
          <w:rFonts w:cstheme="minorHAnsi"/>
          <w:spacing w:val="-3"/>
        </w:rPr>
      </w:pPr>
      <w:r>
        <w:rPr>
          <w:rFonts w:cstheme="minorHAnsi"/>
          <w:spacing w:val="-3"/>
        </w:rPr>
        <w:t>5.</w:t>
      </w:r>
      <w:r w:rsidRPr="00B3001D">
        <w:rPr>
          <w:rFonts w:cstheme="minorHAnsi"/>
          <w:spacing w:val="-3"/>
        </w:rPr>
        <w:t> </w:t>
      </w:r>
      <w:r w:rsidRPr="00B3001D">
        <w:rPr>
          <w:rFonts w:cstheme="minorHAnsi"/>
          <w:spacing w:val="-3"/>
        </w:rPr>
        <w:tab/>
      </w:r>
      <w:r>
        <w:rPr>
          <w:rFonts w:cstheme="minorHAnsi"/>
          <w:spacing w:val="-3"/>
          <w:u w:val="single"/>
        </w:rPr>
        <w:t xml:space="preserve">Nondiscrimination </w:t>
      </w:r>
      <w:proofErr w:type="gramStart"/>
      <w:r>
        <w:rPr>
          <w:rFonts w:cstheme="minorHAnsi"/>
          <w:spacing w:val="-3"/>
          <w:u w:val="single"/>
        </w:rPr>
        <w:t>on the Basis of</w:t>
      </w:r>
      <w:proofErr w:type="gramEnd"/>
      <w:r>
        <w:rPr>
          <w:rFonts w:cstheme="minorHAnsi"/>
          <w:spacing w:val="-3"/>
          <w:u w:val="single"/>
        </w:rPr>
        <w:t xml:space="preserve"> </w:t>
      </w:r>
      <w:r w:rsidRPr="00B3001D">
        <w:rPr>
          <w:rFonts w:cstheme="minorHAnsi"/>
          <w:spacing w:val="-3"/>
          <w:u w:val="single"/>
        </w:rPr>
        <w:t>Disabilit</w:t>
      </w:r>
      <w:r>
        <w:rPr>
          <w:rFonts w:cstheme="minorHAnsi"/>
          <w:spacing w:val="-3"/>
          <w:u w:val="single"/>
        </w:rPr>
        <w:t>y</w:t>
      </w:r>
      <w:r w:rsidRPr="00B3001D">
        <w:rPr>
          <w:rFonts w:cstheme="minorHAnsi"/>
          <w:spacing w:val="-3"/>
          <w:u w:val="single"/>
        </w:rPr>
        <w:t>.</w:t>
      </w:r>
      <w:r w:rsidRPr="00B3001D">
        <w:rPr>
          <w:rFonts w:cstheme="minorHAnsi"/>
          <w:spacing w:val="-3"/>
        </w:rPr>
        <w:t xml:space="preserve">  In accordance with section 504 of the Rehabilitation Act of 1973, as amended, 29 U.S.C. § 794, </w:t>
      </w:r>
      <w:r>
        <w:rPr>
          <w:rFonts w:cstheme="minorHAnsi"/>
          <w:spacing w:val="-3"/>
        </w:rPr>
        <w:t xml:space="preserve">which prohibits discrimination based on disability in the administration of federally assisted programs, projects or activities; </w:t>
      </w:r>
      <w:r w:rsidRPr="00B3001D">
        <w:rPr>
          <w:rFonts w:cstheme="minorHAnsi"/>
          <w:spacing w:val="-3"/>
        </w:rPr>
        <w:t>the Americans with Disabilities Act of 1990</w:t>
      </w:r>
      <w:r>
        <w:rPr>
          <w:rFonts w:cstheme="minorHAnsi"/>
          <w:spacing w:val="-3"/>
        </w:rPr>
        <w:t xml:space="preserve"> (ADA)</w:t>
      </w:r>
      <w:r w:rsidRPr="00B3001D">
        <w:rPr>
          <w:rFonts w:cstheme="minorHAnsi"/>
          <w:spacing w:val="-3"/>
        </w:rPr>
        <w:t>, as amended, 42 U.S.C. §1210</w:t>
      </w:r>
      <w:r>
        <w:rPr>
          <w:rFonts w:cstheme="minorHAnsi"/>
          <w:spacing w:val="-3"/>
        </w:rPr>
        <w:t>1</w:t>
      </w:r>
      <w:r w:rsidRPr="00B3001D">
        <w:rPr>
          <w:rFonts w:cstheme="minorHAnsi"/>
          <w:spacing w:val="-3"/>
        </w:rPr>
        <w:t xml:space="preserve"> </w:t>
      </w:r>
      <w:r w:rsidRPr="00B3001D">
        <w:rPr>
          <w:rFonts w:cstheme="minorHAnsi"/>
          <w:i/>
          <w:spacing w:val="-3"/>
        </w:rPr>
        <w:t>et seq.,</w:t>
      </w:r>
      <w:r w:rsidRPr="00B3001D">
        <w:rPr>
          <w:rFonts w:cstheme="minorHAnsi"/>
          <w:spacing w:val="-3"/>
        </w:rPr>
        <w:t xml:space="preserve"> the Architectural Barriers Act of 1968, as amended, 42 U.S.C. § 4151 </w:t>
      </w:r>
      <w:r w:rsidRPr="00B3001D">
        <w:rPr>
          <w:rFonts w:cstheme="minorHAnsi"/>
          <w:i/>
          <w:spacing w:val="-3"/>
        </w:rPr>
        <w:t xml:space="preserve">et </w:t>
      </w:r>
      <w:r>
        <w:rPr>
          <w:rFonts w:cstheme="minorHAnsi"/>
          <w:i/>
          <w:spacing w:val="-3"/>
        </w:rPr>
        <w:t>s</w:t>
      </w:r>
      <w:r w:rsidRPr="00B3001D">
        <w:rPr>
          <w:rFonts w:cstheme="minorHAnsi"/>
          <w:i/>
          <w:spacing w:val="-3"/>
        </w:rPr>
        <w:t>eq.,</w:t>
      </w:r>
      <w:r w:rsidRPr="00B3001D">
        <w:rPr>
          <w:rFonts w:cstheme="minorHAnsi"/>
          <w:spacing w:val="-3"/>
        </w:rPr>
        <w:t xml:space="preserve"> </w:t>
      </w:r>
      <w:r>
        <w:rPr>
          <w:rFonts w:cstheme="minorHAnsi"/>
          <w:spacing w:val="-3"/>
        </w:rPr>
        <w:t xml:space="preserve">which requires that buildings and public accommodations be accessible to individuals with disabilities; </w:t>
      </w:r>
      <w:r w:rsidRPr="00B3001D">
        <w:rPr>
          <w:rFonts w:cstheme="minorHAnsi"/>
          <w:spacing w:val="-3"/>
        </w:rPr>
        <w:t>Federal transit law</w:t>
      </w:r>
      <w:r>
        <w:rPr>
          <w:rFonts w:cstheme="minorHAnsi"/>
          <w:spacing w:val="-3"/>
        </w:rPr>
        <w:t xml:space="preserve">, specifically </w:t>
      </w:r>
      <w:r w:rsidRPr="00B3001D">
        <w:rPr>
          <w:rFonts w:cstheme="minorHAnsi"/>
          <w:spacing w:val="-3"/>
        </w:rPr>
        <w:t xml:space="preserve">49 U.S.C. § 5332, </w:t>
      </w:r>
      <w:r>
        <w:rPr>
          <w:rFonts w:cstheme="minorHAnsi"/>
          <w:spacing w:val="-3"/>
        </w:rPr>
        <w:t>and other applicable federal laws, regulations, and requirements pertaining to access for seniors or individuals with disabilities. T</w:t>
      </w:r>
      <w:r w:rsidRPr="00B3001D">
        <w:rPr>
          <w:rFonts w:cstheme="minorHAnsi"/>
          <w:spacing w:val="-3"/>
        </w:rPr>
        <w:t xml:space="preserve">he Contractor agrees that it will not discriminate against individuals </w:t>
      </w:r>
      <w:proofErr w:type="gramStart"/>
      <w:r w:rsidRPr="00B3001D">
        <w:rPr>
          <w:rFonts w:cstheme="minorHAnsi"/>
          <w:spacing w:val="-3"/>
        </w:rPr>
        <w:t>on the basis of</w:t>
      </w:r>
      <w:proofErr w:type="gramEnd"/>
      <w:r w:rsidRPr="00B3001D">
        <w:rPr>
          <w:rFonts w:cstheme="minorHAnsi"/>
          <w:spacing w:val="-3"/>
        </w:rPr>
        <w:t xml:space="preserve"> disability.  In addition, the Contractor agrees to comply with any implementing requirements FTA may issue.   </w:t>
      </w:r>
    </w:p>
    <w:p w14:paraId="75F5F58F" w14:textId="77777777" w:rsidR="00270F3F" w:rsidRDefault="00270F3F" w:rsidP="00270F3F">
      <w:pPr>
        <w:tabs>
          <w:tab w:val="left" w:pos="540"/>
          <w:tab w:val="left" w:pos="1260"/>
          <w:tab w:val="left" w:pos="1980"/>
          <w:tab w:val="left" w:pos="2880"/>
        </w:tabs>
        <w:ind w:left="1260" w:right="18" w:hanging="720"/>
        <w:jc w:val="both"/>
        <w:rPr>
          <w:rFonts w:cstheme="minorHAnsi"/>
          <w:spacing w:val="-3"/>
        </w:rPr>
      </w:pPr>
    </w:p>
    <w:p w14:paraId="77DA52D3" w14:textId="7BD54F01" w:rsidR="00270F3F" w:rsidRDefault="00270F3F" w:rsidP="00270F3F">
      <w:pPr>
        <w:tabs>
          <w:tab w:val="left" w:pos="540"/>
          <w:tab w:val="left" w:pos="1980"/>
          <w:tab w:val="left" w:pos="2880"/>
        </w:tabs>
        <w:ind w:left="540" w:right="18" w:hanging="540"/>
        <w:jc w:val="both"/>
        <w:rPr>
          <w:rFonts w:cstheme="minorHAnsi"/>
          <w:spacing w:val="-3"/>
        </w:rPr>
      </w:pPr>
      <w:r w:rsidRPr="00512075">
        <w:rPr>
          <w:rFonts w:cstheme="minorHAnsi"/>
          <w:spacing w:val="-3"/>
        </w:rPr>
        <w:t>D.</w:t>
      </w:r>
      <w:r w:rsidRPr="00512075">
        <w:rPr>
          <w:rFonts w:cstheme="minorHAnsi"/>
          <w:spacing w:val="-3"/>
        </w:rPr>
        <w:tab/>
      </w:r>
      <w:r>
        <w:rPr>
          <w:rFonts w:cstheme="minorHAnsi"/>
          <w:spacing w:val="-3"/>
          <w:u w:val="single"/>
        </w:rPr>
        <w:t>Access to Services for Persons with Limited English Proficiency</w:t>
      </w:r>
      <w:r>
        <w:rPr>
          <w:rFonts w:cstheme="minorHAnsi"/>
          <w:spacing w:val="-3"/>
        </w:rPr>
        <w:t xml:space="preserve">.  Compliance to provide meaningful access to public transportation services in accordance with Title VI of the Civil Rights Act of 1964, as amended, 42 U.S.C. § 2000d, </w:t>
      </w:r>
      <w:r>
        <w:rPr>
          <w:rFonts w:cstheme="minorHAnsi"/>
          <w:i/>
          <w:iCs/>
          <w:spacing w:val="-3"/>
        </w:rPr>
        <w:t>et seq.</w:t>
      </w:r>
      <w:r>
        <w:rPr>
          <w:rFonts w:cstheme="minorHAnsi"/>
          <w:spacing w:val="-3"/>
        </w:rPr>
        <w:t>, and its implementing regulation at 28 CFR § 42.405(d), and applicable U.S. Department of Justice guidance.</w:t>
      </w:r>
    </w:p>
    <w:p w14:paraId="0DA86DCE" w14:textId="77777777" w:rsidR="00270F3F" w:rsidRDefault="00270F3F" w:rsidP="00270F3F">
      <w:pPr>
        <w:tabs>
          <w:tab w:val="left" w:pos="540"/>
          <w:tab w:val="left" w:pos="1980"/>
          <w:tab w:val="left" w:pos="2880"/>
        </w:tabs>
        <w:ind w:left="540" w:right="18" w:hanging="540"/>
        <w:jc w:val="both"/>
        <w:rPr>
          <w:rFonts w:cstheme="minorHAnsi"/>
          <w:spacing w:val="-3"/>
        </w:rPr>
      </w:pPr>
    </w:p>
    <w:p w14:paraId="118922C6" w14:textId="080270F2" w:rsidR="00270F3F" w:rsidRPr="006163A7" w:rsidRDefault="009E2C21" w:rsidP="00270F3F">
      <w:pPr>
        <w:tabs>
          <w:tab w:val="left" w:pos="540"/>
          <w:tab w:val="left" w:pos="1980"/>
          <w:tab w:val="left" w:pos="2880"/>
        </w:tabs>
        <w:ind w:left="540" w:right="18" w:hanging="540"/>
        <w:jc w:val="both"/>
        <w:rPr>
          <w:rFonts w:cstheme="minorHAnsi"/>
          <w:spacing w:val="-3"/>
        </w:rPr>
      </w:pPr>
      <w:r>
        <w:rPr>
          <w:rFonts w:cstheme="minorHAnsi"/>
          <w:spacing w:val="-3"/>
        </w:rPr>
        <w:t>E</w:t>
      </w:r>
      <w:r w:rsidR="00270F3F" w:rsidRPr="00512075">
        <w:rPr>
          <w:rFonts w:cstheme="minorHAnsi"/>
          <w:spacing w:val="-3"/>
        </w:rPr>
        <w:t>.</w:t>
      </w:r>
      <w:r w:rsidR="00270F3F" w:rsidRPr="00512075">
        <w:rPr>
          <w:rFonts w:cstheme="minorHAnsi"/>
          <w:spacing w:val="-3"/>
        </w:rPr>
        <w:tab/>
      </w:r>
      <w:r w:rsidR="00270F3F">
        <w:rPr>
          <w:rFonts w:cstheme="minorHAnsi"/>
          <w:spacing w:val="-3"/>
          <w:u w:val="single"/>
        </w:rPr>
        <w:t>Promoting Free Speech and Religious Liberty</w:t>
      </w:r>
      <w:r w:rsidR="00270F3F">
        <w:rPr>
          <w:rFonts w:cstheme="minorHAnsi"/>
          <w:spacing w:val="-3"/>
        </w:rPr>
        <w:t xml:space="preserve">.  All Federal funding must be expended in full accordance with the U.S. Constitution, Federal Law, and statutory and public policy requirements, including but not limited to, those prohibiting discrimination and protecting free speech, religious liberty, public welfare, and the environment. </w:t>
      </w:r>
    </w:p>
    <w:p w14:paraId="7B44587D" w14:textId="0803A00F" w:rsidR="00270F3F" w:rsidRDefault="00FD0F8C" w:rsidP="00FD0F8C">
      <w:pPr>
        <w:rPr>
          <w:rFonts w:cstheme="minorHAnsi"/>
          <w:spacing w:val="-3"/>
        </w:rPr>
      </w:pPr>
      <w:r>
        <w:rPr>
          <w:rFonts w:cstheme="minorHAnsi"/>
          <w:spacing w:val="-3"/>
        </w:rPr>
        <w:br w:type="page"/>
      </w:r>
    </w:p>
    <w:p w14:paraId="24D67727" w14:textId="678294FD" w:rsidR="00270F3F" w:rsidRDefault="009E2C21" w:rsidP="00270F3F">
      <w:pPr>
        <w:pStyle w:val="ListParagraph"/>
        <w:widowControl/>
        <w:tabs>
          <w:tab w:val="left" w:pos="540"/>
        </w:tabs>
        <w:ind w:left="540" w:hanging="540"/>
        <w:jc w:val="both"/>
        <w:rPr>
          <w:rFonts w:asciiTheme="minorHAnsi" w:hAnsiTheme="minorHAnsi" w:cstheme="minorHAnsi"/>
        </w:rPr>
      </w:pPr>
      <w:r>
        <w:rPr>
          <w:rFonts w:asciiTheme="minorHAnsi" w:hAnsiTheme="minorHAnsi" w:cstheme="minorHAnsi"/>
        </w:rPr>
        <w:lastRenderedPageBreak/>
        <w:t>F</w:t>
      </w:r>
      <w:r w:rsidR="00270F3F">
        <w:rPr>
          <w:rFonts w:asciiTheme="minorHAnsi" w:hAnsiTheme="minorHAnsi" w:cstheme="minorHAnsi"/>
        </w:rPr>
        <w:t>.</w:t>
      </w:r>
      <w:r w:rsidR="00270F3F">
        <w:rPr>
          <w:rFonts w:asciiTheme="minorHAnsi" w:hAnsiTheme="minorHAnsi" w:cstheme="minorHAnsi"/>
        </w:rPr>
        <w:tab/>
      </w:r>
      <w:bookmarkStart w:id="33" w:name="_Hlk5624312"/>
      <w:r w:rsidR="00270F3F" w:rsidRPr="00B3001D">
        <w:rPr>
          <w:rFonts w:asciiTheme="minorHAnsi" w:hAnsiTheme="minorHAnsi" w:cstheme="minorHAnsi"/>
        </w:rPr>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52A5DD0C" w14:textId="77777777" w:rsidR="00270F3F" w:rsidRPr="00B3001D" w:rsidRDefault="00270F3F" w:rsidP="00270F3F">
      <w:pPr>
        <w:pStyle w:val="ListParagraph"/>
        <w:widowControl/>
        <w:tabs>
          <w:tab w:val="left" w:pos="540"/>
        </w:tabs>
        <w:ind w:left="540" w:hanging="540"/>
        <w:jc w:val="both"/>
        <w:rPr>
          <w:rFonts w:asciiTheme="minorHAnsi" w:hAnsiTheme="minorHAnsi" w:cstheme="minorHAnsi"/>
        </w:rPr>
      </w:pPr>
    </w:p>
    <w:p w14:paraId="401DF2F2" w14:textId="7FF74392" w:rsidR="00270F3F" w:rsidRPr="00B3001D" w:rsidRDefault="00B77655" w:rsidP="00270F3F">
      <w:pPr>
        <w:tabs>
          <w:tab w:val="left" w:pos="540"/>
          <w:tab w:val="left" w:pos="1260"/>
          <w:tab w:val="left" w:pos="1980"/>
          <w:tab w:val="left" w:pos="2880"/>
        </w:tabs>
        <w:jc w:val="both"/>
        <w:rPr>
          <w:rFonts w:eastAsia="Rockwell" w:cstheme="minorHAnsi"/>
          <w:b/>
        </w:rPr>
      </w:pPr>
      <w:bookmarkStart w:id="34" w:name="_Hlk30589920"/>
      <w:bookmarkEnd w:id="32"/>
      <w:bookmarkEnd w:id="33"/>
      <w:r>
        <w:rPr>
          <w:rFonts w:eastAsia="Rockwell" w:cstheme="minorHAnsi"/>
          <w:b/>
        </w:rPr>
        <w:t>8</w:t>
      </w:r>
      <w:r w:rsidR="00270F3F" w:rsidRPr="00B3001D">
        <w:rPr>
          <w:rFonts w:eastAsia="Rockwell" w:cstheme="minorHAnsi"/>
          <w:b/>
        </w:rPr>
        <w:t>.</w:t>
      </w:r>
      <w:r w:rsidR="00270F3F" w:rsidRPr="00B3001D">
        <w:rPr>
          <w:rFonts w:eastAsia="Rockwell" w:cstheme="minorHAnsi"/>
          <w:b/>
        </w:rPr>
        <w:tab/>
        <w:t>CONFLICTS OF INTEREST (ORGANIZATIONAL)</w:t>
      </w:r>
    </w:p>
    <w:p w14:paraId="57FE02BB"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1A911D64" w14:textId="349DA7FF" w:rsidR="00270F3F" w:rsidRPr="001D1EE1" w:rsidRDefault="00270F3F" w:rsidP="001D1EE1">
      <w:pPr>
        <w:tabs>
          <w:tab w:val="left" w:pos="-720"/>
          <w:tab w:val="left" w:pos="0"/>
          <w:tab w:val="left" w:pos="540"/>
          <w:tab w:val="left" w:pos="1260"/>
          <w:tab w:val="left" w:pos="1980"/>
          <w:tab w:val="left" w:pos="2880"/>
          <w:tab w:val="left" w:pos="9630"/>
        </w:tabs>
        <w:suppressAutoHyphens/>
        <w:jc w:val="both"/>
        <w:rPr>
          <w:rFonts w:eastAsia="Rockwell" w:cstheme="minorHAnsi"/>
        </w:rPr>
      </w:pPr>
      <w:r w:rsidRPr="00B3001D">
        <w:rPr>
          <w:rFonts w:eastAsia="Rockwell" w:cstheme="minorHAnsi"/>
          <w:spacing w:val="-3"/>
        </w:rPr>
        <w:t>In accordance with 2 C.F.R. § 200.112, the Contractor certifies that it has no other activities or relationships that would make the Contractor unable, or potentially unable, to render impartial assistance or advice to KCATA, or that would impair the Contractor’s objectivity in performing work under this Contract, or that would result in an unfair competitive advantage to Contractor or to another third party performing the Project work.</w:t>
      </w:r>
      <w:r w:rsidRPr="00B3001D">
        <w:rPr>
          <w:rFonts w:eastAsia="Rockwell" w:cstheme="minorHAnsi"/>
        </w:rPr>
        <w:t xml:space="preserve"> </w:t>
      </w:r>
      <w:r w:rsidRPr="00B3001D">
        <w:rPr>
          <w:rFonts w:cstheme="minorHAnsi"/>
        </w:rPr>
        <w:t xml:space="preserve"> </w:t>
      </w:r>
    </w:p>
    <w:p w14:paraId="4C215859" w14:textId="77777777" w:rsidR="00270F3F" w:rsidRDefault="00270F3F" w:rsidP="00270F3F">
      <w:pPr>
        <w:tabs>
          <w:tab w:val="left" w:pos="540"/>
          <w:tab w:val="left" w:pos="1260"/>
          <w:tab w:val="left" w:pos="1980"/>
          <w:tab w:val="left" w:pos="2880"/>
        </w:tabs>
        <w:jc w:val="both"/>
        <w:rPr>
          <w:rFonts w:eastAsia="Rockwell" w:cstheme="minorHAnsi"/>
          <w:b/>
        </w:rPr>
      </w:pPr>
    </w:p>
    <w:p w14:paraId="6ACA55E5" w14:textId="77777777" w:rsidR="00DD54C6" w:rsidRDefault="00DD54C6" w:rsidP="00270F3F">
      <w:pPr>
        <w:tabs>
          <w:tab w:val="left" w:pos="540"/>
          <w:tab w:val="left" w:pos="1260"/>
          <w:tab w:val="left" w:pos="1980"/>
          <w:tab w:val="left" w:pos="2880"/>
        </w:tabs>
        <w:jc w:val="both"/>
        <w:rPr>
          <w:rFonts w:eastAsia="Rockwell" w:cstheme="minorHAnsi"/>
          <w:b/>
        </w:rPr>
      </w:pPr>
    </w:p>
    <w:p w14:paraId="3E256ECF" w14:textId="040785ED" w:rsidR="00DD54C6" w:rsidRDefault="00DD54C6" w:rsidP="00270F3F">
      <w:pPr>
        <w:tabs>
          <w:tab w:val="left" w:pos="540"/>
          <w:tab w:val="left" w:pos="1260"/>
          <w:tab w:val="left" w:pos="1980"/>
          <w:tab w:val="left" w:pos="2880"/>
        </w:tabs>
        <w:jc w:val="both"/>
        <w:rPr>
          <w:rFonts w:eastAsia="Rockwell" w:cstheme="minorHAnsi"/>
          <w:b/>
        </w:rPr>
      </w:pPr>
      <w:r>
        <w:rPr>
          <w:rFonts w:eastAsia="Rockwell" w:cstheme="minorHAnsi"/>
          <w:b/>
        </w:rPr>
        <w:t>9.</w:t>
      </w:r>
      <w:r>
        <w:rPr>
          <w:rFonts w:eastAsia="Rockwell" w:cstheme="minorHAnsi"/>
          <w:b/>
        </w:rPr>
        <w:tab/>
      </w:r>
      <w:r w:rsidRPr="00B3001D">
        <w:rPr>
          <w:rFonts w:eastAsia="Rockwell" w:cstheme="minorHAnsi"/>
          <w:b/>
        </w:rPr>
        <w:t>CONTINUITY OF SERVICES</w:t>
      </w:r>
    </w:p>
    <w:p w14:paraId="1D817AA3" w14:textId="77777777" w:rsidR="00DD54C6" w:rsidRDefault="00DD54C6" w:rsidP="00270F3F">
      <w:pPr>
        <w:tabs>
          <w:tab w:val="left" w:pos="540"/>
          <w:tab w:val="left" w:pos="1260"/>
          <w:tab w:val="left" w:pos="1980"/>
          <w:tab w:val="left" w:pos="2880"/>
        </w:tabs>
        <w:jc w:val="both"/>
        <w:rPr>
          <w:rFonts w:eastAsia="Rockwell" w:cstheme="minorHAnsi"/>
          <w:b/>
        </w:rPr>
      </w:pPr>
    </w:p>
    <w:p w14:paraId="3977FEFD" w14:textId="27D34EED" w:rsidR="00BD13F0" w:rsidRDefault="00BD13F0" w:rsidP="00BD13F0">
      <w:pPr>
        <w:numPr>
          <w:ilvl w:val="1"/>
          <w:numId w:val="42"/>
        </w:numPr>
        <w:tabs>
          <w:tab w:val="num" w:pos="540"/>
          <w:tab w:val="left" w:pos="1260"/>
          <w:tab w:val="left" w:pos="1980"/>
          <w:tab w:val="left" w:pos="2880"/>
        </w:tabs>
        <w:ind w:left="540" w:hanging="540"/>
        <w:contextualSpacing/>
        <w:jc w:val="both"/>
        <w:rPr>
          <w:rFonts w:cstheme="minorHAnsi"/>
        </w:rPr>
      </w:pPr>
      <w:r w:rsidRPr="00B3001D">
        <w:rPr>
          <w:rFonts w:cstheme="minorHAnsi"/>
        </w:rPr>
        <w:t xml:space="preserve">The Contractor recognizes that the services under this Contract are vital to the KCATA and must be continued without interruption and that, upon contract expiration, a successor, either the KCATA or another contractor may continue them. The Contractor agrees </w:t>
      </w:r>
      <w:r w:rsidRPr="00BD13F0">
        <w:rPr>
          <w:rFonts w:cstheme="minorHAnsi"/>
        </w:rPr>
        <w:t>to (1) furnish phase in</w:t>
      </w:r>
      <w:r>
        <w:rPr>
          <w:rFonts w:cstheme="minorHAnsi"/>
        </w:rPr>
        <w:t>-training</w:t>
      </w:r>
      <w:r w:rsidRPr="00BD13F0">
        <w:rPr>
          <w:rFonts w:cstheme="minorHAnsi"/>
        </w:rPr>
        <w:t xml:space="preserve"> and</w:t>
      </w:r>
      <w:r w:rsidRPr="00B3001D">
        <w:rPr>
          <w:rFonts w:cstheme="minorHAnsi"/>
        </w:rPr>
        <w:t xml:space="preserve"> (2) exercise it</w:t>
      </w:r>
      <w:r>
        <w:rPr>
          <w:rFonts w:cstheme="minorHAnsi"/>
        </w:rPr>
        <w:t>s</w:t>
      </w:r>
      <w:r w:rsidRPr="00B3001D">
        <w:rPr>
          <w:rFonts w:cstheme="minorHAnsi"/>
        </w:rPr>
        <w:t xml:space="preserve"> best efforts and cooperation to affect an orderly and efficient transition to a successor.</w:t>
      </w:r>
    </w:p>
    <w:p w14:paraId="7F0B62E9" w14:textId="77777777" w:rsidR="00BD13F0" w:rsidRDefault="00BD13F0" w:rsidP="00BD13F0">
      <w:pPr>
        <w:tabs>
          <w:tab w:val="num" w:pos="540"/>
          <w:tab w:val="left" w:pos="1260"/>
          <w:tab w:val="left" w:pos="1980"/>
          <w:tab w:val="left" w:pos="2880"/>
        </w:tabs>
        <w:ind w:left="540"/>
        <w:contextualSpacing/>
        <w:jc w:val="both"/>
        <w:rPr>
          <w:rFonts w:cstheme="minorHAnsi"/>
        </w:rPr>
      </w:pPr>
    </w:p>
    <w:p w14:paraId="56CDFAF7" w14:textId="2C2549BF" w:rsidR="00DD54C6" w:rsidRPr="00BD13F0" w:rsidRDefault="00BD13F0" w:rsidP="00BD13F0">
      <w:pPr>
        <w:numPr>
          <w:ilvl w:val="1"/>
          <w:numId w:val="42"/>
        </w:numPr>
        <w:tabs>
          <w:tab w:val="num" w:pos="540"/>
          <w:tab w:val="left" w:pos="1260"/>
          <w:tab w:val="left" w:pos="1980"/>
          <w:tab w:val="left" w:pos="2880"/>
        </w:tabs>
        <w:ind w:left="540" w:hanging="540"/>
        <w:contextualSpacing/>
        <w:jc w:val="both"/>
        <w:rPr>
          <w:rFonts w:cstheme="minorHAnsi"/>
        </w:rPr>
      </w:pPr>
      <w:r w:rsidRPr="00BD13F0">
        <w:rPr>
          <w:rFonts w:cstheme="minorHAnsi"/>
        </w:rPr>
        <w:t>The Contractor shall, upon KCATA’s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KCATA’s approval. The Contractor shall provide sufficient experienced personnel during the phase-in, phase-out period to ensure that the services called for by this Contract are maintained at the required level of proficiency</w:t>
      </w:r>
    </w:p>
    <w:p w14:paraId="03DCB20D" w14:textId="77777777" w:rsidR="00DD54C6" w:rsidRPr="00B3001D" w:rsidRDefault="00DD54C6" w:rsidP="00270F3F">
      <w:pPr>
        <w:tabs>
          <w:tab w:val="left" w:pos="540"/>
          <w:tab w:val="left" w:pos="1260"/>
          <w:tab w:val="left" w:pos="1980"/>
          <w:tab w:val="left" w:pos="2880"/>
        </w:tabs>
        <w:jc w:val="both"/>
        <w:rPr>
          <w:rFonts w:eastAsia="Rockwell" w:cstheme="minorHAnsi"/>
          <w:b/>
        </w:rPr>
      </w:pPr>
    </w:p>
    <w:p w14:paraId="36473210" w14:textId="7DC704C7" w:rsidR="00270F3F" w:rsidRPr="00B3001D" w:rsidRDefault="00B06A15" w:rsidP="00270F3F">
      <w:pPr>
        <w:tabs>
          <w:tab w:val="left" w:pos="540"/>
          <w:tab w:val="left" w:pos="1260"/>
          <w:tab w:val="left" w:pos="1980"/>
          <w:tab w:val="left" w:pos="2880"/>
        </w:tabs>
        <w:jc w:val="both"/>
        <w:rPr>
          <w:rFonts w:eastAsia="Rockwell" w:cstheme="minorHAnsi"/>
          <w:b/>
        </w:rPr>
      </w:pPr>
      <w:r>
        <w:rPr>
          <w:rFonts w:eastAsia="Rockwell" w:cstheme="minorHAnsi"/>
          <w:b/>
        </w:rPr>
        <w:t>10</w:t>
      </w:r>
      <w:r w:rsidR="00270F3F" w:rsidRPr="00B3001D">
        <w:rPr>
          <w:rFonts w:eastAsia="Rockwell" w:cstheme="minorHAnsi"/>
          <w:b/>
        </w:rPr>
        <w:t>.</w:t>
      </w:r>
      <w:r w:rsidR="00270F3F" w:rsidRPr="00B3001D">
        <w:rPr>
          <w:rFonts w:eastAsia="Rockwell" w:cstheme="minorHAnsi"/>
          <w:b/>
        </w:rPr>
        <w:tab/>
        <w:t>CONTRACTOR’S PERSONNEL</w:t>
      </w:r>
    </w:p>
    <w:p w14:paraId="64586095"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D7E2CFD" w14:textId="77777777" w:rsidR="00270F3F" w:rsidRPr="00B3001D" w:rsidRDefault="00270F3F" w:rsidP="00270F3F">
      <w:pPr>
        <w:tabs>
          <w:tab w:val="left" w:pos="0"/>
          <w:tab w:val="left" w:pos="540"/>
          <w:tab w:val="left" w:pos="1260"/>
          <w:tab w:val="left" w:pos="1980"/>
          <w:tab w:val="left" w:pos="2880"/>
        </w:tabs>
        <w:suppressAutoHyphens/>
        <w:jc w:val="both"/>
        <w:rPr>
          <w:rFonts w:eastAsia="Rockwell" w:cstheme="minorHAnsi"/>
          <w:spacing w:val="-3"/>
        </w:rPr>
      </w:pPr>
      <w:proofErr w:type="gramStart"/>
      <w:r w:rsidRPr="00B3001D">
        <w:rPr>
          <w:rFonts w:eastAsia="Rockwell" w:cstheme="minorHAnsi"/>
          <w:spacing w:val="-3"/>
        </w:rPr>
        <w:t>All of</w:t>
      </w:r>
      <w:proofErr w:type="gramEnd"/>
      <w:r w:rsidRPr="00B3001D">
        <w:rPr>
          <w:rFonts w:eastAsia="Rockwell" w:cstheme="minorHAnsi"/>
          <w:spacing w:val="-3"/>
        </w:rPr>
        <w:t xml:space="preserve"> the services required hereunder shall be performed by the Contractor or under its supervision and all personnel engaged in the services shall be fully qualified and authorized under state and local law to perform such services.  Any change in the key personnel, as described in the contractor’s proposal, shall be subject to the written approval of KCATA; such approval shall not be unreasonably withheld.  The parties </w:t>
      </w:r>
      <w:proofErr w:type="gramStart"/>
      <w:r w:rsidRPr="00B3001D">
        <w:rPr>
          <w:rFonts w:eastAsia="Rockwell" w:cstheme="minorHAnsi"/>
          <w:spacing w:val="-3"/>
        </w:rPr>
        <w:t>agree that at all times</w:t>
      </w:r>
      <w:proofErr w:type="gramEnd"/>
      <w:r w:rsidRPr="00B3001D">
        <w:rPr>
          <w:rFonts w:eastAsia="Rockwell" w:cstheme="minorHAnsi"/>
          <w:spacing w:val="-3"/>
        </w:rPr>
        <w:t xml:space="preserve"> during the entire term of this Contract that the persons listed in Contractor’s proposal shall serve as the primary staff person(s) of Contractor to undertake, render and oversee </w:t>
      </w:r>
      <w:proofErr w:type="gramStart"/>
      <w:r w:rsidRPr="00B3001D">
        <w:rPr>
          <w:rFonts w:eastAsia="Rockwell" w:cstheme="minorHAnsi"/>
          <w:spacing w:val="-3"/>
        </w:rPr>
        <w:t>all of</w:t>
      </w:r>
      <w:proofErr w:type="gramEnd"/>
      <w:r w:rsidRPr="00B3001D">
        <w:rPr>
          <w:rFonts w:eastAsia="Rockwell" w:cstheme="minorHAnsi"/>
          <w:spacing w:val="-3"/>
        </w:rPr>
        <w:t xml:space="preserve"> the services of this Contract subject to KCATA’s right to remove personnel. KCATA reserves the right to </w:t>
      </w:r>
      <w:proofErr w:type="gramStart"/>
      <w:r w:rsidRPr="00B3001D">
        <w:rPr>
          <w:rFonts w:eastAsia="Rockwell" w:cstheme="minorHAnsi"/>
          <w:spacing w:val="-3"/>
        </w:rPr>
        <w:t>require</w:t>
      </w:r>
      <w:proofErr w:type="gramEnd"/>
      <w:r w:rsidRPr="00B3001D">
        <w:rPr>
          <w:rFonts w:eastAsia="Rockwell" w:cstheme="minorHAnsi"/>
          <w:spacing w:val="-3"/>
        </w:rPr>
        <w:t xml:space="preserve"> the Contractor to remove any personnel and or subcontractors for any cause provided such request for removal shall be documented in writing to Consultant.</w:t>
      </w:r>
    </w:p>
    <w:p w14:paraId="5C90BF39"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3804DB54" w14:textId="7D448828" w:rsidR="00270F3F" w:rsidRPr="00B3001D" w:rsidRDefault="00270F3F" w:rsidP="00270F3F">
      <w:pPr>
        <w:tabs>
          <w:tab w:val="left" w:pos="540"/>
          <w:tab w:val="left" w:pos="1260"/>
          <w:tab w:val="left" w:pos="1980"/>
          <w:tab w:val="left" w:pos="2880"/>
        </w:tabs>
        <w:jc w:val="both"/>
        <w:rPr>
          <w:rFonts w:eastAsia="Rockwell" w:cstheme="minorHAnsi"/>
          <w:b/>
        </w:rPr>
      </w:pPr>
      <w:r w:rsidRPr="00B3001D">
        <w:rPr>
          <w:rFonts w:eastAsia="Rockwell" w:cstheme="minorHAnsi"/>
          <w:b/>
        </w:rPr>
        <w:t>1</w:t>
      </w:r>
      <w:r w:rsidR="00B06A15">
        <w:rPr>
          <w:rFonts w:eastAsia="Rockwell" w:cstheme="minorHAnsi"/>
          <w:b/>
        </w:rPr>
        <w:t>1</w:t>
      </w:r>
      <w:r w:rsidRPr="00B3001D">
        <w:rPr>
          <w:rFonts w:eastAsia="Rockwell" w:cstheme="minorHAnsi"/>
          <w:b/>
        </w:rPr>
        <w:t>.</w:t>
      </w:r>
      <w:r w:rsidRPr="00B3001D">
        <w:rPr>
          <w:rFonts w:eastAsia="Rockwell" w:cstheme="minorHAnsi"/>
          <w:b/>
        </w:rPr>
        <w:tab/>
        <w:t>CONTRACTOR’S RESPONSIBILITY</w:t>
      </w:r>
    </w:p>
    <w:p w14:paraId="2D5EF56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EF8C8EF"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No advantage shall be taken by the Contractor or its subcontractor of the omission of any part or detail which goes to make the equipment complete and operable for use by KCATA.  In case of any variance, this specification shall take precedence over Contractor's or subcontractor's own specifications.  The Contractor shall assume responsibility for all materials and services used whether the same is manufactured by the Contractor or purchased ready made from a source outside the Contractor's company.</w:t>
      </w:r>
    </w:p>
    <w:p w14:paraId="194136DE" w14:textId="77777777" w:rsidR="00270F3F" w:rsidRDefault="00270F3F" w:rsidP="00270F3F">
      <w:pPr>
        <w:tabs>
          <w:tab w:val="left" w:pos="540"/>
          <w:tab w:val="left" w:pos="1260"/>
          <w:tab w:val="left" w:pos="1980"/>
          <w:tab w:val="left" w:pos="2880"/>
        </w:tabs>
        <w:jc w:val="both"/>
        <w:rPr>
          <w:rFonts w:eastAsia="Rockwell" w:cstheme="minorHAnsi"/>
          <w:b/>
        </w:rPr>
      </w:pPr>
    </w:p>
    <w:p w14:paraId="75E2A568" w14:textId="2E8CA586" w:rsidR="00270F3F" w:rsidRPr="009F5B98" w:rsidRDefault="00270F3F" w:rsidP="00270F3F">
      <w:pPr>
        <w:tabs>
          <w:tab w:val="left" w:pos="540"/>
          <w:tab w:val="left" w:pos="1260"/>
          <w:tab w:val="left" w:pos="1980"/>
          <w:tab w:val="left" w:pos="2880"/>
        </w:tabs>
        <w:jc w:val="both"/>
        <w:rPr>
          <w:rFonts w:eastAsia="Rockwell" w:cstheme="minorHAnsi"/>
          <w:b/>
          <w:i/>
          <w:iCs/>
          <w:color w:val="C00000"/>
        </w:rPr>
      </w:pPr>
      <w:r>
        <w:rPr>
          <w:rFonts w:eastAsia="Rockwell" w:cstheme="minorHAnsi"/>
          <w:b/>
        </w:rPr>
        <w:t>1</w:t>
      </w:r>
      <w:r w:rsidR="00B06A15">
        <w:rPr>
          <w:rFonts w:eastAsia="Rockwell" w:cstheme="minorHAnsi"/>
          <w:b/>
        </w:rPr>
        <w:t>2</w:t>
      </w:r>
      <w:r w:rsidRPr="00B3001D">
        <w:rPr>
          <w:rFonts w:eastAsia="Rockwell" w:cstheme="minorHAnsi"/>
          <w:b/>
        </w:rPr>
        <w:t>.</w:t>
      </w:r>
      <w:r w:rsidRPr="00B3001D">
        <w:rPr>
          <w:rFonts w:eastAsia="Rockwell" w:cstheme="minorHAnsi"/>
          <w:b/>
        </w:rPr>
        <w:tab/>
      </w:r>
      <w:r w:rsidRPr="00B51E96">
        <w:rPr>
          <w:rFonts w:eastAsia="Rockwell" w:cstheme="minorHAnsi"/>
          <w:b/>
        </w:rPr>
        <w:t>DELIVERY</w:t>
      </w:r>
    </w:p>
    <w:p w14:paraId="12F080EB" w14:textId="77777777" w:rsidR="00270F3F" w:rsidRPr="00B51E96" w:rsidRDefault="00270F3F" w:rsidP="00270F3F">
      <w:pPr>
        <w:tabs>
          <w:tab w:val="left" w:pos="540"/>
          <w:tab w:val="left" w:pos="1260"/>
          <w:tab w:val="left" w:pos="1980"/>
          <w:tab w:val="left" w:pos="2880"/>
        </w:tabs>
        <w:contextualSpacing/>
        <w:jc w:val="both"/>
        <w:rPr>
          <w:rFonts w:cstheme="minorHAnsi"/>
          <w:b/>
        </w:rPr>
      </w:pPr>
    </w:p>
    <w:p w14:paraId="2F8E6DD8" w14:textId="77777777" w:rsidR="00270F3F" w:rsidRPr="009F5B98" w:rsidRDefault="00270F3F" w:rsidP="00270F3F">
      <w:pPr>
        <w:tabs>
          <w:tab w:val="left" w:pos="-720"/>
          <w:tab w:val="left" w:pos="0"/>
          <w:tab w:val="left" w:pos="540"/>
          <w:tab w:val="left" w:pos="1260"/>
          <w:tab w:val="left" w:pos="1980"/>
          <w:tab w:val="left" w:pos="2880"/>
        </w:tabs>
        <w:suppressAutoHyphens/>
        <w:jc w:val="both"/>
        <w:rPr>
          <w:rFonts w:eastAsia="Rockwell" w:cstheme="minorHAnsi"/>
        </w:rPr>
      </w:pPr>
      <w:bookmarkStart w:id="35" w:name="_Hlk200530438"/>
      <w:r w:rsidRPr="009F5B98">
        <w:rPr>
          <w:rFonts w:eastAsia="Rockwell" w:cstheme="minorHAnsi"/>
        </w:rPr>
        <w:t>Materials and/or equipment shall be delivered to Kansas City Area Transportation Authority, Central Receiving Facility, Building #1, 1350 East 17</w:t>
      </w:r>
      <w:r w:rsidRPr="009F5B98">
        <w:rPr>
          <w:rFonts w:eastAsia="Rockwell" w:cstheme="minorHAnsi"/>
          <w:vertAlign w:val="superscript"/>
        </w:rPr>
        <w:t>th</w:t>
      </w:r>
      <w:r w:rsidRPr="009F5B98">
        <w:rPr>
          <w:rFonts w:eastAsia="Rockwell" w:cstheme="minorHAnsi"/>
        </w:rPr>
        <w:t xml:space="preserve"> Street, Kansas City, Missouri, 64108.  KCATA will assume custody of property at other locations, if so directed in writing by KCATA.  </w:t>
      </w:r>
      <w:r w:rsidRPr="009F5B98">
        <w:rPr>
          <w:rFonts w:eastAsia="Rockwell" w:cstheme="minorHAnsi"/>
          <w:u w:val="single"/>
        </w:rPr>
        <w:t>Packing slips shall be furnished with the delivery of each shipment</w:t>
      </w:r>
      <w:r w:rsidRPr="009F5B98">
        <w:rPr>
          <w:rFonts w:eastAsia="Rockwell" w:cstheme="minorHAnsi"/>
        </w:rPr>
        <w:t xml:space="preserve">.  KCATA reserves the right to inspect all deliveries or services before acceptance.  All external components shall be wrapped for protection against damage during shipping and handling.  Each specified unit shall be delivered to KCATA in first class condition and the Contractor shall assume all responsibility and liability for said delivery.  KCATA reserves the right to extend delivery or installation, postpone delivery or installation, or reschedule delivery or installation in case the delivery or installation of service equipment under this Agreement shall be necessarily delayed because of strike, injunction, civil disturbance, </w:t>
      </w:r>
      <w:r w:rsidRPr="009F5B98">
        <w:rPr>
          <w:rFonts w:eastAsia="Rockwell" w:cstheme="minorHAnsi"/>
        </w:rPr>
        <w:lastRenderedPageBreak/>
        <w:t xml:space="preserve">government controls, or by reason of any cause of circumstance beyond the control of the Contractor, as detailed in writing by the Contractor.  The time of completion of a delivery or installation shall be extended by </w:t>
      </w:r>
      <w:proofErr w:type="gramStart"/>
      <w:r w:rsidRPr="009F5B98">
        <w:rPr>
          <w:rFonts w:eastAsia="Rockwell" w:cstheme="minorHAnsi"/>
        </w:rPr>
        <w:t>a number of</w:t>
      </w:r>
      <w:proofErr w:type="gramEnd"/>
      <w:r w:rsidRPr="009F5B98">
        <w:rPr>
          <w:rFonts w:eastAsia="Rockwell" w:cstheme="minorHAnsi"/>
        </w:rPr>
        <w:t xml:space="preserve"> days to be determined in each instance by KCATA.</w:t>
      </w:r>
    </w:p>
    <w:bookmarkEnd w:id="35"/>
    <w:p w14:paraId="01B6466D" w14:textId="58636E78" w:rsidR="00270F3F" w:rsidRPr="009F5B98" w:rsidRDefault="00270F3F" w:rsidP="00FD0F8C">
      <w:pPr>
        <w:rPr>
          <w:rFonts w:eastAsia="Rockwell" w:cstheme="minorHAnsi"/>
          <w:b/>
        </w:rPr>
      </w:pPr>
    </w:p>
    <w:p w14:paraId="017031E2" w14:textId="55EEEB65" w:rsidR="00270F3F" w:rsidRPr="009F5B98" w:rsidRDefault="00270F3F" w:rsidP="00270F3F">
      <w:pPr>
        <w:tabs>
          <w:tab w:val="left" w:pos="540"/>
          <w:tab w:val="left" w:pos="1260"/>
          <w:tab w:val="left" w:pos="1980"/>
          <w:tab w:val="left" w:pos="2880"/>
        </w:tabs>
        <w:jc w:val="both"/>
        <w:rPr>
          <w:rFonts w:eastAsia="Rockwell" w:cstheme="minorHAnsi"/>
          <w:b/>
        </w:rPr>
      </w:pPr>
      <w:r w:rsidRPr="009F5B98">
        <w:rPr>
          <w:rFonts w:eastAsia="Rockwell" w:cstheme="minorHAnsi"/>
          <w:b/>
        </w:rPr>
        <w:t>1</w:t>
      </w:r>
      <w:r w:rsidR="00B06A15">
        <w:rPr>
          <w:rFonts w:eastAsia="Rockwell" w:cstheme="minorHAnsi"/>
          <w:b/>
        </w:rPr>
        <w:t>3</w:t>
      </w:r>
      <w:r w:rsidRPr="009F5B98">
        <w:rPr>
          <w:rFonts w:eastAsia="Rockwell" w:cstheme="minorHAnsi"/>
          <w:b/>
        </w:rPr>
        <w:t>.</w:t>
      </w:r>
      <w:r w:rsidRPr="009F5B98">
        <w:rPr>
          <w:rFonts w:eastAsia="Rockwell" w:cstheme="minorHAnsi"/>
          <w:b/>
        </w:rPr>
        <w:tab/>
        <w:t>DISPUTE RESOLUTION</w:t>
      </w:r>
    </w:p>
    <w:p w14:paraId="483661F3" w14:textId="77777777" w:rsidR="00270F3F" w:rsidRPr="009F5B98" w:rsidRDefault="00270F3F" w:rsidP="00270F3F">
      <w:pPr>
        <w:tabs>
          <w:tab w:val="left" w:pos="540"/>
          <w:tab w:val="left" w:pos="1260"/>
          <w:tab w:val="left" w:pos="1980"/>
          <w:tab w:val="left" w:pos="2880"/>
        </w:tabs>
        <w:jc w:val="both"/>
        <w:rPr>
          <w:rFonts w:eastAsia="Rockwell" w:cstheme="minorHAnsi"/>
        </w:rPr>
      </w:pPr>
      <w:r w:rsidRPr="009F5B98">
        <w:rPr>
          <w:rFonts w:eastAsia="Rockwell" w:cstheme="minorHAnsi"/>
        </w:rPr>
        <w:t xml:space="preserve"> </w:t>
      </w:r>
    </w:p>
    <w:p w14:paraId="69587F9E" w14:textId="77777777" w:rsidR="00270F3F" w:rsidRPr="00B3001D" w:rsidRDefault="00270F3F" w:rsidP="002B4C8C">
      <w:pPr>
        <w:pStyle w:val="ListParagraph"/>
        <w:numPr>
          <w:ilvl w:val="2"/>
          <w:numId w:val="42"/>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spacing w:val="-3"/>
        </w:rPr>
      </w:pPr>
      <w:r w:rsidRPr="009F5B98">
        <w:rPr>
          <w:rFonts w:asciiTheme="minorHAnsi" w:hAnsiTheme="minorHAnsi" w:cstheme="minorHAnsi"/>
        </w:rPr>
        <w:t>Except as otherwise provided in this Contract, any dispute concerning a question of fact arising under this Contract which is not disposed of by agreement shall be decided by KCATA's Director of Procurement, who shall reduce the decision to writing and mail or otherwise furnish a copy to the Contractor.  The decision of the Director of Procurement shall be final and conclusive unless within ten (10) days from the date of receipt of such copy the Contractor mails or otherwise furnishes a written appeal addressed to the Chief Financial Officer, with a copy to the</w:t>
      </w:r>
      <w:r w:rsidRPr="00B3001D">
        <w:rPr>
          <w:rFonts w:asciiTheme="minorHAnsi" w:hAnsiTheme="minorHAnsi" w:cstheme="minorHAnsi"/>
          <w:spacing w:val="-3"/>
        </w:rPr>
        <w:t xml:space="preserve"> Director of Procurement.  The determination of such appeal by the Chief Financial Officer shall be final and conclusive unless determined by a court of competent jurisdiction to have been fraudulent or capricious, arbitrary, or not supported by substantial evidence.  In connection with any appeal proceeding under this clause the Contractor shall be afforded an opportunity to be heard and to offer evidence in support of its appeal.  Pending final decision of a dispute hereunder, and unless otherwise directed in writing by KCATA, the Contractor shall proceed diligently with performance in accordance with the Director of Procurement’s decision.</w:t>
      </w:r>
    </w:p>
    <w:p w14:paraId="0324BBA0" w14:textId="77777777" w:rsidR="00270F3F" w:rsidRPr="00334567" w:rsidRDefault="00270F3F" w:rsidP="00270F3F">
      <w:pPr>
        <w:pStyle w:val="ListParagraph"/>
        <w:tabs>
          <w:tab w:val="left" w:pos="540"/>
        </w:tabs>
        <w:suppressAutoHyphens/>
        <w:ind w:left="540" w:right="36"/>
        <w:contextualSpacing w:val="0"/>
        <w:jc w:val="both"/>
        <w:rPr>
          <w:rFonts w:asciiTheme="minorHAnsi" w:hAnsiTheme="minorHAnsi" w:cstheme="minorHAnsi"/>
        </w:rPr>
      </w:pPr>
    </w:p>
    <w:p w14:paraId="333E99D4" w14:textId="77777777" w:rsidR="00270F3F" w:rsidRPr="00334567" w:rsidRDefault="00270F3F" w:rsidP="002B4C8C">
      <w:pPr>
        <w:pStyle w:val="ListParagraph"/>
        <w:numPr>
          <w:ilvl w:val="2"/>
          <w:numId w:val="42"/>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rPr>
      </w:pPr>
      <w:r w:rsidRPr="00334567">
        <w:rPr>
          <w:rFonts w:asciiTheme="minorHAnsi" w:hAnsiTheme="minorHAnsi" w:cstheme="minorHAnsi"/>
        </w:rPr>
        <w:t>The duties and obligations imposed by the Contract and the rights and remedies available hereunder shall be in addition to and not a limitation of any duties, obligations, rights, and remedies otherwise imposed or available by law. No action or failure to act by the KCATA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03A03669" w14:textId="77777777" w:rsidR="00270F3F" w:rsidRPr="00334567" w:rsidRDefault="00270F3F" w:rsidP="00270F3F">
      <w:pPr>
        <w:tabs>
          <w:tab w:val="left" w:pos="540"/>
        </w:tabs>
        <w:suppressAutoHyphens/>
        <w:ind w:right="36"/>
        <w:jc w:val="both"/>
        <w:rPr>
          <w:rFonts w:cstheme="minorHAnsi"/>
        </w:rPr>
      </w:pPr>
    </w:p>
    <w:p w14:paraId="3453FCD6" w14:textId="4C9E2404" w:rsidR="00270F3F" w:rsidRPr="00334567" w:rsidRDefault="00270F3F" w:rsidP="00270F3F">
      <w:pPr>
        <w:tabs>
          <w:tab w:val="left" w:pos="540"/>
          <w:tab w:val="left" w:pos="1980"/>
          <w:tab w:val="left" w:pos="2880"/>
        </w:tabs>
        <w:ind w:left="1260" w:hanging="1260"/>
        <w:jc w:val="both"/>
        <w:rPr>
          <w:rFonts w:eastAsia="Rockwell" w:cstheme="minorHAnsi"/>
          <w:b/>
        </w:rPr>
      </w:pPr>
      <w:r w:rsidRPr="00334567">
        <w:rPr>
          <w:rFonts w:cstheme="minorHAnsi"/>
          <w:b/>
          <w:bCs/>
        </w:rPr>
        <w:t>1</w:t>
      </w:r>
      <w:r w:rsidR="00B06A15">
        <w:rPr>
          <w:rFonts w:cstheme="minorHAnsi"/>
          <w:b/>
          <w:bCs/>
        </w:rPr>
        <w:t>4</w:t>
      </w:r>
      <w:r w:rsidRPr="00334567">
        <w:rPr>
          <w:rFonts w:cstheme="minorHAnsi"/>
          <w:b/>
          <w:bCs/>
        </w:rPr>
        <w:t>.</w:t>
      </w:r>
      <w:r w:rsidRPr="00334567">
        <w:rPr>
          <w:rFonts w:cstheme="minorHAnsi"/>
        </w:rPr>
        <w:t xml:space="preserve"> </w:t>
      </w:r>
      <w:r w:rsidRPr="00334567">
        <w:rPr>
          <w:rFonts w:eastAsia="Rockwell" w:cstheme="minorHAnsi"/>
          <w:b/>
        </w:rPr>
        <w:tab/>
        <w:t>DIVERSE BUSINESS ENTERPRISE REQUIREMENTS</w:t>
      </w:r>
      <w:r w:rsidR="00BE2D13">
        <w:rPr>
          <w:rFonts w:eastAsia="Rockwell" w:cstheme="minorHAnsi"/>
          <w:b/>
        </w:rPr>
        <w:t xml:space="preserve"> </w:t>
      </w:r>
    </w:p>
    <w:p w14:paraId="15177B68" w14:textId="77777777" w:rsidR="00270F3F" w:rsidRPr="00334567" w:rsidRDefault="00270F3F" w:rsidP="00270F3F">
      <w:pPr>
        <w:tabs>
          <w:tab w:val="left" w:pos="540"/>
          <w:tab w:val="left" w:pos="1260"/>
          <w:tab w:val="left" w:pos="1980"/>
          <w:tab w:val="left" w:pos="2880"/>
        </w:tabs>
        <w:ind w:left="1260" w:hanging="720"/>
        <w:jc w:val="both"/>
        <w:rPr>
          <w:rFonts w:cstheme="minorHAnsi"/>
        </w:rPr>
      </w:pPr>
      <w:r w:rsidRPr="00334567">
        <w:rPr>
          <w:rFonts w:eastAsia="Rockwell" w:cstheme="minorHAnsi"/>
        </w:rPr>
        <w:t xml:space="preserve"> </w:t>
      </w:r>
    </w:p>
    <w:p w14:paraId="40E5FA35" w14:textId="77777777" w:rsidR="00270F3F" w:rsidRPr="00334567" w:rsidRDefault="00270F3F" w:rsidP="002B4C8C">
      <w:pPr>
        <w:pStyle w:val="ListParagraph"/>
        <w:numPr>
          <w:ilvl w:val="3"/>
          <w:numId w:val="42"/>
        </w:numPr>
        <w:tabs>
          <w:tab w:val="clear" w:pos="2880"/>
          <w:tab w:val="left" w:pos="540"/>
          <w:tab w:val="left" w:pos="1980"/>
        </w:tabs>
        <w:autoSpaceDE w:val="0"/>
        <w:autoSpaceDN w:val="0"/>
        <w:adjustRightInd w:val="0"/>
        <w:ind w:left="540" w:hanging="540"/>
        <w:jc w:val="both"/>
        <w:rPr>
          <w:rFonts w:asciiTheme="minorHAnsi" w:hAnsiTheme="minorHAnsi" w:cstheme="minorHAnsi"/>
          <w:b/>
        </w:rPr>
      </w:pPr>
      <w:r w:rsidRPr="00334567">
        <w:rPr>
          <w:rFonts w:asciiTheme="minorHAnsi" w:hAnsiTheme="minorHAnsi" w:cstheme="minorHAnsi"/>
        </w:rPr>
        <w:t xml:space="preserve">It is the policy of KCATA that Disadvantaged (DBE), Small (SBE), Minority-Owned (MBE), Woman-Owned (WBE), and Small Local (SLBE) Business Enterprises, shall have an equal opportunity to participate in KCATA contracts.  It is also the policy of KCATA </w:t>
      </w:r>
      <w:proofErr w:type="gramStart"/>
      <w:r w:rsidRPr="00334567">
        <w:rPr>
          <w:rFonts w:asciiTheme="minorHAnsi" w:hAnsiTheme="minorHAnsi" w:cstheme="minorHAnsi"/>
        </w:rPr>
        <w:t>to</w:t>
      </w:r>
      <w:proofErr w:type="gramEnd"/>
      <w:r w:rsidRPr="00334567">
        <w:rPr>
          <w:rFonts w:asciiTheme="minorHAnsi" w:hAnsiTheme="minorHAnsi" w:cstheme="minorHAnsi"/>
        </w:rPr>
        <w:t>:</w:t>
      </w:r>
    </w:p>
    <w:p w14:paraId="51BC8A49" w14:textId="77777777" w:rsidR="00270F3F" w:rsidRPr="00334567" w:rsidRDefault="00270F3F" w:rsidP="00270F3F">
      <w:pPr>
        <w:pStyle w:val="ListParagraph"/>
        <w:tabs>
          <w:tab w:val="left" w:pos="540"/>
          <w:tab w:val="left" w:pos="1260"/>
          <w:tab w:val="left" w:pos="1980"/>
          <w:tab w:val="left" w:pos="2880"/>
        </w:tabs>
        <w:ind w:left="1260" w:hanging="720"/>
        <w:jc w:val="both"/>
        <w:rPr>
          <w:rFonts w:asciiTheme="minorHAnsi" w:hAnsiTheme="minorHAnsi" w:cstheme="minorHAnsi"/>
        </w:rPr>
      </w:pPr>
    </w:p>
    <w:p w14:paraId="4911F3DA"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1.</w:t>
      </w:r>
      <w:r w:rsidRPr="00334567">
        <w:rPr>
          <w:rFonts w:asciiTheme="minorHAnsi" w:hAnsiTheme="minorHAnsi" w:cstheme="minorHAnsi"/>
        </w:rPr>
        <w:tab/>
        <w:t>Ensure nondiscrimination in the award and administration of contracts;</w:t>
      </w:r>
    </w:p>
    <w:p w14:paraId="50C4CA29"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288C6A2D"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2.</w:t>
      </w:r>
      <w:r w:rsidRPr="00334567">
        <w:rPr>
          <w:rFonts w:asciiTheme="minorHAnsi" w:hAnsiTheme="minorHAnsi" w:cstheme="minorHAnsi"/>
        </w:rPr>
        <w:tab/>
        <w:t xml:space="preserve">Create a level playing field on which diverse firms can compete fairly for </w:t>
      </w:r>
    </w:p>
    <w:p w14:paraId="2DD20DAD"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ab/>
        <w:t>contracts;</w:t>
      </w:r>
    </w:p>
    <w:p w14:paraId="6E636AB4"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0E84ECD4" w14:textId="72EF8FBE" w:rsidR="00270F3F"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3.</w:t>
      </w:r>
      <w:r w:rsidRPr="00334567">
        <w:rPr>
          <w:rFonts w:asciiTheme="minorHAnsi" w:hAnsiTheme="minorHAnsi" w:cstheme="minorHAnsi"/>
        </w:rPr>
        <w:tab/>
        <w:t>Ensure that KCATA’s diversity programs are narrowly tailored in accordance with applicable law</w:t>
      </w:r>
      <w:r w:rsidR="008D2002">
        <w:rPr>
          <w:rFonts w:asciiTheme="minorHAnsi" w:hAnsiTheme="minorHAnsi" w:cstheme="minorHAnsi"/>
        </w:rPr>
        <w:t xml:space="preserve"> and regulations in effect at the time of issuing this solicitation</w:t>
      </w:r>
      <w:r w:rsidRPr="00334567">
        <w:rPr>
          <w:rFonts w:asciiTheme="minorHAnsi" w:hAnsiTheme="minorHAnsi" w:cstheme="minorHAnsi"/>
        </w:rPr>
        <w:t>;</w:t>
      </w:r>
    </w:p>
    <w:p w14:paraId="08393760" w14:textId="77777777" w:rsidR="008D2002" w:rsidRPr="00334567" w:rsidRDefault="008D2002" w:rsidP="00270F3F">
      <w:pPr>
        <w:pStyle w:val="ListParagraph"/>
        <w:tabs>
          <w:tab w:val="left" w:pos="540"/>
          <w:tab w:val="left" w:pos="1980"/>
          <w:tab w:val="left" w:pos="2880"/>
        </w:tabs>
        <w:ind w:left="1260" w:hanging="720"/>
        <w:jc w:val="both"/>
        <w:rPr>
          <w:rFonts w:asciiTheme="minorHAnsi" w:hAnsiTheme="minorHAnsi" w:cstheme="minorHAnsi"/>
        </w:rPr>
      </w:pPr>
    </w:p>
    <w:p w14:paraId="1C7E4115"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4.</w:t>
      </w:r>
      <w:r w:rsidRPr="00334567">
        <w:rPr>
          <w:rFonts w:asciiTheme="minorHAnsi" w:hAnsiTheme="minorHAnsi" w:cstheme="minorHAnsi"/>
        </w:rPr>
        <w:tab/>
        <w:t xml:space="preserve"> Help remove barriers to the participation of diverse firms in contracts;</w:t>
      </w:r>
    </w:p>
    <w:p w14:paraId="329381B8"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5FE4476F"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r w:rsidRPr="00334567">
        <w:rPr>
          <w:rFonts w:asciiTheme="minorHAnsi" w:hAnsiTheme="minorHAnsi" w:cstheme="minorHAnsi"/>
        </w:rPr>
        <w:t>5.</w:t>
      </w:r>
      <w:r w:rsidRPr="00334567">
        <w:rPr>
          <w:rFonts w:asciiTheme="minorHAnsi" w:hAnsiTheme="minorHAnsi" w:cstheme="minorHAnsi"/>
        </w:rPr>
        <w:tab/>
        <w:t>To promote the use of diverse firms in all types of contracts and procurement activities; and</w:t>
      </w:r>
    </w:p>
    <w:p w14:paraId="53955420"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rPr>
      </w:pPr>
    </w:p>
    <w:p w14:paraId="22C9318F" w14:textId="77777777" w:rsidR="00270F3F" w:rsidRPr="00334567" w:rsidRDefault="00270F3F" w:rsidP="00270F3F">
      <w:pPr>
        <w:pStyle w:val="ListParagraph"/>
        <w:tabs>
          <w:tab w:val="left" w:pos="540"/>
          <w:tab w:val="left" w:pos="1980"/>
          <w:tab w:val="left" w:pos="2880"/>
        </w:tabs>
        <w:ind w:left="1260" w:hanging="720"/>
        <w:jc w:val="both"/>
        <w:rPr>
          <w:rFonts w:asciiTheme="minorHAnsi" w:hAnsiTheme="minorHAnsi" w:cstheme="minorHAnsi"/>
          <w:b/>
        </w:rPr>
      </w:pPr>
      <w:r w:rsidRPr="00334567">
        <w:rPr>
          <w:rFonts w:asciiTheme="minorHAnsi" w:hAnsiTheme="minorHAnsi" w:cstheme="minorHAnsi"/>
        </w:rPr>
        <w:t>6.</w:t>
      </w:r>
      <w:r w:rsidRPr="00334567">
        <w:rPr>
          <w:rFonts w:asciiTheme="minorHAnsi" w:hAnsiTheme="minorHAnsi" w:cstheme="minorHAnsi"/>
        </w:rPr>
        <w:tab/>
        <w:t xml:space="preserve">Assist in the development of firms that can compete successfully in the marketplace outside the diversity program. </w:t>
      </w:r>
    </w:p>
    <w:p w14:paraId="1B7EFDF0" w14:textId="77777777" w:rsidR="00270F3F" w:rsidRPr="00334567" w:rsidRDefault="00270F3F" w:rsidP="00270F3F">
      <w:pPr>
        <w:pStyle w:val="ListParagraph"/>
        <w:tabs>
          <w:tab w:val="left" w:pos="540"/>
          <w:tab w:val="left" w:pos="1260"/>
          <w:tab w:val="left" w:pos="1980"/>
          <w:tab w:val="left" w:pos="2880"/>
        </w:tabs>
        <w:ind w:left="1260" w:hanging="720"/>
        <w:jc w:val="both"/>
        <w:rPr>
          <w:rFonts w:asciiTheme="minorHAnsi" w:hAnsiTheme="minorHAnsi" w:cstheme="minorHAnsi"/>
          <w:b/>
        </w:rPr>
      </w:pPr>
    </w:p>
    <w:p w14:paraId="71E0A27F" w14:textId="77777777" w:rsidR="00270F3F" w:rsidRPr="00334567" w:rsidRDefault="00270F3F" w:rsidP="002B4C8C">
      <w:pPr>
        <w:pStyle w:val="ListParagraph"/>
        <w:numPr>
          <w:ilvl w:val="1"/>
          <w:numId w:val="42"/>
        </w:numPr>
        <w:tabs>
          <w:tab w:val="clear" w:pos="1620"/>
          <w:tab w:val="left" w:pos="540"/>
          <w:tab w:val="left" w:pos="1980"/>
          <w:tab w:val="left" w:pos="2880"/>
        </w:tabs>
        <w:ind w:left="450" w:hanging="450"/>
        <w:jc w:val="both"/>
        <w:rPr>
          <w:rFonts w:asciiTheme="minorHAnsi" w:hAnsiTheme="minorHAnsi" w:cstheme="minorHAnsi"/>
        </w:rPr>
      </w:pPr>
      <w:r w:rsidRPr="00334567">
        <w:rPr>
          <w:rFonts w:asciiTheme="minorHAnsi" w:hAnsiTheme="minorHAnsi" w:cstheme="minorHAnsi"/>
        </w:rPr>
        <w:t xml:space="preserve">KCATA’s diversity programs are based on the requirements of Title 49, Code of Federal Regulations, Part 26, and this Contract is subject to those regulations. Under this contract, Federally funded projects shall abide by DBE or SBE requirements as applicable. Projects that are funded by state or local entities will be subject to MBE, WBE, or SLBE requirements. </w:t>
      </w:r>
    </w:p>
    <w:p w14:paraId="51C6D8D3" w14:textId="77777777" w:rsidR="00270F3F" w:rsidRPr="00334567" w:rsidRDefault="00270F3F" w:rsidP="00270F3F">
      <w:pPr>
        <w:pStyle w:val="ListParagraph"/>
        <w:tabs>
          <w:tab w:val="left" w:pos="540"/>
          <w:tab w:val="left" w:pos="1980"/>
          <w:tab w:val="left" w:pos="2880"/>
        </w:tabs>
        <w:ind w:left="450" w:hanging="450"/>
        <w:jc w:val="both"/>
        <w:rPr>
          <w:rFonts w:asciiTheme="minorHAnsi" w:hAnsiTheme="minorHAnsi" w:cstheme="minorHAnsi"/>
        </w:rPr>
      </w:pPr>
    </w:p>
    <w:p w14:paraId="5478E5B3" w14:textId="64EAAAF3" w:rsidR="00270F3F" w:rsidRPr="00334567" w:rsidRDefault="00270F3F" w:rsidP="002B4C8C">
      <w:pPr>
        <w:pStyle w:val="ListParagraph"/>
        <w:numPr>
          <w:ilvl w:val="1"/>
          <w:numId w:val="42"/>
        </w:numPr>
        <w:tabs>
          <w:tab w:val="clear" w:pos="1620"/>
          <w:tab w:val="left" w:pos="540"/>
          <w:tab w:val="left" w:pos="1980"/>
          <w:tab w:val="left" w:pos="2880"/>
        </w:tabs>
        <w:ind w:left="450" w:hanging="450"/>
        <w:jc w:val="both"/>
        <w:rPr>
          <w:rFonts w:asciiTheme="minorHAnsi" w:hAnsiTheme="minorHAnsi" w:cstheme="minorHAnsi"/>
        </w:rPr>
      </w:pPr>
      <w:r w:rsidRPr="00334567">
        <w:rPr>
          <w:rFonts w:asciiTheme="minorHAnsi" w:hAnsiTheme="minorHAnsi" w:cstheme="minorHAnsi"/>
        </w:rPr>
        <w:t xml:space="preserve">For this contract, </w:t>
      </w:r>
      <w:r w:rsidR="008D2002">
        <w:rPr>
          <w:rFonts w:asciiTheme="minorHAnsi" w:hAnsiTheme="minorHAnsi" w:cstheme="minorHAnsi"/>
        </w:rPr>
        <w:t>no DBE commitment</w:t>
      </w:r>
      <w:r w:rsidRPr="00334567">
        <w:rPr>
          <w:rFonts w:asciiTheme="minorHAnsi" w:hAnsiTheme="minorHAnsi" w:cstheme="minorHAnsi"/>
        </w:rPr>
        <w:t xml:space="preserve"> has been </w:t>
      </w:r>
      <w:proofErr w:type="gramStart"/>
      <w:r w:rsidRPr="00334567">
        <w:rPr>
          <w:rFonts w:asciiTheme="minorHAnsi" w:hAnsiTheme="minorHAnsi" w:cstheme="minorHAnsi"/>
        </w:rPr>
        <w:t>established</w:t>
      </w:r>
      <w:proofErr w:type="gramEnd"/>
      <w:r w:rsidRPr="00334567">
        <w:rPr>
          <w:rFonts w:asciiTheme="minorHAnsi" w:hAnsiTheme="minorHAnsi" w:cstheme="minorHAnsi"/>
        </w:rPr>
        <w:t>.</w:t>
      </w:r>
    </w:p>
    <w:p w14:paraId="3D10F612" w14:textId="77777777" w:rsidR="00270F3F" w:rsidRPr="00334567" w:rsidRDefault="00270F3F" w:rsidP="00270F3F">
      <w:pPr>
        <w:widowControl w:val="0"/>
        <w:tabs>
          <w:tab w:val="left" w:pos="540"/>
          <w:tab w:val="left" w:pos="1980"/>
          <w:tab w:val="left" w:pos="2880"/>
        </w:tabs>
        <w:ind w:left="540" w:hanging="540"/>
        <w:jc w:val="both"/>
        <w:rPr>
          <w:rFonts w:cstheme="minorHAnsi"/>
        </w:rPr>
      </w:pPr>
    </w:p>
    <w:p w14:paraId="1AA42046" w14:textId="197A66E3" w:rsidR="00270F3F" w:rsidRPr="00334567" w:rsidRDefault="00C47C24" w:rsidP="001D1EE1">
      <w:pPr>
        <w:widowControl w:val="0"/>
        <w:tabs>
          <w:tab w:val="left" w:pos="540"/>
          <w:tab w:val="left" w:pos="1260"/>
          <w:tab w:val="left" w:pos="1980"/>
          <w:tab w:val="left" w:pos="2880"/>
        </w:tabs>
        <w:ind w:left="540" w:hanging="540"/>
        <w:jc w:val="both"/>
        <w:rPr>
          <w:rFonts w:cstheme="minorHAnsi"/>
        </w:rPr>
      </w:pPr>
      <w:r>
        <w:rPr>
          <w:rFonts w:cstheme="minorHAnsi"/>
        </w:rPr>
        <w:t>E</w:t>
      </w:r>
      <w:r w:rsidR="00270F3F" w:rsidRPr="00334567">
        <w:rPr>
          <w:rFonts w:cstheme="minorHAnsi"/>
        </w:rPr>
        <w:t>.</w:t>
      </w:r>
      <w:r w:rsidR="00270F3F" w:rsidRPr="00334567">
        <w:rPr>
          <w:rFonts w:cstheme="minorHAnsi"/>
        </w:rPr>
        <w:tab/>
        <w:t xml:space="preserve">The Contractor shall not discriminate </w:t>
      </w:r>
      <w:proofErr w:type="gramStart"/>
      <w:r w:rsidR="00270F3F" w:rsidRPr="00334567">
        <w:rPr>
          <w:rFonts w:cstheme="minorHAnsi"/>
        </w:rPr>
        <w:t>on the basis of</w:t>
      </w:r>
      <w:proofErr w:type="gramEnd"/>
      <w:r w:rsidR="00270F3F" w:rsidRPr="00334567">
        <w:rPr>
          <w:rFonts w:cstheme="minorHAnsi"/>
        </w:rPr>
        <w:t xml:space="preserve"> race, color, national origin or sex in the performance of this Contract.  The Contractor shall carry out applicable requirements of 49 CFR. Part 26 in the award and administration of this contract.  Failure by the Contractor to carry out these requirements is a material breach of this Contract, which </w:t>
      </w:r>
      <w:r w:rsidR="00270F3F" w:rsidRPr="00334567">
        <w:rPr>
          <w:rFonts w:cstheme="minorHAnsi"/>
        </w:rPr>
        <w:lastRenderedPageBreak/>
        <w:t>may result in the termination of this Contract or such other remedy as KCATA deems appropriate.  Each subcontract the Contractor signs with a subcontractor must include the assurance in this paragraph (see 49 C.F.R. 26.13(b)).</w:t>
      </w:r>
    </w:p>
    <w:p w14:paraId="2F661883" w14:textId="69D89E4B" w:rsidR="00270F3F" w:rsidRPr="00334567" w:rsidRDefault="00270F3F" w:rsidP="00FD0F8C">
      <w:pPr>
        <w:rPr>
          <w:rFonts w:cstheme="minorHAnsi"/>
        </w:rPr>
      </w:pPr>
    </w:p>
    <w:p w14:paraId="5DE51BA9" w14:textId="731F2231" w:rsidR="00270F3F" w:rsidRPr="00334567" w:rsidRDefault="00270F3F" w:rsidP="00270F3F">
      <w:pPr>
        <w:tabs>
          <w:tab w:val="left" w:pos="540"/>
          <w:tab w:val="left" w:pos="1260"/>
          <w:tab w:val="left" w:pos="1980"/>
          <w:tab w:val="left" w:pos="2880"/>
        </w:tabs>
        <w:jc w:val="both"/>
        <w:rPr>
          <w:rFonts w:eastAsia="Rockwell" w:cstheme="minorHAnsi"/>
          <w:b/>
        </w:rPr>
      </w:pPr>
      <w:r w:rsidRPr="00334567">
        <w:rPr>
          <w:rFonts w:eastAsia="Rockwell" w:cstheme="minorHAnsi"/>
          <w:b/>
        </w:rPr>
        <w:t>1</w:t>
      </w:r>
      <w:r w:rsidR="00B06A15">
        <w:rPr>
          <w:rFonts w:eastAsia="Rockwell" w:cstheme="minorHAnsi"/>
          <w:b/>
        </w:rPr>
        <w:t>5</w:t>
      </w:r>
      <w:r w:rsidRPr="00334567">
        <w:rPr>
          <w:rFonts w:eastAsia="Rockwell" w:cstheme="minorHAnsi"/>
          <w:b/>
        </w:rPr>
        <w:t>.</w:t>
      </w:r>
      <w:r w:rsidRPr="00334567">
        <w:rPr>
          <w:rFonts w:eastAsia="Rockwell" w:cstheme="minorHAnsi"/>
          <w:b/>
        </w:rPr>
        <w:tab/>
        <w:t>EMPLOYEE ELIGIBILITY VERIFICATION</w:t>
      </w:r>
    </w:p>
    <w:p w14:paraId="39631D47" w14:textId="77777777" w:rsidR="00270F3F" w:rsidRPr="00334567" w:rsidRDefault="00270F3F" w:rsidP="00270F3F">
      <w:pPr>
        <w:tabs>
          <w:tab w:val="left" w:pos="540"/>
          <w:tab w:val="left" w:pos="1260"/>
          <w:tab w:val="left" w:pos="1980"/>
          <w:tab w:val="left" w:pos="2880"/>
        </w:tabs>
        <w:jc w:val="both"/>
        <w:rPr>
          <w:rFonts w:eastAsia="Rockwell" w:cstheme="minorHAnsi"/>
        </w:rPr>
      </w:pPr>
      <w:r w:rsidRPr="00334567">
        <w:rPr>
          <w:rFonts w:eastAsia="Rockwell" w:cstheme="minorHAnsi"/>
        </w:rPr>
        <w:t xml:space="preserve"> </w:t>
      </w:r>
    </w:p>
    <w:p w14:paraId="2A670270" w14:textId="77777777" w:rsidR="00270F3F" w:rsidRPr="00334567" w:rsidRDefault="00270F3F" w:rsidP="00270F3F">
      <w:pPr>
        <w:tabs>
          <w:tab w:val="left" w:pos="540"/>
          <w:tab w:val="left" w:pos="1260"/>
          <w:tab w:val="left" w:pos="1980"/>
          <w:tab w:val="left" w:pos="2880"/>
        </w:tabs>
        <w:ind w:left="540" w:hanging="540"/>
        <w:jc w:val="both"/>
        <w:rPr>
          <w:rFonts w:eastAsia="Rockwell" w:cstheme="minorHAnsi"/>
        </w:rPr>
      </w:pPr>
      <w:r w:rsidRPr="00334567">
        <w:rPr>
          <w:rFonts w:eastAsia="Rockwell" w:cstheme="minorHAnsi"/>
        </w:rPr>
        <w:t>A.</w:t>
      </w:r>
      <w:r w:rsidRPr="00334567">
        <w:rPr>
          <w:rFonts w:eastAsia="Rockwell" w:cstheme="minorHAnsi"/>
        </w:rPr>
        <w:tab/>
        <w:t xml:space="preserve">To comply with Section 285.500 </w:t>
      </w:r>
      <w:proofErr w:type="spellStart"/>
      <w:r w:rsidRPr="00334567">
        <w:rPr>
          <w:rFonts w:eastAsia="Rockwell" w:cstheme="minorHAnsi"/>
        </w:rPr>
        <w:t>RSMo</w:t>
      </w:r>
      <w:proofErr w:type="spellEnd"/>
      <w:r w:rsidRPr="00334567">
        <w:rPr>
          <w:rFonts w:eastAsia="Rockwell" w:cstheme="minorHAnsi"/>
        </w:rPr>
        <w:t xml:space="preserve">, </w:t>
      </w:r>
      <w:r w:rsidRPr="00334567">
        <w:rPr>
          <w:rFonts w:eastAsia="Rockwell" w:cstheme="minorHAnsi"/>
          <w:i/>
        </w:rPr>
        <w:t>et seq</w:t>
      </w:r>
      <w:r w:rsidRPr="00334567">
        <w:rPr>
          <w:rFonts w:eastAsia="Rockwell" w:cstheme="minorHAnsi"/>
        </w:rPr>
        <w:t xml:space="preserve">., the Contractor is required by </w:t>
      </w:r>
      <w:proofErr w:type="gramStart"/>
      <w:r w:rsidRPr="00334567">
        <w:rPr>
          <w:rFonts w:eastAsia="Rockwell" w:cstheme="minorHAnsi"/>
        </w:rPr>
        <w:t>sworn affidavit</w:t>
      </w:r>
      <w:proofErr w:type="gramEnd"/>
      <w:r w:rsidRPr="00334567">
        <w:rPr>
          <w:rFonts w:eastAsia="Rockwell" w:cstheme="minorHAnsi"/>
        </w:rPr>
        <w:t xml:space="preserve"> and provision of documentation, to affirm its enrollment and participation in a federal work authorization program with respect to the employees working in connection with the contracted services. The Contractor shall also affirm that it does not knowingly employ any person in connection with the contracted services who does not have the legal right or authorization under federal law to work in the United States as defined in 8 U.S.C. §1324a(h)(3). The Contractor is required to obtain the same affirmation from all subcontractors at all tiers with contracts exceeding $5,000.</w:t>
      </w:r>
    </w:p>
    <w:p w14:paraId="4CD54DC4" w14:textId="77777777" w:rsidR="00270F3F" w:rsidRPr="00334567" w:rsidRDefault="00270F3F" w:rsidP="00270F3F">
      <w:pPr>
        <w:tabs>
          <w:tab w:val="left" w:pos="540"/>
          <w:tab w:val="left" w:pos="1260"/>
          <w:tab w:val="left" w:pos="1980"/>
          <w:tab w:val="left" w:pos="2880"/>
        </w:tabs>
        <w:ind w:left="540" w:hanging="540"/>
        <w:jc w:val="both"/>
        <w:rPr>
          <w:rFonts w:eastAsia="Rockwell" w:cstheme="minorHAnsi"/>
        </w:rPr>
      </w:pPr>
    </w:p>
    <w:p w14:paraId="2E153232" w14:textId="77777777" w:rsidR="00270F3F" w:rsidRPr="00334567" w:rsidRDefault="00270F3F" w:rsidP="00270F3F">
      <w:pPr>
        <w:numPr>
          <w:ilvl w:val="0"/>
          <w:numId w:val="5"/>
        </w:numPr>
        <w:tabs>
          <w:tab w:val="left" w:pos="540"/>
          <w:tab w:val="left" w:pos="1260"/>
          <w:tab w:val="left" w:pos="1980"/>
          <w:tab w:val="left" w:pos="2880"/>
        </w:tabs>
        <w:ind w:left="540" w:hanging="540"/>
        <w:contextualSpacing/>
        <w:jc w:val="both"/>
        <w:rPr>
          <w:rFonts w:eastAsia="Rockwell" w:cstheme="minorHAnsi"/>
        </w:rPr>
      </w:pPr>
      <w:r w:rsidRPr="00334567">
        <w:rPr>
          <w:rFonts w:eastAsia="Rockwell" w:cstheme="minorHAnsi"/>
        </w:rPr>
        <w:t>A federal work authorization program is any of the electronic verification of work authorization programs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(IRCA), P.L.99-603.</w:t>
      </w:r>
    </w:p>
    <w:p w14:paraId="7E336168" w14:textId="77777777" w:rsidR="00270F3F" w:rsidRPr="00334567" w:rsidRDefault="00270F3F" w:rsidP="00270F3F">
      <w:pPr>
        <w:tabs>
          <w:tab w:val="left" w:pos="540"/>
          <w:tab w:val="left" w:pos="1260"/>
          <w:tab w:val="left" w:pos="1980"/>
          <w:tab w:val="left" w:pos="2880"/>
        </w:tabs>
        <w:ind w:left="540" w:hanging="540"/>
        <w:contextualSpacing/>
        <w:jc w:val="both"/>
        <w:rPr>
          <w:rFonts w:eastAsia="Rockwell" w:cstheme="minorHAnsi"/>
        </w:rPr>
      </w:pPr>
    </w:p>
    <w:p w14:paraId="142CCA4B" w14:textId="324C3649" w:rsidR="00270F3F" w:rsidRPr="00334567" w:rsidRDefault="00270F3F" w:rsidP="00270F3F">
      <w:pPr>
        <w:tabs>
          <w:tab w:val="left" w:pos="540"/>
          <w:tab w:val="left" w:pos="1260"/>
          <w:tab w:val="left" w:pos="1980"/>
          <w:tab w:val="left" w:pos="2880"/>
        </w:tabs>
        <w:ind w:left="547" w:hanging="540"/>
        <w:contextualSpacing/>
        <w:jc w:val="both"/>
        <w:rPr>
          <w:rFonts w:eastAsia="Rockwell" w:cstheme="minorHAnsi"/>
        </w:rPr>
      </w:pPr>
      <w:r w:rsidRPr="00334567">
        <w:rPr>
          <w:rFonts w:eastAsia="Rockwell" w:cstheme="minorHAnsi"/>
          <w:b/>
          <w:bCs/>
        </w:rPr>
        <w:t>1</w:t>
      </w:r>
      <w:r w:rsidR="00B06A15">
        <w:rPr>
          <w:rFonts w:eastAsia="Rockwell" w:cstheme="minorHAnsi"/>
          <w:b/>
          <w:bCs/>
        </w:rPr>
        <w:t>6</w:t>
      </w:r>
      <w:r w:rsidRPr="00334567">
        <w:rPr>
          <w:rFonts w:eastAsia="Rockwell" w:cstheme="minorHAnsi"/>
          <w:b/>
          <w:bCs/>
        </w:rPr>
        <w:t>.</w:t>
      </w:r>
      <w:r w:rsidRPr="00334567">
        <w:rPr>
          <w:rFonts w:eastAsia="Rockwell" w:cstheme="minorHAnsi"/>
          <w:b/>
          <w:bCs/>
        </w:rPr>
        <w:tab/>
      </w:r>
      <w:bookmarkStart w:id="36" w:name="_Hlk55837598"/>
      <w:r w:rsidRPr="00334567">
        <w:rPr>
          <w:rFonts w:eastAsia="Rockwell" w:cstheme="minorHAnsi"/>
          <w:b/>
          <w:bCs/>
        </w:rPr>
        <w:t>FORCE MAJEURE</w:t>
      </w:r>
    </w:p>
    <w:p w14:paraId="15596E4C" w14:textId="77777777" w:rsidR="00270F3F" w:rsidRPr="00334567" w:rsidRDefault="00270F3F" w:rsidP="00270F3F">
      <w:pPr>
        <w:tabs>
          <w:tab w:val="left" w:pos="540"/>
          <w:tab w:val="left" w:pos="1260"/>
          <w:tab w:val="left" w:pos="1980"/>
          <w:tab w:val="left" w:pos="2880"/>
        </w:tabs>
        <w:ind w:left="547" w:hanging="540"/>
        <w:contextualSpacing/>
        <w:jc w:val="both"/>
        <w:rPr>
          <w:rFonts w:eastAsia="Rockwell" w:cstheme="minorHAnsi"/>
        </w:rPr>
      </w:pPr>
    </w:p>
    <w:p w14:paraId="22E9254A" w14:textId="77777777" w:rsidR="00270F3F" w:rsidRDefault="00270F3F" w:rsidP="00270F3F">
      <w:pPr>
        <w:ind w:left="547" w:right="18" w:hanging="547"/>
        <w:jc w:val="both"/>
        <w:rPr>
          <w:rFonts w:cstheme="minorHAnsi"/>
          <w:spacing w:val="-3"/>
        </w:rPr>
      </w:pPr>
      <w:r w:rsidRPr="00334567">
        <w:rPr>
          <w:rFonts w:cstheme="minorHAnsi"/>
        </w:rPr>
        <w:t>A.</w:t>
      </w:r>
      <w:r w:rsidRPr="00334567">
        <w:rPr>
          <w:rFonts w:cstheme="minorHAnsi"/>
        </w:rPr>
        <w:tab/>
        <w:t>Both Parties shall be excused from performing its obligations under this Contract during the time and to the extent that it is prevented from performing by an unforeseeable cause beyond its control (</w:t>
      </w:r>
      <w:r w:rsidRPr="00334567">
        <w:rPr>
          <w:rFonts w:cstheme="minorHAnsi"/>
          <w:b/>
          <w:bCs/>
        </w:rPr>
        <w:t>“Excusable Delays”</w:t>
      </w:r>
      <w:r w:rsidRPr="00334567">
        <w:rPr>
          <w:rFonts w:cstheme="minorHAnsi"/>
        </w:rPr>
        <w:t>) including,</w:t>
      </w:r>
      <w:r w:rsidRPr="00385B56">
        <w:rPr>
          <w:rFonts w:cstheme="minorHAnsi"/>
          <w:spacing w:val="-3"/>
        </w:rPr>
        <w:t xml:space="preserve"> but not limited to:  any incidence of fire, flood; acts of God or the public enemy; commandeering of material, products, plants or facilities by the federal, state or local government; national fuel shortage; </w:t>
      </w:r>
      <w:r>
        <w:rPr>
          <w:rFonts w:cstheme="minorHAnsi"/>
          <w:spacing w:val="-3"/>
        </w:rPr>
        <w:t xml:space="preserve">pandemics; </w:t>
      </w:r>
      <w:r w:rsidRPr="00385B56">
        <w:rPr>
          <w:rFonts w:cstheme="minorHAnsi"/>
          <w:spacing w:val="-3"/>
        </w:rPr>
        <w:t xml:space="preserve">acts of war; terrorism; strikes; any acts, restrictions, regulations, by-laws; prohibitions or measures of any kind on the part of any </w:t>
      </w:r>
      <w:r>
        <w:rPr>
          <w:rFonts w:cstheme="minorHAnsi"/>
          <w:spacing w:val="-3"/>
        </w:rPr>
        <w:t>KCATA</w:t>
      </w:r>
      <w:r w:rsidRPr="00385B56">
        <w:rPr>
          <w:rFonts w:cstheme="minorHAnsi"/>
          <w:spacing w:val="-3"/>
        </w:rPr>
        <w:t xml:space="preserve">; freight embargoes; delays of Contractor’s suppliers for like causes; contractual acts of either Party or a material act of omission by either Party; when satisfactory evidence of such cause is presented to the other Party, and provided further that such nonperformance is unforeseeable, beyond the control and is not due to the fault or negligence of the Contractor or KCATA.  Contractor and KCATA shall use its best efforts to remove the cause of delay and resume work as soon as possible. </w:t>
      </w:r>
    </w:p>
    <w:p w14:paraId="65484CE4" w14:textId="77777777" w:rsidR="00270F3F" w:rsidRDefault="00270F3F" w:rsidP="00270F3F">
      <w:pPr>
        <w:ind w:left="547" w:right="18" w:hanging="547"/>
        <w:jc w:val="both"/>
        <w:rPr>
          <w:rFonts w:cstheme="minorHAnsi"/>
          <w:spacing w:val="-3"/>
        </w:rPr>
      </w:pPr>
    </w:p>
    <w:p w14:paraId="21BAABD5" w14:textId="77777777" w:rsidR="00270F3F" w:rsidRDefault="00270F3F" w:rsidP="00270F3F">
      <w:pPr>
        <w:ind w:left="547" w:right="18" w:hanging="547"/>
        <w:jc w:val="both"/>
        <w:rPr>
          <w:rFonts w:cstheme="minorHAnsi"/>
          <w:spacing w:val="-3"/>
        </w:rPr>
      </w:pPr>
      <w:r>
        <w:rPr>
          <w:rFonts w:cstheme="minorHAnsi"/>
          <w:spacing w:val="-3"/>
        </w:rPr>
        <w:t>B.</w:t>
      </w:r>
      <w:r>
        <w:rPr>
          <w:rFonts w:cstheme="minorHAnsi"/>
          <w:spacing w:val="-3"/>
        </w:rPr>
        <w:tab/>
      </w:r>
      <w:r w:rsidRPr="00385B56">
        <w:rPr>
          <w:rFonts w:cstheme="minorHAnsi"/>
          <w:spacing w:val="-3"/>
        </w:rPr>
        <w:t xml:space="preserve">If at any time, Contractor concludes that any of the Work hereunder will become subject to a delay beyond Contractor’s control, including but not limited to any of the aforementioned causes, Contractor shall notify KCATA of the nature and detailed reasons and foreseeable extent of such delay and shall, once every seven (7) calendar days thereafter, notify KCATA whenever, to the best of Contractor’s knowledge and belief, the nature or foreseeable extent of such delay shall change.  Contractor shall provide this written notice within five (5) business days of Contractor’s becoming aware of the facts or matters giving rise to such Excusable Delay.  Both Parties shall keep in contact with each other as to the status of such Excusable Delay and shall agree in writing to a restart date when the facts or matters giving rise to such Excusable Delay have concluded and further delays are not foreseen.  Upon reengagement of work, Contractor and KCATA will formulate and agree upon an update project schedule, </w:t>
      </w:r>
      <w:proofErr w:type="gramStart"/>
      <w:r w:rsidRPr="00385B56">
        <w:rPr>
          <w:rFonts w:cstheme="minorHAnsi"/>
          <w:spacing w:val="-3"/>
        </w:rPr>
        <w:t>taking into account</w:t>
      </w:r>
      <w:proofErr w:type="gramEnd"/>
      <w:r w:rsidRPr="00385B56">
        <w:rPr>
          <w:rFonts w:cstheme="minorHAnsi"/>
          <w:spacing w:val="-3"/>
        </w:rPr>
        <w:t xml:space="preserve"> the timeframe that has passed since the work stoppage, necessary time to resume or re-create any previously completed tasks due to damaged or missing equipment and any associated time periods for shipment and/or manufacture of equipment.</w:t>
      </w:r>
    </w:p>
    <w:bookmarkEnd w:id="36"/>
    <w:p w14:paraId="7F8B93D7" w14:textId="76B7DB99" w:rsidR="00270F3F" w:rsidRDefault="00270F3F" w:rsidP="00270F3F">
      <w:pPr>
        <w:rPr>
          <w:rFonts w:eastAsia="Rockwell" w:cstheme="minorHAnsi"/>
          <w:b/>
        </w:rPr>
      </w:pPr>
    </w:p>
    <w:p w14:paraId="28B3A527" w14:textId="060507E2"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1</w:t>
      </w:r>
      <w:r w:rsidR="00B06A15">
        <w:rPr>
          <w:rFonts w:eastAsia="Rockwell" w:cstheme="minorHAnsi"/>
          <w:b/>
        </w:rPr>
        <w:t>7</w:t>
      </w:r>
      <w:r>
        <w:rPr>
          <w:rFonts w:eastAsia="Rockwell" w:cstheme="minorHAnsi"/>
          <w:b/>
        </w:rPr>
        <w:t>.</w:t>
      </w:r>
      <w:r w:rsidRPr="00B3001D">
        <w:rPr>
          <w:rFonts w:eastAsia="Rockwell" w:cstheme="minorHAnsi"/>
          <w:b/>
        </w:rPr>
        <w:tab/>
        <w:t>GENERAL PROVISIONS</w:t>
      </w:r>
    </w:p>
    <w:p w14:paraId="0ED3A15D"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67E2183E" w14:textId="77777777" w:rsidR="00270F3F" w:rsidRPr="00B3001D" w:rsidRDefault="00270F3F" w:rsidP="002B4C8C">
      <w:pPr>
        <w:numPr>
          <w:ilvl w:val="3"/>
          <w:numId w:val="44"/>
        </w:num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No Third</w:t>
      </w:r>
      <w:r>
        <w:rPr>
          <w:rFonts w:cstheme="minorHAnsi"/>
          <w:b/>
        </w:rPr>
        <w:t>-</w:t>
      </w:r>
      <w:r w:rsidRPr="00B3001D">
        <w:rPr>
          <w:rFonts w:cstheme="minorHAnsi"/>
          <w:b/>
        </w:rPr>
        <w:t>Party Beneficiaries</w:t>
      </w:r>
      <w:r w:rsidRPr="00B3001D">
        <w:rPr>
          <w:rFonts w:cstheme="minorHAnsi"/>
        </w:rPr>
        <w:t>.  The parties do not intend to confer any benefit hereunder on any person, firm, or entity other than the parties hereto.</w:t>
      </w:r>
    </w:p>
    <w:p w14:paraId="67C8E9D9" w14:textId="77777777" w:rsidR="00270F3F" w:rsidRPr="00B3001D" w:rsidRDefault="00270F3F" w:rsidP="00270F3F">
      <w:pPr>
        <w:tabs>
          <w:tab w:val="left" w:pos="540"/>
          <w:tab w:val="left" w:pos="1260"/>
          <w:tab w:val="left" w:pos="1980"/>
          <w:tab w:val="left" w:pos="2880"/>
        </w:tabs>
        <w:ind w:left="540" w:hanging="540"/>
        <w:rPr>
          <w:rFonts w:eastAsia="Rockwell" w:cstheme="minorHAnsi"/>
        </w:rPr>
      </w:pPr>
    </w:p>
    <w:p w14:paraId="21C0162E" w14:textId="77777777" w:rsidR="00270F3F" w:rsidRPr="00B3001D" w:rsidRDefault="00270F3F" w:rsidP="002B4C8C">
      <w:pPr>
        <w:numPr>
          <w:ilvl w:val="3"/>
          <w:numId w:val="44"/>
        </w:num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Extensions of Time</w:t>
      </w:r>
      <w:r w:rsidRPr="00B3001D">
        <w:rPr>
          <w:rFonts w:cstheme="minorHAnsi"/>
        </w:rPr>
        <w:t>.  No extension of time for performance of any Contractor obligations or acts shall be deemed an extension of time for performance of any other obligations or acts.</w:t>
      </w:r>
    </w:p>
    <w:p w14:paraId="611FAF36" w14:textId="77777777" w:rsidR="00270F3F" w:rsidRPr="00B3001D" w:rsidRDefault="00270F3F" w:rsidP="00270F3F">
      <w:pPr>
        <w:tabs>
          <w:tab w:val="left" w:pos="540"/>
          <w:tab w:val="left" w:pos="1260"/>
          <w:tab w:val="left" w:pos="1980"/>
          <w:tab w:val="left" w:pos="2880"/>
        </w:tabs>
        <w:autoSpaceDE w:val="0"/>
        <w:autoSpaceDN w:val="0"/>
        <w:adjustRightInd w:val="0"/>
        <w:ind w:left="540"/>
        <w:contextualSpacing/>
        <w:jc w:val="both"/>
        <w:rPr>
          <w:rFonts w:cstheme="minorHAnsi"/>
        </w:rPr>
      </w:pPr>
    </w:p>
    <w:p w14:paraId="179195EB" w14:textId="77777777" w:rsidR="00270F3F" w:rsidRPr="00B3001D" w:rsidRDefault="00270F3F" w:rsidP="002B4C8C">
      <w:pPr>
        <w:numPr>
          <w:ilvl w:val="3"/>
          <w:numId w:val="44"/>
        </w:num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Time of Essence.</w:t>
      </w:r>
      <w:r w:rsidRPr="00B3001D">
        <w:rPr>
          <w:rFonts w:cstheme="minorHAnsi"/>
        </w:rPr>
        <w:t xml:space="preserve">  Time is of the essence in Contractor’s performance of this Agreement. </w:t>
      </w:r>
    </w:p>
    <w:p w14:paraId="4731100B" w14:textId="77777777" w:rsidR="00270F3F" w:rsidRPr="00B3001D" w:rsidRDefault="00270F3F" w:rsidP="00270F3F">
      <w:pPr>
        <w:tabs>
          <w:tab w:val="left" w:pos="540"/>
          <w:tab w:val="left" w:pos="1260"/>
          <w:tab w:val="left" w:pos="1980"/>
          <w:tab w:val="left" w:pos="2880"/>
        </w:tabs>
        <w:autoSpaceDE w:val="0"/>
        <w:autoSpaceDN w:val="0"/>
        <w:adjustRightInd w:val="0"/>
        <w:ind w:left="540"/>
        <w:contextualSpacing/>
        <w:jc w:val="both"/>
        <w:rPr>
          <w:rFonts w:cstheme="minorHAnsi"/>
        </w:rPr>
      </w:pPr>
    </w:p>
    <w:p w14:paraId="40414E43" w14:textId="77777777" w:rsidR="00270F3F" w:rsidRPr="00B3001D" w:rsidRDefault="00270F3F" w:rsidP="002B4C8C">
      <w:pPr>
        <w:pStyle w:val="ListParagraph"/>
        <w:numPr>
          <w:ilvl w:val="0"/>
          <w:numId w:val="44"/>
        </w:numPr>
        <w:tabs>
          <w:tab w:val="clear" w:pos="720"/>
          <w:tab w:val="num" w:pos="540"/>
          <w:tab w:val="left" w:pos="1260"/>
          <w:tab w:val="left" w:pos="1980"/>
          <w:tab w:val="left" w:pos="2880"/>
        </w:tabs>
        <w:autoSpaceDE w:val="0"/>
        <w:autoSpaceDN w:val="0"/>
        <w:adjustRightInd w:val="0"/>
        <w:ind w:left="540" w:hanging="540"/>
        <w:jc w:val="both"/>
        <w:rPr>
          <w:rFonts w:asciiTheme="minorHAnsi" w:hAnsiTheme="minorHAnsi" w:cstheme="minorHAnsi"/>
        </w:rPr>
      </w:pPr>
      <w:r w:rsidRPr="00B3001D">
        <w:rPr>
          <w:rFonts w:asciiTheme="minorHAnsi" w:hAnsiTheme="minorHAnsi" w:cstheme="minorHAnsi"/>
          <w:b/>
        </w:rPr>
        <w:t>Time Periods</w:t>
      </w:r>
      <w:r w:rsidRPr="00B3001D">
        <w:rPr>
          <w:rFonts w:asciiTheme="minorHAnsi" w:hAnsiTheme="minorHAnsi" w:cstheme="minorHAnsi"/>
        </w:rPr>
        <w:t xml:space="preserve">.  A “business day” is a business working day of KCATA administrative personnel which are days other than a Saturday, Sunday or legal holidays observed by the KCATA for administrative personnel.  If the </w:t>
      </w:r>
      <w:proofErr w:type="gramStart"/>
      <w:r w:rsidRPr="00B3001D">
        <w:rPr>
          <w:rFonts w:asciiTheme="minorHAnsi" w:hAnsiTheme="minorHAnsi" w:cstheme="minorHAnsi"/>
        </w:rPr>
        <w:t>time period</w:t>
      </w:r>
      <w:proofErr w:type="gramEnd"/>
      <w:r w:rsidRPr="00B3001D">
        <w:rPr>
          <w:rFonts w:asciiTheme="minorHAnsi" w:hAnsiTheme="minorHAnsi" w:cstheme="minorHAnsi"/>
        </w:rPr>
        <w:t xml:space="preserve"> by which any right or election provided under this Contract must be exercised, or by which any act required hereunder </w:t>
      </w:r>
      <w:r w:rsidRPr="00B3001D">
        <w:rPr>
          <w:rFonts w:asciiTheme="minorHAnsi" w:hAnsiTheme="minorHAnsi" w:cstheme="minorHAnsi"/>
        </w:rPr>
        <w:lastRenderedPageBreak/>
        <w:t xml:space="preserve">must be performed, expires on a day which is not a business day, then such </w:t>
      </w:r>
      <w:proofErr w:type="gramStart"/>
      <w:r w:rsidRPr="00B3001D">
        <w:rPr>
          <w:rFonts w:asciiTheme="minorHAnsi" w:hAnsiTheme="minorHAnsi" w:cstheme="minorHAnsi"/>
        </w:rPr>
        <w:t>time period</w:t>
      </w:r>
      <w:proofErr w:type="gramEnd"/>
      <w:r w:rsidRPr="00B3001D">
        <w:rPr>
          <w:rFonts w:asciiTheme="minorHAnsi" w:hAnsiTheme="minorHAnsi" w:cstheme="minorHAnsi"/>
        </w:rPr>
        <w:t xml:space="preserve"> shall be automatically extended through the close of business on the next regularly scheduled business day.</w:t>
      </w:r>
    </w:p>
    <w:p w14:paraId="24643922"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33F08A32"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E.</w:t>
      </w:r>
      <w:r w:rsidRPr="00B3001D">
        <w:rPr>
          <w:rFonts w:cstheme="minorHAnsi"/>
          <w:b/>
        </w:rPr>
        <w:t xml:space="preserve"> </w:t>
      </w:r>
      <w:r w:rsidRPr="00B3001D">
        <w:rPr>
          <w:rFonts w:cstheme="minorHAnsi"/>
          <w:b/>
        </w:rPr>
        <w:tab/>
        <w:t>Binding Effect</w:t>
      </w:r>
      <w:r w:rsidRPr="00B3001D">
        <w:rPr>
          <w:rFonts w:cstheme="minorHAnsi"/>
        </w:rPr>
        <w:t>.  This Contract shall bind and inure to the benefit of the legal representatives, successors and permitted assigns of the parties.</w:t>
      </w:r>
    </w:p>
    <w:p w14:paraId="2DF26686"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4753EBA9"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F.</w:t>
      </w:r>
      <w:r w:rsidRPr="00B3001D">
        <w:rPr>
          <w:rFonts w:cstheme="minorHAnsi"/>
          <w:b/>
        </w:rPr>
        <w:tab/>
        <w:t>Counterparts</w:t>
      </w:r>
      <w:r w:rsidRPr="00B3001D">
        <w:rPr>
          <w:rFonts w:cstheme="minorHAnsi"/>
        </w:rPr>
        <w:t>.  This Contract may be executed at different times and in two or more counterparts and all counterparts so executed shall for all purposes constitute one contract, binding on all the parties hereto, notwithstanding that all parties shall not have executed the same counterpart.  And, in proving this Contract, it shall not be necessary to produce or account for more than one such counterpart executed by the party against whom enforcement is sought.</w:t>
      </w:r>
    </w:p>
    <w:p w14:paraId="79848915" w14:textId="77777777" w:rsidR="00270F3F" w:rsidRPr="00B3001D" w:rsidRDefault="00270F3F" w:rsidP="00270F3F">
      <w:pPr>
        <w:tabs>
          <w:tab w:val="left" w:pos="540"/>
          <w:tab w:val="left" w:pos="1260"/>
          <w:tab w:val="left" w:pos="1980"/>
          <w:tab w:val="left" w:pos="2880"/>
        </w:tabs>
        <w:ind w:left="540" w:hanging="540"/>
        <w:contextualSpacing/>
        <w:rPr>
          <w:rFonts w:cstheme="minorHAnsi"/>
        </w:rPr>
      </w:pPr>
    </w:p>
    <w:p w14:paraId="6C8BF0E6"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G.</w:t>
      </w:r>
      <w:r w:rsidRPr="00B3001D">
        <w:rPr>
          <w:rFonts w:cstheme="minorHAnsi"/>
          <w:b/>
        </w:rPr>
        <w:tab/>
        <w:t>Interpretation; Update of Citations</w:t>
      </w:r>
      <w:r w:rsidRPr="00B3001D">
        <w:rPr>
          <w:rFonts w:cstheme="minorHAnsi"/>
        </w:rPr>
        <w:t>.  Unless otherwise specified herein, (a) the singular includes the plural and the plural the singular; (b) words importing any gender include the other genders; and (c) references to persons or parties include their permitted successors and assigns. The parties recognize and agree that many of the laws, regulations, policies, procedures</w:t>
      </w:r>
      <w:r>
        <w:rPr>
          <w:rFonts w:cstheme="minorHAnsi"/>
        </w:rPr>
        <w:t>,</w:t>
      </w:r>
      <w:r w:rsidRPr="00B3001D">
        <w:rPr>
          <w:rFonts w:cstheme="minorHAnsi"/>
        </w:rPr>
        <w:t xml:space="preserve"> and directives stated as governing the Contractor’s performance of its work or services, or the supplying of products, equipment, or materials, pursuant to this Contract are subject to updating, amendment or replacement. Therefore, all such references in this Contract are agreed by the parties to be deemed to refer to the then current updated, amended or replacement form of such laws, regulations, policies, procedures</w:t>
      </w:r>
      <w:r>
        <w:rPr>
          <w:rFonts w:cstheme="minorHAnsi"/>
        </w:rPr>
        <w:t>,</w:t>
      </w:r>
      <w:r w:rsidRPr="00B3001D">
        <w:rPr>
          <w:rFonts w:cstheme="minorHAnsi"/>
        </w:rPr>
        <w:t xml:space="preserve"> and directives in effect at the applicable time during the term of this Contract and the same are hereby incorporated into this Contract by this reference.</w:t>
      </w:r>
    </w:p>
    <w:p w14:paraId="4FA59493"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1E41B055"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b/>
        </w:rPr>
        <w:t xml:space="preserve"> </w:t>
      </w:r>
      <w:r w:rsidRPr="00B3001D">
        <w:rPr>
          <w:rFonts w:cstheme="minorHAnsi"/>
        </w:rPr>
        <w:t>H.</w:t>
      </w:r>
      <w:r w:rsidRPr="00B3001D">
        <w:rPr>
          <w:rFonts w:cstheme="minorHAnsi"/>
          <w:b/>
        </w:rPr>
        <w:tab/>
        <w:t>When Effective</w:t>
      </w:r>
      <w:r w:rsidRPr="00B3001D">
        <w:rPr>
          <w:rFonts w:cstheme="minorHAnsi"/>
        </w:rPr>
        <w:t>.  Notwithstanding any provision contained in this Contract to the contrary, this Contract shall become effective only after the execution and delivery of this Contract by each of the parties hereto and no course of conduct, oral contract or written memoranda shall bind the parties hereto with respect to the subject matter hereof except this Contract.</w:t>
      </w:r>
    </w:p>
    <w:p w14:paraId="59167A0E"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4E55485F"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I.</w:t>
      </w:r>
      <w:r w:rsidRPr="00B3001D">
        <w:rPr>
          <w:rFonts w:cstheme="minorHAnsi"/>
          <w:b/>
        </w:rPr>
        <w:tab/>
        <w:t>Further Actions; Reasonableness and Cooperation by Parties; Time for Certain Actions</w:t>
      </w:r>
      <w:r w:rsidRPr="00B3001D">
        <w:rPr>
          <w:rFonts w:cstheme="minorHAnsi"/>
        </w:rPr>
        <w:t xml:space="preserve">.  Each party agrees to take such further actions and to execute such additional documents or instruments as may be reasonably requested by the other party to carry out the purpose and intent of this Contract.  Except where expressly stated to be </w:t>
      </w:r>
      <w:r>
        <w:rPr>
          <w:rFonts w:cstheme="minorHAnsi"/>
        </w:rPr>
        <w:t>in</w:t>
      </w:r>
      <w:r w:rsidRPr="00B3001D">
        <w:rPr>
          <w:rFonts w:cstheme="minorHAnsi"/>
        </w:rPr>
        <w:t xml:space="preserve"> a party’s sole discretion, or where it is stated that a party has the ability to act in its sole judgment or for its own uses or purposes, wherever it is provided or contemplated in this Contract that a party must give its consent or approval to actions or inactions by the other party or a third party in connection with the transactions contemplated hereby, such consent or approval will not be unreasonably withheld or delayed.  If no </w:t>
      </w:r>
      <w:proofErr w:type="gramStart"/>
      <w:r w:rsidRPr="00B3001D">
        <w:rPr>
          <w:rFonts w:cstheme="minorHAnsi"/>
        </w:rPr>
        <w:t>time period</w:t>
      </w:r>
      <w:proofErr w:type="gramEnd"/>
      <w:r w:rsidRPr="00B3001D">
        <w:rPr>
          <w:rFonts w:cstheme="minorHAnsi"/>
        </w:rPr>
        <w:t xml:space="preserve"> is set hereunder for a party to approve or consent to an action or inaction by the other party or a third party such approval shall be given or affirmatively withheld in writing within ten (10) business days after it is requested in writing</w:t>
      </w:r>
      <w:r>
        <w:rPr>
          <w:rFonts w:cstheme="minorHAnsi"/>
        </w:rPr>
        <w:t>,</w:t>
      </w:r>
      <w:r w:rsidRPr="00B3001D">
        <w:rPr>
          <w:rFonts w:cstheme="minorHAnsi"/>
        </w:rPr>
        <w:t xml:space="preserve"> or it shall be deemed given.</w:t>
      </w:r>
    </w:p>
    <w:p w14:paraId="38C643D2"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2924AAEE" w14:textId="77777777" w:rsidR="00270F3F" w:rsidRPr="00B3001D"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J.</w:t>
      </w:r>
      <w:r w:rsidRPr="00B3001D">
        <w:rPr>
          <w:rFonts w:cstheme="minorHAnsi"/>
          <w:b/>
        </w:rPr>
        <w:tab/>
        <w:t>Survival.</w:t>
      </w:r>
      <w:r w:rsidRPr="00B3001D">
        <w:rPr>
          <w:rFonts w:cstheme="minorHAnsi"/>
        </w:rPr>
        <w:t xml:space="preserve">  In addition to any provisions expressly stated to survive termination of this Contract, all provisions which by their terms provide for or contemplate obligations or duties of a party which are to extend beyond such termination (and the corresponding rights of the other party to enforce or receive the benefit thereof) shall survive such termination.</w:t>
      </w:r>
    </w:p>
    <w:p w14:paraId="7EBE258E"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b/>
        </w:rPr>
      </w:pPr>
    </w:p>
    <w:p w14:paraId="5FB3A229" w14:textId="77777777" w:rsidR="00270F3F"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r w:rsidRPr="00B3001D">
        <w:rPr>
          <w:rFonts w:cstheme="minorHAnsi"/>
        </w:rPr>
        <w:t>K.</w:t>
      </w:r>
      <w:r w:rsidRPr="00B3001D">
        <w:rPr>
          <w:rFonts w:cstheme="minorHAnsi"/>
        </w:rPr>
        <w:tab/>
      </w:r>
      <w:r w:rsidRPr="00B3001D">
        <w:rPr>
          <w:rFonts w:cstheme="minorHAnsi"/>
          <w:b/>
        </w:rPr>
        <w:t>Authority of Signatories.</w:t>
      </w:r>
      <w:r w:rsidRPr="00B3001D">
        <w:rPr>
          <w:rFonts w:cstheme="minorHAnsi"/>
        </w:rPr>
        <w:t xml:space="preserve">  Any person executing this Contract in a representative capacity represents and warrants that such person has the authority to do so and, upon request, will furnish proof of such authority in customary form.</w:t>
      </w:r>
    </w:p>
    <w:p w14:paraId="0960D631" w14:textId="77777777" w:rsidR="00270F3F" w:rsidRDefault="00270F3F" w:rsidP="00270F3F">
      <w:pPr>
        <w:tabs>
          <w:tab w:val="left" w:pos="540"/>
          <w:tab w:val="left" w:pos="1260"/>
          <w:tab w:val="left" w:pos="1980"/>
          <w:tab w:val="left" w:pos="2880"/>
        </w:tabs>
        <w:autoSpaceDE w:val="0"/>
        <w:autoSpaceDN w:val="0"/>
        <w:adjustRightInd w:val="0"/>
        <w:ind w:left="540" w:hanging="540"/>
        <w:contextualSpacing/>
        <w:jc w:val="both"/>
        <w:rPr>
          <w:rFonts w:cstheme="minorHAnsi"/>
        </w:rPr>
      </w:pPr>
    </w:p>
    <w:p w14:paraId="3135B061" w14:textId="19349AD3" w:rsidR="00270F3F" w:rsidRPr="001D1EE1" w:rsidRDefault="00270F3F" w:rsidP="001D1EE1">
      <w:pPr>
        <w:tabs>
          <w:tab w:val="left" w:pos="-720"/>
          <w:tab w:val="left" w:pos="540"/>
          <w:tab w:val="left" w:pos="1260"/>
          <w:tab w:val="left" w:pos="1980"/>
          <w:tab w:val="left" w:pos="2880"/>
        </w:tabs>
        <w:suppressAutoHyphens/>
        <w:ind w:left="540" w:hanging="540"/>
        <w:jc w:val="both"/>
        <w:rPr>
          <w:rFonts w:eastAsia="Rockwell" w:cstheme="minorHAnsi"/>
          <w:spacing w:val="-3"/>
        </w:rPr>
      </w:pPr>
      <w:r>
        <w:rPr>
          <w:rFonts w:cstheme="minorHAnsi"/>
        </w:rPr>
        <w:t>L.</w:t>
      </w:r>
      <w:r>
        <w:rPr>
          <w:rFonts w:cstheme="minorHAnsi"/>
        </w:rPr>
        <w:tab/>
      </w:r>
      <w:bookmarkStart w:id="37" w:name="_Hlk55837558"/>
      <w:r>
        <w:rPr>
          <w:rFonts w:cstheme="minorHAnsi"/>
          <w:b/>
          <w:bCs/>
        </w:rPr>
        <w:t xml:space="preserve">Notice of Legal Matters.  </w:t>
      </w:r>
      <w:r>
        <w:rPr>
          <w:rFonts w:eastAsia="Rockwell" w:cstheme="minorHAnsi"/>
          <w:spacing w:val="-3"/>
        </w:rPr>
        <w:t xml:space="preserve">If this project is federally funded and is expected to equal or exceed $25,000,  KCATA agrees to notify the FTA Chief Counsel or FTA Regional VII legal counsel of a current or prospective legal matter that may affect the Federal government.   Contractor agrees this affirmative notification provision will apply to subcontractors and suppliers and is to be included in all agreements at all tiers.   Failure to include this notice may be deemed a material breach of contract.  </w:t>
      </w:r>
      <w:r w:rsidRPr="00490188">
        <w:rPr>
          <w:rFonts w:cstheme="minorHAnsi"/>
          <w:color w:val="000000"/>
        </w:rPr>
        <w:t> </w:t>
      </w:r>
    </w:p>
    <w:bookmarkEnd w:id="37"/>
    <w:p w14:paraId="73BC49C9" w14:textId="77777777" w:rsidR="00270F3F" w:rsidRPr="00490188" w:rsidRDefault="00270F3F" w:rsidP="00270F3F">
      <w:pPr>
        <w:tabs>
          <w:tab w:val="left" w:pos="540"/>
          <w:tab w:val="left" w:pos="1260"/>
          <w:tab w:val="left" w:pos="1980"/>
          <w:tab w:val="left" w:pos="2880"/>
        </w:tabs>
        <w:jc w:val="both"/>
        <w:rPr>
          <w:rFonts w:eastAsia="Rockwell" w:cstheme="minorHAnsi"/>
          <w:b/>
        </w:rPr>
      </w:pPr>
    </w:p>
    <w:p w14:paraId="196787FA" w14:textId="0D7A8DE6" w:rsidR="00270F3F" w:rsidRPr="00490188" w:rsidRDefault="00270F3F" w:rsidP="00270F3F">
      <w:pPr>
        <w:tabs>
          <w:tab w:val="left" w:pos="540"/>
          <w:tab w:val="left" w:pos="1260"/>
          <w:tab w:val="left" w:pos="1980"/>
          <w:tab w:val="left" w:pos="2880"/>
        </w:tabs>
        <w:jc w:val="both"/>
        <w:rPr>
          <w:rFonts w:eastAsia="Rockwell" w:cstheme="minorHAnsi"/>
          <w:b/>
        </w:rPr>
      </w:pPr>
      <w:r w:rsidRPr="00490188">
        <w:rPr>
          <w:rFonts w:eastAsia="Rockwell" w:cstheme="minorHAnsi"/>
          <w:b/>
        </w:rPr>
        <w:t>1</w:t>
      </w:r>
      <w:r w:rsidR="00B06A15">
        <w:rPr>
          <w:rFonts w:eastAsia="Rockwell" w:cstheme="minorHAnsi"/>
          <w:b/>
        </w:rPr>
        <w:t>8</w:t>
      </w:r>
      <w:r w:rsidRPr="00490188">
        <w:rPr>
          <w:rFonts w:eastAsia="Rockwell" w:cstheme="minorHAnsi"/>
          <w:b/>
        </w:rPr>
        <w:t>.</w:t>
      </w:r>
      <w:r w:rsidRPr="00490188">
        <w:rPr>
          <w:rFonts w:eastAsia="Rockwell" w:cstheme="minorHAnsi"/>
          <w:b/>
        </w:rPr>
        <w:tab/>
        <w:t>GOVERNING LAW; CHOICE OF JUDICIAL FORUM</w:t>
      </w:r>
    </w:p>
    <w:p w14:paraId="33D84149" w14:textId="77777777" w:rsidR="00270F3F" w:rsidRPr="00490188" w:rsidRDefault="00270F3F" w:rsidP="00270F3F">
      <w:pPr>
        <w:tabs>
          <w:tab w:val="left" w:pos="540"/>
          <w:tab w:val="left" w:pos="1260"/>
          <w:tab w:val="left" w:pos="1980"/>
          <w:tab w:val="left" w:pos="2880"/>
        </w:tabs>
        <w:jc w:val="both"/>
        <w:rPr>
          <w:rFonts w:eastAsia="Rockwell" w:cstheme="minorHAnsi"/>
        </w:rPr>
      </w:pPr>
    </w:p>
    <w:p w14:paraId="0A4D6198" w14:textId="77777777" w:rsidR="00270F3F" w:rsidRPr="00490188" w:rsidRDefault="00270F3F" w:rsidP="00270F3F">
      <w:pPr>
        <w:tabs>
          <w:tab w:val="left" w:pos="-720"/>
          <w:tab w:val="left" w:pos="0"/>
          <w:tab w:val="left" w:pos="540"/>
          <w:tab w:val="left" w:pos="1260"/>
          <w:tab w:val="left" w:pos="1980"/>
          <w:tab w:val="left" w:pos="2880"/>
        </w:tabs>
        <w:suppressAutoHyphens/>
        <w:jc w:val="both"/>
        <w:rPr>
          <w:rFonts w:eastAsia="Rockwell" w:cstheme="minorHAnsi"/>
        </w:rPr>
      </w:pPr>
      <w:r w:rsidRPr="00490188">
        <w:rPr>
          <w:rFonts w:eastAsia="Rockwell" w:cstheme="minorHAnsi"/>
        </w:rPr>
        <w:lastRenderedPageBreak/>
        <w:t xml:space="preserve">This Contract shall be deemed to have been made in, and be construed in accordance with, the laws of the State of Missouri.  Any action of law, suit in equity, or other judicial </w:t>
      </w:r>
      <w:proofErr w:type="gramStart"/>
      <w:r w:rsidRPr="00490188">
        <w:rPr>
          <w:rFonts w:eastAsia="Rockwell" w:cstheme="minorHAnsi"/>
        </w:rPr>
        <w:t>proceeding</w:t>
      </w:r>
      <w:proofErr w:type="gramEnd"/>
      <w:r w:rsidRPr="00490188">
        <w:rPr>
          <w:rFonts w:eastAsia="Rockwell" w:cstheme="minorHAnsi"/>
        </w:rPr>
        <w:t xml:space="preserve"> to enforce or </w:t>
      </w:r>
      <w:proofErr w:type="gramStart"/>
      <w:r w:rsidRPr="00490188">
        <w:rPr>
          <w:rFonts w:eastAsia="Rockwell" w:cstheme="minorHAnsi"/>
        </w:rPr>
        <w:t>construe</w:t>
      </w:r>
      <w:proofErr w:type="gramEnd"/>
      <w:r w:rsidRPr="00490188">
        <w:rPr>
          <w:rFonts w:eastAsia="Rockwell" w:cstheme="minorHAnsi"/>
        </w:rPr>
        <w:t xml:space="preserve"> this Contract, respecting its alleged breach, shall be instituted only in the Circuit Court of Jackson County, Missouri.</w:t>
      </w:r>
    </w:p>
    <w:p w14:paraId="6ADF4842" w14:textId="31A26528" w:rsidR="00270F3F" w:rsidRPr="00B3001D" w:rsidRDefault="00270F3F" w:rsidP="00986609">
      <w:pPr>
        <w:rPr>
          <w:rFonts w:eastAsia="Rockwell" w:cstheme="minorHAnsi"/>
        </w:rPr>
      </w:pPr>
    </w:p>
    <w:p w14:paraId="505FC687" w14:textId="72473383" w:rsidR="00270F3F" w:rsidRPr="00B3001D" w:rsidRDefault="00B77655" w:rsidP="00270F3F">
      <w:pPr>
        <w:tabs>
          <w:tab w:val="left" w:pos="540"/>
          <w:tab w:val="left" w:pos="1260"/>
          <w:tab w:val="left" w:pos="1980"/>
          <w:tab w:val="left" w:pos="2880"/>
        </w:tabs>
        <w:jc w:val="both"/>
        <w:rPr>
          <w:rFonts w:eastAsia="Rockwell" w:cstheme="minorHAnsi"/>
          <w:b/>
        </w:rPr>
      </w:pPr>
      <w:r>
        <w:rPr>
          <w:rFonts w:eastAsia="Rockwell" w:cstheme="minorHAnsi"/>
          <w:b/>
        </w:rPr>
        <w:t>1</w:t>
      </w:r>
      <w:r w:rsidR="00B06A15">
        <w:rPr>
          <w:rFonts w:eastAsia="Rockwell" w:cstheme="minorHAnsi"/>
          <w:b/>
        </w:rPr>
        <w:t>9</w:t>
      </w:r>
      <w:r w:rsidR="00270F3F" w:rsidRPr="00B3001D">
        <w:rPr>
          <w:rFonts w:eastAsia="Rockwell" w:cstheme="minorHAnsi"/>
          <w:b/>
        </w:rPr>
        <w:t>.</w:t>
      </w:r>
      <w:r w:rsidR="00270F3F" w:rsidRPr="00B3001D">
        <w:rPr>
          <w:rFonts w:eastAsia="Rockwell" w:cstheme="minorHAnsi"/>
          <w:b/>
        </w:rPr>
        <w:tab/>
        <w:t>HEADINGS</w:t>
      </w:r>
    </w:p>
    <w:p w14:paraId="055000CA"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693AED64"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bookmarkStart w:id="38" w:name="_Hlk98429121"/>
      <w:r w:rsidRPr="00B3001D">
        <w:rPr>
          <w:rFonts w:eastAsia="Rockwell" w:cstheme="minorHAnsi"/>
          <w:spacing w:val="-3"/>
        </w:rPr>
        <w:t>The headings included in this Contract are inserted only as a matter of convenience and for reference, and in no way define, limit</w:t>
      </w:r>
      <w:r>
        <w:rPr>
          <w:rFonts w:eastAsia="Rockwell" w:cstheme="minorHAnsi"/>
          <w:spacing w:val="-3"/>
        </w:rPr>
        <w:t>,</w:t>
      </w:r>
      <w:r w:rsidRPr="00B3001D">
        <w:rPr>
          <w:rFonts w:eastAsia="Rockwell" w:cstheme="minorHAnsi"/>
          <w:spacing w:val="-3"/>
        </w:rPr>
        <w:t xml:space="preserve"> or describe the scope of intent of any provision, and shall not be construed to affect, in any manner, the terms and provisions hereof of the interpretation or construction thereof.</w:t>
      </w:r>
    </w:p>
    <w:bookmarkEnd w:id="38"/>
    <w:p w14:paraId="14B21562" w14:textId="77777777" w:rsidR="00270F3F" w:rsidRDefault="00270F3F" w:rsidP="00270F3F">
      <w:pPr>
        <w:tabs>
          <w:tab w:val="left" w:pos="540"/>
          <w:tab w:val="left" w:pos="1260"/>
          <w:tab w:val="left" w:pos="1980"/>
          <w:tab w:val="left" w:pos="2880"/>
        </w:tabs>
        <w:jc w:val="both"/>
        <w:rPr>
          <w:rFonts w:eastAsia="Rockwell" w:cstheme="minorHAnsi"/>
          <w:b/>
        </w:rPr>
      </w:pPr>
    </w:p>
    <w:p w14:paraId="0EEB1457" w14:textId="729AF93B" w:rsidR="00270F3F" w:rsidRPr="00B3001D" w:rsidRDefault="00B06A15" w:rsidP="00270F3F">
      <w:pPr>
        <w:tabs>
          <w:tab w:val="left" w:pos="540"/>
          <w:tab w:val="left" w:pos="1260"/>
          <w:tab w:val="left" w:pos="1980"/>
          <w:tab w:val="left" w:pos="2880"/>
        </w:tabs>
        <w:jc w:val="both"/>
        <w:rPr>
          <w:rFonts w:eastAsia="Rockwell" w:cstheme="minorHAnsi"/>
          <w:b/>
        </w:rPr>
      </w:pPr>
      <w:r>
        <w:rPr>
          <w:rFonts w:eastAsia="Rockwell" w:cstheme="minorHAnsi"/>
          <w:b/>
        </w:rPr>
        <w:t>20</w:t>
      </w:r>
      <w:r w:rsidR="00270F3F" w:rsidRPr="00B3001D">
        <w:rPr>
          <w:rFonts w:eastAsia="Rockwell" w:cstheme="minorHAnsi"/>
          <w:b/>
        </w:rPr>
        <w:t>.</w:t>
      </w:r>
      <w:r w:rsidR="00270F3F" w:rsidRPr="00B3001D">
        <w:rPr>
          <w:rFonts w:eastAsia="Rockwell" w:cstheme="minorHAnsi"/>
          <w:b/>
        </w:rPr>
        <w:tab/>
        <w:t>INDEPENDENT CONTRACTOR</w:t>
      </w:r>
    </w:p>
    <w:p w14:paraId="6B7808DF"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76F946D9" w14:textId="77777777" w:rsidR="00270F3F" w:rsidRPr="00B3001D" w:rsidRDefault="00270F3F" w:rsidP="002B4C8C">
      <w:pPr>
        <w:numPr>
          <w:ilvl w:val="0"/>
          <w:numId w:val="10"/>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parties agree that the Contractor is an independent contractor under this Contract.  Under no circumstance shall the Contractor be considered an agent, employee</w:t>
      </w:r>
      <w:r>
        <w:rPr>
          <w:rFonts w:eastAsia="Rockwell" w:cstheme="minorHAnsi"/>
          <w:spacing w:val="-3"/>
        </w:rPr>
        <w:t>,</w:t>
      </w:r>
      <w:r w:rsidRPr="00B3001D">
        <w:rPr>
          <w:rFonts w:eastAsia="Rockwell" w:cstheme="minorHAnsi"/>
          <w:spacing w:val="-3"/>
        </w:rPr>
        <w:t xml:space="preserve"> or representative of KCATA and KCATA shall not be liable for any claims, losses, damages, or liabilities of any kind resulting from any action taken or failed to be taken by the Contractor.</w:t>
      </w:r>
    </w:p>
    <w:p w14:paraId="541FEC24" w14:textId="77777777" w:rsidR="00270F3F" w:rsidRPr="00B3001D" w:rsidRDefault="00270F3F" w:rsidP="00270F3F">
      <w:pPr>
        <w:tabs>
          <w:tab w:val="left" w:pos="-720"/>
          <w:tab w:val="left" w:pos="540"/>
          <w:tab w:val="left" w:pos="1260"/>
          <w:tab w:val="left" w:pos="1980"/>
          <w:tab w:val="left" w:pos="2880"/>
        </w:tabs>
        <w:suppressAutoHyphens/>
        <w:ind w:left="540" w:hanging="540"/>
        <w:jc w:val="both"/>
        <w:rPr>
          <w:rFonts w:eastAsia="Rockwell" w:cstheme="minorHAnsi"/>
          <w:spacing w:val="-3"/>
        </w:rPr>
      </w:pPr>
    </w:p>
    <w:p w14:paraId="67B2FDEA" w14:textId="77777777" w:rsidR="00270F3F" w:rsidRPr="00B3001D" w:rsidRDefault="00270F3F" w:rsidP="002B4C8C">
      <w:pPr>
        <w:numPr>
          <w:ilvl w:val="0"/>
          <w:numId w:val="10"/>
        </w:numPr>
        <w:tabs>
          <w:tab w:val="left" w:pos="-720"/>
          <w:tab w:val="left" w:pos="0"/>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shall furnish adequate supervision, labor, materials, supplies, security, financial resources, and equipment necessary to perform all the services contemplated under this Contract in an orderly, timely, and efficient manner.</w:t>
      </w:r>
    </w:p>
    <w:p w14:paraId="58C3D5DE" w14:textId="77777777" w:rsidR="00270F3F" w:rsidRPr="00B3001D" w:rsidRDefault="00270F3F" w:rsidP="00270F3F">
      <w:pPr>
        <w:tabs>
          <w:tab w:val="left" w:pos="-720"/>
          <w:tab w:val="left" w:pos="0"/>
          <w:tab w:val="left" w:pos="540"/>
          <w:tab w:val="left" w:pos="1260"/>
          <w:tab w:val="left" w:pos="1980"/>
          <w:tab w:val="left" w:pos="2880"/>
        </w:tabs>
        <w:suppressAutoHyphens/>
        <w:ind w:left="360"/>
        <w:jc w:val="both"/>
        <w:rPr>
          <w:rFonts w:eastAsia="Rockwell" w:cstheme="minorHAnsi"/>
          <w:spacing w:val="-3"/>
        </w:rPr>
      </w:pPr>
    </w:p>
    <w:p w14:paraId="6BF09A02" w14:textId="5C6CBBCA" w:rsidR="00270F3F" w:rsidRPr="009F5B98" w:rsidRDefault="00270F3F" w:rsidP="00270F3F">
      <w:pPr>
        <w:tabs>
          <w:tab w:val="left" w:pos="-720"/>
          <w:tab w:val="left" w:pos="540"/>
          <w:tab w:val="left" w:pos="1260"/>
          <w:tab w:val="left" w:pos="1980"/>
          <w:tab w:val="left" w:pos="2880"/>
        </w:tabs>
        <w:suppressAutoHyphens/>
        <w:jc w:val="both"/>
        <w:rPr>
          <w:rFonts w:eastAsia="Rockwell" w:cstheme="minorHAnsi"/>
          <w:b/>
          <w:i/>
          <w:iCs/>
          <w:color w:val="C00000"/>
          <w:spacing w:val="-3"/>
        </w:rPr>
      </w:pPr>
      <w:r>
        <w:rPr>
          <w:rFonts w:eastAsia="Rockwell" w:cstheme="minorHAnsi"/>
          <w:b/>
          <w:spacing w:val="-3"/>
        </w:rPr>
        <w:t>2</w:t>
      </w:r>
      <w:r w:rsidR="00B06A15">
        <w:rPr>
          <w:rFonts w:eastAsia="Rockwell" w:cstheme="minorHAnsi"/>
          <w:b/>
          <w:spacing w:val="-3"/>
        </w:rPr>
        <w:t>1</w:t>
      </w:r>
      <w:r w:rsidRPr="00B3001D">
        <w:rPr>
          <w:rFonts w:eastAsia="Rockwell" w:cstheme="minorHAnsi"/>
          <w:b/>
          <w:spacing w:val="-3"/>
        </w:rPr>
        <w:t>.</w:t>
      </w:r>
      <w:r w:rsidRPr="00B3001D">
        <w:rPr>
          <w:rFonts w:eastAsia="Rockwell" w:cstheme="minorHAnsi"/>
          <w:b/>
          <w:spacing w:val="-3"/>
        </w:rPr>
        <w:tab/>
      </w:r>
      <w:r w:rsidRPr="00986609">
        <w:rPr>
          <w:rFonts w:eastAsia="Rockwell" w:cstheme="minorHAnsi"/>
          <w:b/>
          <w:spacing w:val="-3"/>
        </w:rPr>
        <w:t>INSPECTION</w:t>
      </w:r>
      <w:r w:rsidRPr="00B3001D">
        <w:rPr>
          <w:rFonts w:eastAsia="Rockwell" w:cstheme="minorHAnsi"/>
          <w:b/>
          <w:spacing w:val="-3"/>
        </w:rPr>
        <w:t xml:space="preserve"> OF SERVICES</w:t>
      </w:r>
      <w:r w:rsidR="00133578">
        <w:rPr>
          <w:rFonts w:eastAsia="Rockwell" w:cstheme="minorHAnsi"/>
          <w:b/>
          <w:spacing w:val="-3"/>
        </w:rPr>
        <w:t>/MATERIALS</w:t>
      </w:r>
    </w:p>
    <w:p w14:paraId="0851424E"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b/>
          <w:spacing w:val="-3"/>
        </w:rPr>
      </w:pPr>
    </w:p>
    <w:p w14:paraId="30695C50" w14:textId="77777777" w:rsidR="00270F3F" w:rsidRPr="00B3001D" w:rsidRDefault="00270F3F" w:rsidP="002B4C8C">
      <w:pPr>
        <w:numPr>
          <w:ilvl w:val="0"/>
          <w:numId w:val="67"/>
        </w:numPr>
        <w:tabs>
          <w:tab w:val="left" w:pos="540"/>
          <w:tab w:val="left" w:pos="1260"/>
          <w:tab w:val="left" w:pos="1980"/>
          <w:tab w:val="left" w:pos="2880"/>
        </w:tabs>
        <w:ind w:left="540" w:hanging="540"/>
        <w:contextualSpacing/>
        <w:jc w:val="both"/>
        <w:rPr>
          <w:rFonts w:cstheme="minorHAnsi"/>
        </w:rPr>
      </w:pPr>
      <w:r w:rsidRPr="00B3001D">
        <w:rPr>
          <w:rFonts w:cstheme="minorHAnsi"/>
        </w:rPr>
        <w:t>The Contractor shall provide and maintain an inspection system acceptable to the Authority covering the services provided in the performance of the Contract. “Services” as used in this clause, includes services performed, quality of the work, and materials furnished or used in the performance of services.</w:t>
      </w:r>
    </w:p>
    <w:p w14:paraId="550748D2" w14:textId="77777777" w:rsidR="00270F3F" w:rsidRPr="00B3001D" w:rsidRDefault="00270F3F" w:rsidP="00270F3F">
      <w:pPr>
        <w:tabs>
          <w:tab w:val="left" w:pos="540"/>
          <w:tab w:val="left" w:pos="1260"/>
          <w:tab w:val="left" w:pos="1980"/>
          <w:tab w:val="left" w:pos="2880"/>
          <w:tab w:val="left" w:pos="3855"/>
        </w:tabs>
        <w:ind w:left="540" w:hanging="540"/>
        <w:contextualSpacing/>
        <w:jc w:val="both"/>
        <w:rPr>
          <w:rFonts w:cstheme="minorHAnsi"/>
        </w:rPr>
      </w:pPr>
      <w:r w:rsidRPr="00B3001D">
        <w:rPr>
          <w:rFonts w:cstheme="minorHAnsi"/>
        </w:rPr>
        <w:tab/>
      </w:r>
    </w:p>
    <w:p w14:paraId="13817F60" w14:textId="77777777" w:rsidR="00270F3F" w:rsidRPr="00B3001D" w:rsidRDefault="00270F3F" w:rsidP="002B4C8C">
      <w:pPr>
        <w:numPr>
          <w:ilvl w:val="0"/>
          <w:numId w:val="67"/>
        </w:numPr>
        <w:tabs>
          <w:tab w:val="left" w:pos="540"/>
          <w:tab w:val="left" w:pos="1260"/>
          <w:tab w:val="left" w:pos="1980"/>
          <w:tab w:val="left" w:pos="2880"/>
        </w:tabs>
        <w:ind w:left="540" w:hanging="540"/>
        <w:contextualSpacing/>
        <w:jc w:val="both"/>
        <w:rPr>
          <w:rFonts w:cstheme="minorHAnsi"/>
        </w:rPr>
      </w:pPr>
      <w:r w:rsidRPr="00B3001D">
        <w:rPr>
          <w:rFonts w:cstheme="minorHAnsi"/>
        </w:rPr>
        <w:t xml:space="preserve">The Contractor shall provide and maintain an inspection system acceptable to the Authority covering the project. Complete records of all inspection work performed by the Contractor shall be maintained and made available to the Authority during contract performance and for as long afterwards </w:t>
      </w:r>
      <w:r>
        <w:rPr>
          <w:rFonts w:cstheme="minorHAnsi"/>
        </w:rPr>
        <w:t>as</w:t>
      </w:r>
      <w:r w:rsidRPr="00B3001D">
        <w:rPr>
          <w:rFonts w:cstheme="minorHAnsi"/>
        </w:rPr>
        <w:t xml:space="preserve"> the Contract requires.</w:t>
      </w:r>
    </w:p>
    <w:p w14:paraId="6A004C9B" w14:textId="77777777" w:rsidR="00270F3F" w:rsidRPr="00B3001D" w:rsidRDefault="00270F3F" w:rsidP="00270F3F">
      <w:pPr>
        <w:tabs>
          <w:tab w:val="left" w:pos="540"/>
          <w:tab w:val="left" w:pos="1260"/>
          <w:tab w:val="left" w:pos="1980"/>
          <w:tab w:val="left" w:pos="2880"/>
        </w:tabs>
        <w:ind w:left="540" w:hanging="540"/>
        <w:contextualSpacing/>
        <w:jc w:val="both"/>
        <w:rPr>
          <w:rFonts w:cstheme="minorHAnsi"/>
        </w:rPr>
      </w:pPr>
    </w:p>
    <w:p w14:paraId="2887C222" w14:textId="77777777" w:rsidR="00270F3F" w:rsidRPr="00B3001D" w:rsidRDefault="00270F3F" w:rsidP="002B4C8C">
      <w:pPr>
        <w:numPr>
          <w:ilvl w:val="0"/>
          <w:numId w:val="67"/>
        </w:numPr>
        <w:tabs>
          <w:tab w:val="left" w:pos="540"/>
          <w:tab w:val="left" w:pos="1260"/>
          <w:tab w:val="left" w:pos="1980"/>
          <w:tab w:val="left" w:pos="2880"/>
        </w:tabs>
        <w:ind w:left="540" w:hanging="540"/>
        <w:contextualSpacing/>
        <w:jc w:val="both"/>
        <w:rPr>
          <w:rFonts w:cstheme="minorHAnsi"/>
        </w:rPr>
      </w:pPr>
      <w:r w:rsidRPr="00B3001D">
        <w:rPr>
          <w:rFonts w:cstheme="minorHAnsi"/>
        </w:rPr>
        <w:t>The Authority has the right to inspect and test all services called for by this Contract to the extent practicable at all times and places during the term of the Contract. The Authority shall perform inspection and tests in a manner that will not unduly delay the work.</w:t>
      </w:r>
    </w:p>
    <w:p w14:paraId="7B2F546F" w14:textId="77777777" w:rsidR="00270F3F" w:rsidRPr="00B3001D" w:rsidRDefault="00270F3F" w:rsidP="00270F3F">
      <w:pPr>
        <w:tabs>
          <w:tab w:val="left" w:pos="540"/>
          <w:tab w:val="left" w:pos="1260"/>
          <w:tab w:val="left" w:pos="1980"/>
          <w:tab w:val="left" w:pos="2880"/>
        </w:tabs>
        <w:ind w:left="360" w:hanging="360"/>
        <w:contextualSpacing/>
        <w:jc w:val="both"/>
        <w:rPr>
          <w:rFonts w:cstheme="minorHAnsi"/>
        </w:rPr>
      </w:pPr>
    </w:p>
    <w:p w14:paraId="61C72E78" w14:textId="77777777" w:rsidR="00270F3F" w:rsidRPr="00B3001D" w:rsidRDefault="00270F3F" w:rsidP="002B4C8C">
      <w:pPr>
        <w:numPr>
          <w:ilvl w:val="0"/>
          <w:numId w:val="67"/>
        </w:numPr>
        <w:tabs>
          <w:tab w:val="left" w:pos="540"/>
          <w:tab w:val="left" w:pos="1260"/>
          <w:tab w:val="left" w:pos="1980"/>
          <w:tab w:val="left" w:pos="2880"/>
        </w:tabs>
        <w:ind w:left="540" w:hanging="540"/>
        <w:contextualSpacing/>
        <w:jc w:val="both"/>
        <w:rPr>
          <w:rFonts w:cstheme="minorHAnsi"/>
        </w:rPr>
      </w:pPr>
      <w:r w:rsidRPr="00B3001D">
        <w:rPr>
          <w:rFonts w:cstheme="minorHAnsi"/>
        </w:rPr>
        <w:t>If any of the services performed do not conform to Contract requirements, the Authority may require the contractor to perform the services again in conformity with Contract requirements for no additional fee. When the defects in performance cannot be corrected by re-performance, the Authority may:</w:t>
      </w:r>
    </w:p>
    <w:p w14:paraId="314E8D15" w14:textId="77777777" w:rsidR="00270F3F" w:rsidRPr="00B3001D" w:rsidRDefault="00270F3F" w:rsidP="00270F3F">
      <w:pPr>
        <w:tabs>
          <w:tab w:val="left" w:pos="540"/>
          <w:tab w:val="left" w:pos="1260"/>
          <w:tab w:val="left" w:pos="1980"/>
          <w:tab w:val="left" w:pos="2880"/>
        </w:tabs>
        <w:contextualSpacing/>
        <w:jc w:val="both"/>
        <w:rPr>
          <w:rFonts w:cstheme="minorHAnsi"/>
        </w:rPr>
      </w:pPr>
    </w:p>
    <w:p w14:paraId="2D873027" w14:textId="77777777" w:rsidR="00270F3F" w:rsidRPr="00B3001D" w:rsidRDefault="00270F3F" w:rsidP="002B4C8C">
      <w:pPr>
        <w:numPr>
          <w:ilvl w:val="0"/>
          <w:numId w:val="68"/>
        </w:numPr>
        <w:tabs>
          <w:tab w:val="left" w:pos="540"/>
          <w:tab w:val="left" w:pos="1080"/>
          <w:tab w:val="left" w:pos="1980"/>
          <w:tab w:val="left" w:pos="2880"/>
        </w:tabs>
        <w:ind w:hanging="540"/>
        <w:contextualSpacing/>
        <w:jc w:val="both"/>
        <w:rPr>
          <w:rFonts w:cstheme="minorHAnsi"/>
        </w:rPr>
      </w:pPr>
      <w:r w:rsidRPr="00B3001D">
        <w:rPr>
          <w:rFonts w:cstheme="minorHAnsi"/>
        </w:rPr>
        <w:t>Require the Contractor to take necessary action to ensure that future performance conforms to Contract requirements; or</w:t>
      </w:r>
    </w:p>
    <w:p w14:paraId="364F139F" w14:textId="77777777" w:rsidR="00270F3F" w:rsidRPr="00B3001D" w:rsidRDefault="00270F3F" w:rsidP="00270F3F">
      <w:pPr>
        <w:tabs>
          <w:tab w:val="left" w:pos="540"/>
          <w:tab w:val="left" w:pos="1080"/>
          <w:tab w:val="left" w:pos="1980"/>
          <w:tab w:val="left" w:pos="2880"/>
        </w:tabs>
        <w:ind w:left="1080" w:hanging="540"/>
        <w:contextualSpacing/>
        <w:jc w:val="both"/>
        <w:rPr>
          <w:rFonts w:cstheme="minorHAnsi"/>
        </w:rPr>
      </w:pPr>
    </w:p>
    <w:p w14:paraId="12B0913B" w14:textId="77777777" w:rsidR="00270F3F" w:rsidRPr="00B3001D" w:rsidRDefault="00270F3F" w:rsidP="002B4C8C">
      <w:pPr>
        <w:numPr>
          <w:ilvl w:val="0"/>
          <w:numId w:val="68"/>
        </w:numPr>
        <w:tabs>
          <w:tab w:val="left" w:pos="540"/>
          <w:tab w:val="left" w:pos="1080"/>
          <w:tab w:val="left" w:pos="1980"/>
          <w:tab w:val="left" w:pos="2880"/>
        </w:tabs>
        <w:ind w:hanging="540"/>
        <w:contextualSpacing/>
        <w:jc w:val="both"/>
        <w:rPr>
          <w:rFonts w:cstheme="minorHAnsi"/>
        </w:rPr>
      </w:pPr>
      <w:r w:rsidRPr="00B3001D">
        <w:rPr>
          <w:rFonts w:cstheme="minorHAnsi"/>
        </w:rPr>
        <w:t>Reduce the Contract Sum accordingly.</w:t>
      </w:r>
    </w:p>
    <w:p w14:paraId="1AC04F70" w14:textId="77777777" w:rsidR="00270F3F" w:rsidRPr="00B3001D" w:rsidRDefault="00270F3F" w:rsidP="00270F3F">
      <w:pPr>
        <w:tabs>
          <w:tab w:val="left" w:pos="540"/>
          <w:tab w:val="left" w:pos="1260"/>
          <w:tab w:val="left" w:pos="1980"/>
          <w:tab w:val="left" w:pos="2880"/>
        </w:tabs>
        <w:contextualSpacing/>
        <w:jc w:val="both"/>
        <w:rPr>
          <w:rFonts w:cstheme="minorHAnsi"/>
        </w:rPr>
      </w:pPr>
    </w:p>
    <w:p w14:paraId="5EB44EB5" w14:textId="77777777" w:rsidR="00270F3F" w:rsidRPr="00B3001D" w:rsidRDefault="00270F3F" w:rsidP="002B4C8C">
      <w:pPr>
        <w:numPr>
          <w:ilvl w:val="0"/>
          <w:numId w:val="67"/>
        </w:numPr>
        <w:tabs>
          <w:tab w:val="left" w:pos="540"/>
          <w:tab w:val="left" w:pos="1260"/>
          <w:tab w:val="left" w:pos="1980"/>
          <w:tab w:val="left" w:pos="2880"/>
        </w:tabs>
        <w:ind w:left="540" w:hanging="540"/>
        <w:contextualSpacing/>
        <w:jc w:val="both"/>
        <w:rPr>
          <w:rFonts w:cstheme="minorHAnsi"/>
        </w:rPr>
      </w:pPr>
      <w:r w:rsidRPr="00B3001D">
        <w:rPr>
          <w:rFonts w:cstheme="minorHAnsi"/>
        </w:rPr>
        <w:t>If the Contractor fails to promptly perform the services again or to take the necessary action to ensure future performance in conformity with contract requirements, the Authority may:</w:t>
      </w:r>
    </w:p>
    <w:p w14:paraId="463C597C" w14:textId="77777777" w:rsidR="00270F3F" w:rsidRPr="00B3001D" w:rsidRDefault="00270F3F" w:rsidP="00270F3F">
      <w:pPr>
        <w:tabs>
          <w:tab w:val="left" w:pos="540"/>
          <w:tab w:val="left" w:pos="1260"/>
          <w:tab w:val="left" w:pos="1980"/>
          <w:tab w:val="left" w:pos="2880"/>
        </w:tabs>
        <w:contextualSpacing/>
        <w:jc w:val="both"/>
        <w:rPr>
          <w:rFonts w:cstheme="minorHAnsi"/>
        </w:rPr>
      </w:pPr>
    </w:p>
    <w:p w14:paraId="1441BAD3" w14:textId="77777777" w:rsidR="00270F3F" w:rsidRPr="00B3001D" w:rsidRDefault="00270F3F" w:rsidP="002B4C8C">
      <w:pPr>
        <w:numPr>
          <w:ilvl w:val="0"/>
          <w:numId w:val="69"/>
        </w:numPr>
        <w:tabs>
          <w:tab w:val="left" w:pos="540"/>
          <w:tab w:val="left" w:pos="1080"/>
          <w:tab w:val="left" w:pos="1980"/>
          <w:tab w:val="left" w:pos="2880"/>
        </w:tabs>
        <w:ind w:hanging="540"/>
        <w:contextualSpacing/>
        <w:jc w:val="both"/>
        <w:rPr>
          <w:rFonts w:cstheme="minorHAnsi"/>
        </w:rPr>
      </w:pPr>
      <w:r w:rsidRPr="00B3001D">
        <w:rPr>
          <w:rFonts w:cstheme="minorHAnsi"/>
        </w:rPr>
        <w:t>By contract or otherwise, perform the services and charge to the Contractor any cost incurred by the Authority that is directly related to the performance of the work; or</w:t>
      </w:r>
    </w:p>
    <w:p w14:paraId="38A8DCC9" w14:textId="77777777" w:rsidR="00270F3F" w:rsidRPr="00B3001D" w:rsidRDefault="00270F3F" w:rsidP="00270F3F">
      <w:pPr>
        <w:tabs>
          <w:tab w:val="left" w:pos="540"/>
          <w:tab w:val="left" w:pos="1080"/>
          <w:tab w:val="left" w:pos="1980"/>
          <w:tab w:val="left" w:pos="2880"/>
        </w:tabs>
        <w:ind w:left="1080" w:hanging="540"/>
        <w:contextualSpacing/>
        <w:jc w:val="both"/>
        <w:rPr>
          <w:rFonts w:cstheme="minorHAnsi"/>
        </w:rPr>
      </w:pPr>
    </w:p>
    <w:p w14:paraId="412AE456" w14:textId="77777777" w:rsidR="00270F3F" w:rsidRPr="00B3001D" w:rsidRDefault="00270F3F" w:rsidP="002B4C8C">
      <w:pPr>
        <w:numPr>
          <w:ilvl w:val="0"/>
          <w:numId w:val="69"/>
        </w:numPr>
        <w:tabs>
          <w:tab w:val="left" w:pos="540"/>
          <w:tab w:val="left" w:pos="1080"/>
          <w:tab w:val="left" w:pos="1980"/>
          <w:tab w:val="left" w:pos="2880"/>
        </w:tabs>
        <w:ind w:hanging="540"/>
        <w:contextualSpacing/>
        <w:jc w:val="both"/>
        <w:rPr>
          <w:rFonts w:cstheme="minorHAnsi"/>
        </w:rPr>
      </w:pPr>
      <w:r w:rsidRPr="00B3001D">
        <w:rPr>
          <w:rFonts w:cstheme="minorHAnsi"/>
        </w:rPr>
        <w:t xml:space="preserve">Terminate the Contract for default. </w:t>
      </w:r>
    </w:p>
    <w:p w14:paraId="20DF9055" w14:textId="77777777" w:rsidR="00270F3F" w:rsidRDefault="00270F3F" w:rsidP="00270F3F">
      <w:pPr>
        <w:tabs>
          <w:tab w:val="left" w:pos="540"/>
          <w:tab w:val="left" w:pos="1260"/>
          <w:tab w:val="left" w:pos="1980"/>
          <w:tab w:val="left" w:pos="2880"/>
        </w:tabs>
        <w:jc w:val="both"/>
        <w:rPr>
          <w:rFonts w:eastAsia="Rockwell" w:cstheme="minorHAnsi"/>
          <w:b/>
        </w:rPr>
      </w:pPr>
    </w:p>
    <w:p w14:paraId="3BB0E0A6" w14:textId="4108E15D"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2</w:t>
      </w:r>
      <w:r w:rsidR="00B06A15">
        <w:rPr>
          <w:rFonts w:eastAsia="Rockwell" w:cstheme="minorHAnsi"/>
          <w:b/>
        </w:rPr>
        <w:t>2</w:t>
      </w:r>
      <w:r>
        <w:rPr>
          <w:rFonts w:eastAsia="Rockwell" w:cstheme="minorHAnsi"/>
          <w:b/>
        </w:rPr>
        <w:t>.</w:t>
      </w:r>
      <w:r>
        <w:rPr>
          <w:rFonts w:eastAsia="Rockwell" w:cstheme="minorHAnsi"/>
          <w:b/>
        </w:rPr>
        <w:tab/>
      </w:r>
      <w:r w:rsidRPr="00B3001D">
        <w:rPr>
          <w:rFonts w:eastAsia="Rockwell" w:cstheme="minorHAnsi"/>
          <w:b/>
        </w:rPr>
        <w:t xml:space="preserve">INSURANCE </w:t>
      </w:r>
    </w:p>
    <w:p w14:paraId="0BA71CFF"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25100A33" w14:textId="725FD3F0" w:rsidR="00270F3F" w:rsidRPr="00B3001D" w:rsidRDefault="00270F3F" w:rsidP="002B4C8C">
      <w:pPr>
        <w:numPr>
          <w:ilvl w:val="0"/>
          <w:numId w:val="13"/>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insurance required in this Contract shall be written for not less than any limits of liability required by law or by those set forth below, whichever is greater, and shall include blanket contractual liability insurance as applicable to the Contractor’s obligations under the Liability and Indemnification section below.  All policies, except Professional Liability </w:t>
      </w:r>
      <w:r>
        <w:rPr>
          <w:rFonts w:eastAsia="Rockwell" w:cstheme="minorHAnsi"/>
          <w:spacing w:val="-3"/>
        </w:rPr>
        <w:lastRenderedPageBreak/>
        <w:t xml:space="preserve">and Workers Compensation) </w:t>
      </w:r>
      <w:r w:rsidRPr="00B3001D">
        <w:rPr>
          <w:rFonts w:eastAsia="Rockwell" w:cstheme="minorHAnsi"/>
          <w:spacing w:val="-3"/>
        </w:rPr>
        <w:t xml:space="preserve">policies, shall name KCATA, its commissioners, officers, and employees as </w:t>
      </w:r>
      <w:r>
        <w:rPr>
          <w:rFonts w:eastAsia="Rockwell" w:cstheme="minorHAnsi"/>
          <w:spacing w:val="-3"/>
        </w:rPr>
        <w:t>A</w:t>
      </w:r>
      <w:r w:rsidRPr="00B3001D">
        <w:rPr>
          <w:rFonts w:eastAsia="Rockwell" w:cstheme="minorHAnsi"/>
          <w:spacing w:val="-3"/>
        </w:rPr>
        <w:t xml:space="preserve">dditional </w:t>
      </w:r>
      <w:r>
        <w:rPr>
          <w:rFonts w:eastAsia="Rockwell" w:cstheme="minorHAnsi"/>
          <w:spacing w:val="-3"/>
        </w:rPr>
        <w:t>I</w:t>
      </w:r>
      <w:r w:rsidRPr="00B3001D">
        <w:rPr>
          <w:rFonts w:eastAsia="Rockwell" w:cstheme="minorHAnsi"/>
          <w:spacing w:val="-3"/>
        </w:rPr>
        <w:t>nsureds. The insurance should be written with companies acceptable to KCATA and the companies should have a minimum A.M. Best’s insurance rating of A-(VIII).  An exception to the minimum A.M. Best rating is granted for Workers Compensation exposures insured through the Builders’ Association of Self Insurance Fund (BASIF).</w:t>
      </w:r>
    </w:p>
    <w:p w14:paraId="73641CC4"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62B08E07" w14:textId="77777777" w:rsidR="00270F3F" w:rsidRPr="00B3001D" w:rsidRDefault="00270F3F" w:rsidP="002B4C8C">
      <w:pPr>
        <w:numPr>
          <w:ilvl w:val="0"/>
          <w:numId w:val="13"/>
        </w:numPr>
        <w:tabs>
          <w:tab w:val="left" w:pos="540"/>
          <w:tab w:val="left" w:pos="1260"/>
          <w:tab w:val="left" w:pos="1980"/>
          <w:tab w:val="left" w:pos="2880"/>
        </w:tabs>
        <w:ind w:left="540" w:hanging="540"/>
        <w:jc w:val="both"/>
        <w:rPr>
          <w:rFonts w:eastAsia="Rockwell" w:cstheme="minorHAnsi"/>
          <w:spacing w:val="-3"/>
        </w:rPr>
      </w:pPr>
      <w:r w:rsidRPr="00B3001D">
        <w:rPr>
          <w:rFonts w:eastAsia="Rockwell" w:cstheme="minorHAnsi"/>
          <w:spacing w:val="-3"/>
        </w:rPr>
        <w:t xml:space="preserve">The Contractor shall be required to furnish to KCATA certificates verifying the required insurance and relevant additional insured endorsements prior to execution of the </w:t>
      </w:r>
      <w:proofErr w:type="gramStart"/>
      <w:r w:rsidRPr="00B3001D">
        <w:rPr>
          <w:rFonts w:eastAsia="Rockwell" w:cstheme="minorHAnsi"/>
          <w:spacing w:val="-3"/>
        </w:rPr>
        <w:t>Contract, and</w:t>
      </w:r>
      <w:proofErr w:type="gramEnd"/>
      <w:r w:rsidRPr="00B3001D">
        <w:rPr>
          <w:rFonts w:eastAsia="Rockwell" w:cstheme="minorHAnsi"/>
          <w:spacing w:val="-3"/>
        </w:rPr>
        <w:t xml:space="preserve"> thereafter furnish the certificates on an annual basis. The certificates (</w:t>
      </w:r>
      <w:proofErr w:type="gramStart"/>
      <w:r w:rsidRPr="00B3001D">
        <w:rPr>
          <w:rFonts w:eastAsia="Rockwell" w:cstheme="minorHAnsi"/>
          <w:spacing w:val="-3"/>
        </w:rPr>
        <w:t>with the exception of</w:t>
      </w:r>
      <w:proofErr w:type="gramEnd"/>
      <w:r w:rsidRPr="00B3001D">
        <w:rPr>
          <w:rFonts w:eastAsia="Rockwell" w:cstheme="minorHAnsi"/>
          <w:spacing w:val="-3"/>
        </w:rPr>
        <w:t xml:space="preserve"> Professional Liability and Workers Compensation coverage) shall specifically state that: </w:t>
      </w:r>
    </w:p>
    <w:p w14:paraId="2A458214" w14:textId="77777777" w:rsidR="00270F3F" w:rsidRPr="00B3001D" w:rsidRDefault="00270F3F" w:rsidP="00270F3F">
      <w:pPr>
        <w:tabs>
          <w:tab w:val="left" w:pos="-720"/>
          <w:tab w:val="left" w:pos="540"/>
          <w:tab w:val="left" w:pos="1260"/>
          <w:tab w:val="left" w:pos="1980"/>
          <w:tab w:val="left" w:pos="2880"/>
        </w:tabs>
        <w:jc w:val="both"/>
        <w:rPr>
          <w:rFonts w:eastAsia="Rockwell" w:cstheme="minorHAnsi"/>
          <w:spacing w:val="-3"/>
        </w:rPr>
      </w:pPr>
    </w:p>
    <w:p w14:paraId="479C0372" w14:textId="77777777" w:rsidR="00270F3F" w:rsidRPr="00B3001D" w:rsidRDefault="00270F3F" w:rsidP="002B4C8C">
      <w:pPr>
        <w:numPr>
          <w:ilvl w:val="0"/>
          <w:numId w:val="12"/>
        </w:numPr>
        <w:tabs>
          <w:tab w:val="clear" w:pos="1200"/>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Contractual liability coverage is applicable; and</w:t>
      </w:r>
    </w:p>
    <w:p w14:paraId="473CFF82"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0A2308EE" w14:textId="77777777" w:rsidR="00270F3F" w:rsidRPr="00B3001D" w:rsidRDefault="00270F3F" w:rsidP="002B4C8C">
      <w:pPr>
        <w:numPr>
          <w:ilvl w:val="0"/>
          <w:numId w:val="12"/>
        </w:numPr>
        <w:tabs>
          <w:tab w:val="clear" w:pos="1200"/>
          <w:tab w:val="left" w:pos="540"/>
          <w:tab w:val="left" w:pos="1080"/>
          <w:tab w:val="left" w:pos="1980"/>
          <w:tab w:val="left" w:pos="2880"/>
        </w:tabs>
        <w:ind w:left="1080" w:hanging="540"/>
        <w:jc w:val="both"/>
        <w:rPr>
          <w:rFonts w:eastAsia="Rockwell" w:cstheme="minorHAnsi"/>
          <w:b/>
          <w:i/>
          <w:u w:val="single"/>
        </w:rPr>
      </w:pPr>
      <w:r w:rsidRPr="00B3001D">
        <w:rPr>
          <w:rFonts w:eastAsia="Rockwell" w:cstheme="minorHAnsi"/>
        </w:rPr>
        <w:t>The Kansas City Area Transportation Authority, its commissioners, officers</w:t>
      </w:r>
      <w:r>
        <w:rPr>
          <w:rFonts w:eastAsia="Rockwell" w:cstheme="minorHAnsi"/>
        </w:rPr>
        <w:t>,</w:t>
      </w:r>
      <w:r w:rsidRPr="00B3001D">
        <w:rPr>
          <w:rFonts w:eastAsia="Rockwell" w:cstheme="minorHAnsi"/>
        </w:rPr>
        <w:t xml:space="preserve"> and employees are named as additional insureds on the policies covered by the certificate; using this specific wording:  </w:t>
      </w:r>
      <w:r w:rsidRPr="00B3001D">
        <w:rPr>
          <w:rFonts w:eastAsia="Rockwell" w:cstheme="minorHAnsi"/>
          <w:b/>
          <w:i/>
          <w:u w:val="single"/>
        </w:rPr>
        <w:t xml:space="preserve">Kansas City Area Transportation Authority, its commissioners, officers, and employees are named as additional insureds as respects general liability and where required by written contract. Any coverage </w:t>
      </w:r>
      <w:proofErr w:type="gramStart"/>
      <w:r w:rsidRPr="00B3001D">
        <w:rPr>
          <w:rFonts w:eastAsia="Rockwell" w:cstheme="minorHAnsi"/>
          <w:b/>
          <w:i/>
          <w:u w:val="single"/>
        </w:rPr>
        <w:t>afforded</w:t>
      </w:r>
      <w:proofErr w:type="gramEnd"/>
      <w:r w:rsidRPr="00B3001D">
        <w:rPr>
          <w:rFonts w:eastAsia="Rockwell" w:cstheme="minorHAnsi"/>
          <w:b/>
          <w:i/>
          <w:u w:val="single"/>
        </w:rPr>
        <w:t xml:space="preserve"> the certificate holder as an additional insured shall apply as primary and not excess or contributing to any insurance or self-insurance in the name of the certificate holder and shall include a waiver of subrogation.</w:t>
      </w:r>
    </w:p>
    <w:p w14:paraId="7D1A38BF" w14:textId="77777777" w:rsidR="00270F3F" w:rsidRPr="00B3001D" w:rsidRDefault="00270F3F" w:rsidP="00270F3F">
      <w:pPr>
        <w:tabs>
          <w:tab w:val="left" w:pos="540"/>
          <w:tab w:val="left" w:pos="1260"/>
          <w:tab w:val="left" w:pos="1980"/>
          <w:tab w:val="left" w:pos="2880"/>
        </w:tabs>
        <w:jc w:val="both"/>
        <w:rPr>
          <w:rFonts w:eastAsia="Rockwell" w:cstheme="minorHAnsi"/>
          <w:b/>
          <w:i/>
          <w:u w:val="single"/>
        </w:rPr>
      </w:pPr>
    </w:p>
    <w:p w14:paraId="71FFF09E" w14:textId="77777777" w:rsidR="00270F3F" w:rsidRPr="00B3001D" w:rsidRDefault="00270F3F" w:rsidP="002B4C8C">
      <w:pPr>
        <w:numPr>
          <w:ilvl w:val="0"/>
          <w:numId w:val="13"/>
        </w:numPr>
        <w:tabs>
          <w:tab w:val="left" w:pos="540"/>
          <w:tab w:val="left" w:pos="1260"/>
          <w:tab w:val="left" w:pos="1980"/>
          <w:tab w:val="left" w:pos="2880"/>
        </w:tabs>
        <w:suppressAutoHyphens/>
        <w:ind w:left="540" w:hanging="540"/>
        <w:jc w:val="both"/>
        <w:rPr>
          <w:rFonts w:eastAsia="Rockwell" w:cstheme="minorHAnsi"/>
          <w:iCs/>
          <w:spacing w:val="-3"/>
        </w:rPr>
      </w:pPr>
      <w:r w:rsidRPr="00B3001D">
        <w:rPr>
          <w:rFonts w:eastAsia="Rockwell" w:cstheme="minorHAnsi"/>
          <w:iCs/>
          <w:spacing w:val="-3"/>
        </w:rPr>
        <w:t>Further, from time to time and whenever reasonably requested by KCATA, the Contractor shall represent and warrant to KCATA (1) the extent to which the insurance limits identified below have been, or may be, eroded due to paid or pending claims under the policies; and (2) the identity of other entities or individuals covered as an additional insured on the policies.  Further, the Contractor shall confirm that the insurers’ obligation to pay defense costs under the policies is in addition to, and not part of the liability limits stated in the policies.</w:t>
      </w:r>
    </w:p>
    <w:p w14:paraId="02BED9B5"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iCs/>
          <w:spacing w:val="-3"/>
        </w:rPr>
      </w:pPr>
    </w:p>
    <w:p w14:paraId="6EB2B56A" w14:textId="77777777" w:rsidR="00270F3F" w:rsidRPr="00B3001D" w:rsidRDefault="00270F3F" w:rsidP="002B4C8C">
      <w:pPr>
        <w:numPr>
          <w:ilvl w:val="0"/>
          <w:numId w:val="13"/>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All such insurance, with the exception of Professional Liability coverage, shall contain endorsements that the policies may not be canceled or amended or allowed to lapse by the insurers with respect to KCATA its commissioners, officers and employers by the insurance company without thirty (30) days prior notice to KCATA in addition to the Named Insured (s) and that denial of coverage or voiding of the policy for failure of Contractor to comply with its terms shall not affect the interest of KCATA, its commissioners, officers and employees thereunder. </w:t>
      </w:r>
    </w:p>
    <w:p w14:paraId="58E69A58"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21BC1609" w14:textId="77777777" w:rsidR="00270F3F" w:rsidRPr="00B3001D" w:rsidRDefault="00270F3F" w:rsidP="002B4C8C">
      <w:pPr>
        <w:numPr>
          <w:ilvl w:val="0"/>
          <w:numId w:val="13"/>
        </w:numPr>
        <w:tabs>
          <w:tab w:val="left" w:pos="540"/>
          <w:tab w:val="left" w:pos="1260"/>
          <w:tab w:val="left" w:pos="1980"/>
          <w:tab w:val="left" w:pos="2880"/>
        </w:tabs>
        <w:ind w:left="540" w:hanging="540"/>
        <w:jc w:val="both"/>
        <w:rPr>
          <w:rFonts w:eastAsia="Rockwell" w:cstheme="minorHAnsi"/>
          <w:spacing w:val="-3"/>
        </w:rPr>
      </w:pPr>
      <w:r w:rsidRPr="00B3001D">
        <w:rPr>
          <w:rFonts w:eastAsia="Rockwell" w:cstheme="minorHAnsi"/>
          <w:spacing w:val="-3"/>
        </w:rPr>
        <w:t>The requirements for insurance coverage are separate and independent of any other provision hereunder.</w:t>
      </w:r>
    </w:p>
    <w:p w14:paraId="47A6189B"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p>
    <w:p w14:paraId="4A0ADB22" w14:textId="10D0DBBB" w:rsidR="00270F3F" w:rsidRPr="00B3001D" w:rsidRDefault="00270F3F" w:rsidP="002B4C8C">
      <w:pPr>
        <w:numPr>
          <w:ilvl w:val="0"/>
          <w:numId w:val="11"/>
        </w:numPr>
        <w:tabs>
          <w:tab w:val="left" w:pos="540"/>
          <w:tab w:val="left" w:pos="1080"/>
          <w:tab w:val="left" w:pos="1980"/>
          <w:tab w:val="left" w:pos="2880"/>
        </w:tabs>
        <w:suppressAutoHyphens/>
        <w:ind w:hanging="540"/>
        <w:jc w:val="both"/>
        <w:rPr>
          <w:rFonts w:eastAsia="Rockwell" w:cstheme="minorHAnsi"/>
          <w:spacing w:val="-3"/>
        </w:rPr>
      </w:pPr>
      <w:r w:rsidRPr="00B3001D">
        <w:rPr>
          <w:rFonts w:eastAsia="Rockwell" w:cstheme="minorHAnsi"/>
          <w:b/>
          <w:spacing w:val="-3"/>
        </w:rPr>
        <w:t>Workers</w:t>
      </w:r>
      <w:r w:rsidR="00D2159F">
        <w:rPr>
          <w:rFonts w:eastAsia="Rockwell" w:cstheme="minorHAnsi"/>
          <w:b/>
          <w:spacing w:val="-3"/>
        </w:rPr>
        <w:t>’</w:t>
      </w:r>
      <w:r w:rsidRPr="00B3001D">
        <w:rPr>
          <w:rFonts w:eastAsia="Rockwell" w:cstheme="minorHAnsi"/>
          <w:b/>
          <w:spacing w:val="-3"/>
        </w:rPr>
        <w:t xml:space="preserve"> Compensation</w:t>
      </w:r>
      <w:r w:rsidRPr="00B3001D">
        <w:rPr>
          <w:rFonts w:eastAsia="Rockwell" w:cstheme="minorHAnsi"/>
          <w:spacing w:val="-3"/>
        </w:rPr>
        <w:t>:</w:t>
      </w:r>
    </w:p>
    <w:p w14:paraId="1D85859D" w14:textId="77777777" w:rsidR="00270F3F" w:rsidRPr="00B3001D" w:rsidRDefault="00270F3F" w:rsidP="00270F3F">
      <w:pPr>
        <w:tabs>
          <w:tab w:val="left" w:pos="-720"/>
          <w:tab w:val="left" w:pos="0"/>
          <w:tab w:val="left" w:pos="540"/>
          <w:tab w:val="left" w:pos="1080"/>
          <w:tab w:val="left" w:pos="1980"/>
          <w:tab w:val="left" w:pos="2880"/>
        </w:tabs>
        <w:suppressAutoHyphens/>
        <w:ind w:left="1080" w:hanging="540"/>
        <w:jc w:val="both"/>
        <w:rPr>
          <w:rFonts w:eastAsia="Rockwell" w:cstheme="minorHAnsi"/>
          <w:spacing w:val="-3"/>
        </w:rPr>
      </w:pPr>
    </w:p>
    <w:p w14:paraId="26639ED8" w14:textId="77777777" w:rsidR="00270F3F" w:rsidRPr="00B3001D" w:rsidRDefault="00270F3F" w:rsidP="002B4C8C">
      <w:pPr>
        <w:numPr>
          <w:ilvl w:val="1"/>
          <w:numId w:val="11"/>
        </w:numPr>
        <w:tabs>
          <w:tab w:val="left" w:pos="540"/>
          <w:tab w:val="left" w:pos="1080"/>
          <w:tab w:val="left" w:pos="1800"/>
          <w:tab w:val="left" w:pos="2880"/>
        </w:tabs>
        <w:suppressAutoHyphens/>
        <w:ind w:left="1080" w:firstLine="0"/>
        <w:jc w:val="both"/>
        <w:rPr>
          <w:rFonts w:eastAsia="Rockwell" w:cstheme="minorHAnsi"/>
          <w:spacing w:val="-3"/>
        </w:rPr>
      </w:pPr>
      <w:r w:rsidRPr="00B3001D">
        <w:rPr>
          <w:rFonts w:eastAsia="Rockwell" w:cstheme="minorHAnsi"/>
          <w:spacing w:val="-3"/>
        </w:rPr>
        <w:t>State:  Missouri and/or Kansas – Statutory</w:t>
      </w:r>
    </w:p>
    <w:p w14:paraId="56D190E5" w14:textId="6CB0DCDC" w:rsidR="00270F3F" w:rsidRPr="00B3001D" w:rsidRDefault="00270F3F" w:rsidP="002B4C8C">
      <w:pPr>
        <w:numPr>
          <w:ilvl w:val="1"/>
          <w:numId w:val="11"/>
        </w:numPr>
        <w:tabs>
          <w:tab w:val="left" w:pos="540"/>
          <w:tab w:val="left" w:pos="1080"/>
          <w:tab w:val="left" w:pos="1800"/>
          <w:tab w:val="left" w:pos="2880"/>
        </w:tabs>
        <w:suppressAutoHyphens/>
        <w:ind w:left="1080" w:firstLine="0"/>
        <w:jc w:val="both"/>
        <w:rPr>
          <w:rFonts w:eastAsia="Rockwell" w:cstheme="minorHAnsi"/>
          <w:spacing w:val="-3"/>
        </w:rPr>
      </w:pPr>
      <w:r w:rsidRPr="00B3001D">
        <w:rPr>
          <w:rFonts w:eastAsia="Rockwell" w:cstheme="minorHAnsi"/>
          <w:spacing w:val="-3"/>
        </w:rPr>
        <w:t>Employer’s Liability:</w:t>
      </w:r>
      <w:r w:rsidRPr="00B3001D">
        <w:rPr>
          <w:rFonts w:eastAsia="Rockwell" w:cstheme="minorHAnsi"/>
          <w:spacing w:val="-3"/>
        </w:rPr>
        <w:tab/>
        <w:t>Bodily Injury by Accident -- $</w:t>
      </w:r>
      <w:r w:rsidR="00751784">
        <w:rPr>
          <w:rFonts w:eastAsia="Rockwell" w:cstheme="minorHAnsi"/>
          <w:spacing w:val="-3"/>
        </w:rPr>
        <w:t>1,0</w:t>
      </w:r>
      <w:r w:rsidRPr="00B3001D">
        <w:rPr>
          <w:rFonts w:eastAsia="Rockwell" w:cstheme="minorHAnsi"/>
          <w:spacing w:val="-3"/>
        </w:rPr>
        <w:t>00,000 Each Accident</w:t>
      </w:r>
    </w:p>
    <w:p w14:paraId="40B08585" w14:textId="394CAEF0" w:rsidR="00270F3F" w:rsidRPr="00B3001D" w:rsidRDefault="00270F3F" w:rsidP="00270F3F">
      <w:pPr>
        <w:tabs>
          <w:tab w:val="left" w:pos="540"/>
          <w:tab w:val="left" w:pos="1080"/>
          <w:tab w:val="left" w:pos="1800"/>
          <w:tab w:val="left" w:pos="2880"/>
          <w:tab w:val="num" w:pos="3600"/>
          <w:tab w:val="left" w:pos="6120"/>
          <w:tab w:val="right" w:pos="9360"/>
        </w:tabs>
        <w:suppressAutoHyphens/>
        <w:ind w:left="108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Bodily Injury by Disease -- $</w:t>
      </w:r>
      <w:r w:rsidR="00751784">
        <w:rPr>
          <w:rFonts w:eastAsia="Rockwell" w:cstheme="minorHAnsi"/>
          <w:spacing w:val="-3"/>
        </w:rPr>
        <w:t>1,0</w:t>
      </w:r>
      <w:r w:rsidRPr="00B3001D">
        <w:rPr>
          <w:rFonts w:eastAsia="Rockwell" w:cstheme="minorHAnsi"/>
          <w:spacing w:val="-3"/>
        </w:rPr>
        <w:t>00,000 Each Employee</w:t>
      </w:r>
    </w:p>
    <w:p w14:paraId="4EFF2179" w14:textId="26C36144" w:rsidR="00270F3F" w:rsidRPr="00B3001D" w:rsidRDefault="00270F3F" w:rsidP="00270F3F">
      <w:pPr>
        <w:tabs>
          <w:tab w:val="left" w:pos="540"/>
          <w:tab w:val="left" w:pos="1080"/>
          <w:tab w:val="left" w:pos="1800"/>
          <w:tab w:val="left" w:pos="2880"/>
          <w:tab w:val="num" w:pos="3600"/>
          <w:tab w:val="left" w:pos="6120"/>
          <w:tab w:val="right" w:pos="9360"/>
        </w:tabs>
        <w:suppressAutoHyphens/>
        <w:ind w:left="108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Bodily Injury by Disease -- $</w:t>
      </w:r>
      <w:r w:rsidR="00751784">
        <w:rPr>
          <w:rFonts w:eastAsia="Rockwell" w:cstheme="minorHAnsi"/>
          <w:spacing w:val="-3"/>
        </w:rPr>
        <w:t>1,0</w:t>
      </w:r>
      <w:r w:rsidRPr="00B3001D">
        <w:rPr>
          <w:rFonts w:eastAsia="Rockwell" w:cstheme="minorHAnsi"/>
          <w:spacing w:val="-3"/>
        </w:rPr>
        <w:t>00,000 Policy Limit</w:t>
      </w:r>
    </w:p>
    <w:p w14:paraId="2CB3F6D9" w14:textId="77777777" w:rsidR="00270F3F" w:rsidRPr="00B3001D" w:rsidRDefault="00270F3F" w:rsidP="00270F3F">
      <w:pPr>
        <w:tabs>
          <w:tab w:val="left" w:pos="540"/>
          <w:tab w:val="left" w:pos="1080"/>
          <w:tab w:val="left" w:pos="1980"/>
          <w:tab w:val="left" w:pos="2880"/>
        </w:tabs>
        <w:ind w:left="1080" w:hanging="540"/>
        <w:jc w:val="both"/>
        <w:rPr>
          <w:rFonts w:eastAsia="Rockwell" w:cstheme="minorHAnsi"/>
          <w:spacing w:val="-3"/>
        </w:rPr>
      </w:pPr>
    </w:p>
    <w:p w14:paraId="0F11BF26" w14:textId="77777777" w:rsidR="00270F3F" w:rsidRPr="00B3001D" w:rsidRDefault="00270F3F" w:rsidP="00270F3F">
      <w:pPr>
        <w:tabs>
          <w:tab w:val="left" w:pos="540"/>
          <w:tab w:val="left" w:pos="1080"/>
          <w:tab w:val="left" w:pos="1980"/>
          <w:tab w:val="left" w:pos="2880"/>
        </w:tabs>
        <w:ind w:left="1080" w:hanging="540"/>
        <w:jc w:val="both"/>
        <w:rPr>
          <w:rFonts w:eastAsia="Rockwell" w:cstheme="minorHAnsi"/>
          <w:spacing w:val="-3"/>
        </w:rPr>
      </w:pPr>
      <w:r w:rsidRPr="00B3001D">
        <w:rPr>
          <w:rFonts w:eastAsia="Rockwell" w:cstheme="minorHAnsi"/>
          <w:spacing w:val="-3"/>
        </w:rPr>
        <w:tab/>
        <w:t>The Contractor and any subcontractor shall maintain adequate workers’ compensation insurance as required by law to cover all employees during performance of services, or during delivery, installation, assembly, or related services in conjunction with this Agreement.</w:t>
      </w:r>
    </w:p>
    <w:p w14:paraId="36DEBFE4" w14:textId="77777777" w:rsidR="00270F3F" w:rsidRPr="00B3001D" w:rsidRDefault="00270F3F" w:rsidP="00270F3F">
      <w:pPr>
        <w:tabs>
          <w:tab w:val="left" w:pos="540"/>
          <w:tab w:val="left" w:pos="1080"/>
          <w:tab w:val="left" w:pos="1980"/>
          <w:tab w:val="left" w:pos="2880"/>
        </w:tabs>
        <w:ind w:left="1080" w:hanging="540"/>
        <w:jc w:val="both"/>
        <w:rPr>
          <w:rFonts w:eastAsia="Rockwell" w:cstheme="minorHAnsi"/>
          <w:spacing w:val="-3"/>
        </w:rPr>
      </w:pPr>
    </w:p>
    <w:p w14:paraId="1A745251" w14:textId="77777777" w:rsidR="00270F3F" w:rsidRPr="00B3001D" w:rsidRDefault="00270F3F" w:rsidP="002B4C8C">
      <w:pPr>
        <w:numPr>
          <w:ilvl w:val="0"/>
          <w:numId w:val="11"/>
        </w:numPr>
        <w:tabs>
          <w:tab w:val="left" w:pos="540"/>
          <w:tab w:val="left" w:pos="1080"/>
          <w:tab w:val="left" w:pos="1980"/>
          <w:tab w:val="left" w:pos="2880"/>
        </w:tabs>
        <w:suppressAutoHyphens/>
        <w:ind w:hanging="540"/>
        <w:jc w:val="both"/>
        <w:rPr>
          <w:rFonts w:eastAsia="Rockwell" w:cstheme="minorHAnsi"/>
          <w:spacing w:val="-3"/>
        </w:rPr>
      </w:pPr>
      <w:r w:rsidRPr="00B3001D">
        <w:rPr>
          <w:rFonts w:eastAsia="Rockwell" w:cstheme="minorHAnsi"/>
          <w:b/>
          <w:spacing w:val="-3"/>
        </w:rPr>
        <w:t>Commercial General Liability</w:t>
      </w:r>
      <w:r w:rsidRPr="00B3001D">
        <w:rPr>
          <w:rFonts w:eastAsia="Rockwell" w:cstheme="minorHAnsi"/>
          <w:spacing w:val="-3"/>
        </w:rPr>
        <w:t>:</w:t>
      </w:r>
    </w:p>
    <w:p w14:paraId="7B86A1A6" w14:textId="77777777" w:rsidR="00270F3F" w:rsidRPr="00B3001D" w:rsidRDefault="00270F3F" w:rsidP="00270F3F">
      <w:pPr>
        <w:tabs>
          <w:tab w:val="left" w:pos="-720"/>
          <w:tab w:val="left" w:pos="540"/>
          <w:tab w:val="left" w:pos="1260"/>
          <w:tab w:val="left" w:pos="1980"/>
          <w:tab w:val="left" w:pos="2880"/>
          <w:tab w:val="left" w:pos="4590"/>
        </w:tabs>
        <w:suppressAutoHyphens/>
        <w:jc w:val="both"/>
        <w:rPr>
          <w:rFonts w:eastAsia="Rockwell" w:cstheme="minorHAnsi"/>
          <w:spacing w:val="-3"/>
        </w:rPr>
      </w:pPr>
      <w:r w:rsidRPr="00B3001D">
        <w:rPr>
          <w:rFonts w:eastAsia="Rockwell" w:cstheme="minorHAnsi"/>
          <w:spacing w:val="-3"/>
        </w:rPr>
        <w:tab/>
      </w:r>
    </w:p>
    <w:p w14:paraId="76F44E4B" w14:textId="77777777" w:rsidR="00270F3F" w:rsidRPr="00B3001D" w:rsidRDefault="00270F3F" w:rsidP="00270F3F">
      <w:pPr>
        <w:tabs>
          <w:tab w:val="left" w:pos="-720"/>
          <w:tab w:val="left" w:pos="540"/>
          <w:tab w:val="left" w:pos="1080"/>
          <w:tab w:val="left" w:pos="1980"/>
          <w:tab w:val="left" w:pos="2880"/>
          <w:tab w:val="left" w:pos="4590"/>
        </w:tabs>
        <w:suppressAutoHyphens/>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Bodily Injury and Property Damage to include Products and Completed Operations:</w:t>
      </w:r>
    </w:p>
    <w:p w14:paraId="156C9028"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$1,000,000 Each Occurrence</w:t>
      </w:r>
    </w:p>
    <w:p w14:paraId="00E2FA38"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$2,000,000 General Aggregate (per project)</w:t>
      </w:r>
    </w:p>
    <w:p w14:paraId="1EA5E5DA"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$1,000,000 Personal and Advertising Injury</w:t>
      </w:r>
    </w:p>
    <w:p w14:paraId="5D6F95D1"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$50,000 Fire Damage</w:t>
      </w:r>
    </w:p>
    <w:p w14:paraId="1CD34C0E"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$5,000 Medical Expenses</w:t>
      </w:r>
    </w:p>
    <w:p w14:paraId="71197E10" w14:textId="77777777" w:rsidR="00270F3F" w:rsidRPr="00B3001D" w:rsidRDefault="00270F3F" w:rsidP="00270F3F">
      <w:pPr>
        <w:tabs>
          <w:tab w:val="left" w:pos="540"/>
          <w:tab w:val="left" w:pos="1080"/>
          <w:tab w:val="left" w:pos="1980"/>
          <w:tab w:val="left" w:pos="2880"/>
        </w:tabs>
        <w:suppressAutoHyphens/>
        <w:ind w:left="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2 Years (Completed Operations)</w:t>
      </w:r>
    </w:p>
    <w:p w14:paraId="4972A173" w14:textId="4DA88FEB" w:rsidR="00270F3F" w:rsidRPr="00B3001D" w:rsidRDefault="00986609" w:rsidP="00986609">
      <w:pPr>
        <w:rPr>
          <w:rFonts w:eastAsia="Rockwell" w:cstheme="minorHAnsi"/>
          <w:spacing w:val="-3"/>
        </w:rPr>
      </w:pPr>
      <w:r>
        <w:rPr>
          <w:rFonts w:eastAsia="Rockwell" w:cstheme="minorHAnsi"/>
          <w:spacing w:val="-3"/>
        </w:rPr>
        <w:br w:type="page"/>
      </w:r>
    </w:p>
    <w:p w14:paraId="595AACA1" w14:textId="77777777" w:rsidR="00270F3F" w:rsidRPr="00B3001D" w:rsidRDefault="00270F3F" w:rsidP="00270F3F">
      <w:pPr>
        <w:tabs>
          <w:tab w:val="left" w:pos="-720"/>
          <w:tab w:val="left" w:pos="540"/>
          <w:tab w:val="left" w:pos="1080"/>
          <w:tab w:val="left" w:pos="1980"/>
          <w:tab w:val="left" w:pos="2880"/>
        </w:tabs>
        <w:suppressAutoHyphens/>
        <w:ind w:left="1080"/>
        <w:jc w:val="both"/>
        <w:rPr>
          <w:rFonts w:eastAsia="Rockwell" w:cstheme="minorHAnsi"/>
        </w:rPr>
      </w:pPr>
      <w:r w:rsidRPr="00B3001D">
        <w:rPr>
          <w:rFonts w:eastAsia="Rockwell" w:cstheme="minorHAnsi"/>
        </w:rPr>
        <w:lastRenderedPageBreak/>
        <w:t xml:space="preserve">Contractor shall procure and </w:t>
      </w:r>
      <w:proofErr w:type="gramStart"/>
      <w:r w:rsidRPr="00B3001D">
        <w:rPr>
          <w:rFonts w:eastAsia="Rockwell" w:cstheme="minorHAnsi"/>
        </w:rPr>
        <w:t>maintain at all times</w:t>
      </w:r>
      <w:proofErr w:type="gramEnd"/>
      <w:r w:rsidRPr="00B3001D">
        <w:rPr>
          <w:rFonts w:eastAsia="Rockwell" w:cstheme="minorHAnsi"/>
        </w:rPr>
        <w:t xml:space="preserve"> during the term of the KCATA purchase order or the Contract commercial general liability insurance for liability arising out of the operations of the Contractor and any subcontractors. The policy(</w:t>
      </w:r>
      <w:proofErr w:type="spellStart"/>
      <w:r w:rsidRPr="00B3001D">
        <w:rPr>
          <w:rFonts w:eastAsia="Rockwell" w:cstheme="minorHAnsi"/>
        </w:rPr>
        <w:t>ies</w:t>
      </w:r>
      <w:proofErr w:type="spellEnd"/>
      <w:r w:rsidRPr="00B3001D">
        <w:rPr>
          <w:rFonts w:eastAsia="Rockwell" w:cstheme="minorHAnsi"/>
        </w:rPr>
        <w:t>) shall include coverage for the Contractor’s and subcontractors’ products and completed operations for at least two (2) years following project completion, or as otherwise noted. The policy(</w:t>
      </w:r>
      <w:proofErr w:type="spellStart"/>
      <w:r w:rsidRPr="00B3001D">
        <w:rPr>
          <w:rFonts w:eastAsia="Rockwell" w:cstheme="minorHAnsi"/>
        </w:rPr>
        <w:t>ies</w:t>
      </w:r>
      <w:proofErr w:type="spellEnd"/>
      <w:r w:rsidRPr="00B3001D">
        <w:rPr>
          <w:rFonts w:eastAsia="Rockwell" w:cstheme="minorHAnsi"/>
        </w:rPr>
        <w:t xml:space="preserve">) shall name as an additional insured, in connection with Contractor's activities, the KCATA, its commissioners, officers, and employees. </w:t>
      </w:r>
      <w:r>
        <w:rPr>
          <w:rFonts w:eastAsia="Rockwell" w:cstheme="minorHAnsi"/>
        </w:rPr>
        <w:t>The Contractor shall be responsible for all premiums associated with the requested policy(</w:t>
      </w:r>
      <w:proofErr w:type="spellStart"/>
      <w:r>
        <w:rPr>
          <w:rFonts w:eastAsia="Rockwell" w:cstheme="minorHAnsi"/>
        </w:rPr>
        <w:t>ies</w:t>
      </w:r>
      <w:proofErr w:type="spellEnd"/>
      <w:r>
        <w:rPr>
          <w:rFonts w:eastAsia="Rockwell" w:cstheme="minorHAnsi"/>
        </w:rPr>
        <w:t>) and endorsements.</w:t>
      </w:r>
      <w:r w:rsidRPr="00B3001D">
        <w:rPr>
          <w:rFonts w:eastAsia="Rockwell" w:cstheme="minorHAnsi"/>
        </w:rPr>
        <w:t xml:space="preserve">  The Insurer(s) shall agree that its policy(</w:t>
      </w:r>
      <w:proofErr w:type="spellStart"/>
      <w:r w:rsidRPr="00B3001D">
        <w:rPr>
          <w:rFonts w:eastAsia="Rockwell" w:cstheme="minorHAnsi"/>
        </w:rPr>
        <w:t>ies</w:t>
      </w:r>
      <w:proofErr w:type="spellEnd"/>
      <w:r w:rsidRPr="00B3001D">
        <w:rPr>
          <w:rFonts w:eastAsia="Rockwell" w:cstheme="minorHAnsi"/>
        </w:rPr>
        <w:t xml:space="preserve">) is primary insurance and that it shall be liable for the full amount of any loss up to and including the total limit of liability without right of contribution from any other insurance or self-insurance KCATA may have. </w:t>
      </w:r>
    </w:p>
    <w:p w14:paraId="069D908E" w14:textId="77777777" w:rsidR="00270F3F" w:rsidRPr="00B3001D" w:rsidRDefault="00270F3F" w:rsidP="00270F3F">
      <w:pPr>
        <w:tabs>
          <w:tab w:val="left" w:pos="-720"/>
          <w:tab w:val="left" w:pos="0"/>
          <w:tab w:val="left" w:pos="540"/>
          <w:tab w:val="left" w:pos="1260"/>
          <w:tab w:val="left" w:pos="1980"/>
          <w:tab w:val="left" w:pos="2880"/>
        </w:tabs>
        <w:suppressAutoHyphens/>
        <w:ind w:hanging="1440"/>
        <w:jc w:val="both"/>
        <w:rPr>
          <w:rFonts w:eastAsia="Rockwell" w:cstheme="minorHAnsi"/>
          <w:b/>
          <w:spacing w:val="-3"/>
        </w:rPr>
      </w:pPr>
    </w:p>
    <w:p w14:paraId="65BF58EC" w14:textId="77777777" w:rsidR="00270F3F" w:rsidRPr="00B3001D" w:rsidRDefault="00270F3F" w:rsidP="002B4C8C">
      <w:pPr>
        <w:numPr>
          <w:ilvl w:val="0"/>
          <w:numId w:val="11"/>
        </w:numPr>
        <w:tabs>
          <w:tab w:val="left" w:pos="540"/>
          <w:tab w:val="left" w:pos="1080"/>
          <w:tab w:val="left" w:pos="1980"/>
          <w:tab w:val="left" w:pos="2880"/>
        </w:tabs>
        <w:suppressAutoHyphens/>
        <w:ind w:left="0" w:firstLine="540"/>
        <w:jc w:val="both"/>
        <w:rPr>
          <w:rFonts w:eastAsia="Rockwell" w:cstheme="minorHAnsi"/>
          <w:spacing w:val="-3"/>
        </w:rPr>
      </w:pPr>
      <w:r w:rsidRPr="00B3001D">
        <w:rPr>
          <w:rFonts w:eastAsia="Rockwell" w:cstheme="minorHAnsi"/>
          <w:b/>
          <w:spacing w:val="-3"/>
        </w:rPr>
        <w:t>Auto Liability</w:t>
      </w:r>
      <w:r w:rsidRPr="00B3001D">
        <w:rPr>
          <w:rFonts w:eastAsia="Rockwell" w:cstheme="minorHAnsi"/>
          <w:spacing w:val="-3"/>
        </w:rPr>
        <w:t>:</w:t>
      </w:r>
    </w:p>
    <w:p w14:paraId="78C33E8E" w14:textId="77777777" w:rsidR="00270F3F" w:rsidRPr="00B3001D" w:rsidRDefault="00270F3F" w:rsidP="00270F3F">
      <w:pPr>
        <w:tabs>
          <w:tab w:val="left" w:pos="540"/>
          <w:tab w:val="left" w:pos="1080"/>
          <w:tab w:val="left" w:pos="1980"/>
          <w:tab w:val="left" w:pos="2880"/>
        </w:tabs>
        <w:suppressAutoHyphens/>
        <w:ind w:firstLine="540"/>
        <w:jc w:val="both"/>
        <w:rPr>
          <w:rFonts w:eastAsia="Rockwell" w:cstheme="minorHAnsi"/>
          <w:spacing w:val="-3"/>
        </w:rPr>
      </w:pPr>
      <w:r w:rsidRPr="00B3001D">
        <w:rPr>
          <w:rFonts w:eastAsia="Rockwell" w:cstheme="minorHAnsi"/>
          <w:spacing w:val="-3"/>
        </w:rPr>
        <w:tab/>
      </w:r>
    </w:p>
    <w:p w14:paraId="7543D235" w14:textId="77777777" w:rsidR="00270F3F" w:rsidRPr="00B3001D" w:rsidRDefault="00270F3F" w:rsidP="00270F3F">
      <w:pPr>
        <w:tabs>
          <w:tab w:val="left" w:pos="540"/>
          <w:tab w:val="left" w:pos="1080"/>
          <w:tab w:val="left" w:pos="1980"/>
          <w:tab w:val="left" w:pos="2880"/>
        </w:tabs>
        <w:suppressAutoHyphens/>
        <w:ind w:firstLine="540"/>
        <w:jc w:val="both"/>
        <w:rPr>
          <w:rFonts w:eastAsia="Rockwell" w:cstheme="minorHAnsi"/>
          <w:spacing w:val="-3"/>
        </w:rPr>
      </w:pPr>
      <w:r w:rsidRPr="00B3001D">
        <w:rPr>
          <w:rFonts w:eastAsia="Rockwell" w:cstheme="minorHAnsi"/>
          <w:spacing w:val="-3"/>
        </w:rPr>
        <w:tab/>
        <w:t>Bodily Injury and Property Damage:</w:t>
      </w:r>
      <w:r w:rsidRPr="00B3001D">
        <w:rPr>
          <w:rFonts w:eastAsia="Rockwell" w:cstheme="minorHAnsi"/>
          <w:spacing w:val="-3"/>
        </w:rPr>
        <w:tab/>
        <w:t>$1,000,000 Combined Single Limit</w:t>
      </w:r>
    </w:p>
    <w:p w14:paraId="45E42893" w14:textId="77777777" w:rsidR="00270F3F" w:rsidRPr="00B3001D" w:rsidRDefault="00270F3F" w:rsidP="00270F3F">
      <w:pPr>
        <w:tabs>
          <w:tab w:val="left" w:pos="-720"/>
          <w:tab w:val="left" w:pos="540"/>
          <w:tab w:val="left" w:pos="1080"/>
          <w:tab w:val="left" w:pos="1980"/>
          <w:tab w:val="left" w:pos="2880"/>
        </w:tabs>
        <w:suppressAutoHyphens/>
        <w:ind w:firstLine="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t xml:space="preserve">                                                          </w:t>
      </w:r>
    </w:p>
    <w:p w14:paraId="5CF569D7" w14:textId="77777777" w:rsidR="00270F3F" w:rsidRPr="00B3001D" w:rsidRDefault="00270F3F" w:rsidP="00270F3F">
      <w:pPr>
        <w:tabs>
          <w:tab w:val="left" w:pos="540"/>
          <w:tab w:val="left" w:pos="1080"/>
          <w:tab w:val="left" w:pos="1980"/>
          <w:tab w:val="left" w:pos="2880"/>
        </w:tabs>
        <w:suppressAutoHyphens/>
        <w:ind w:left="1080"/>
        <w:jc w:val="both"/>
        <w:rPr>
          <w:rFonts w:eastAsia="Rockwell" w:cstheme="minorHAnsi"/>
          <w:spacing w:val="-3"/>
        </w:rPr>
      </w:pPr>
      <w:r w:rsidRPr="00B3001D">
        <w:rPr>
          <w:rFonts w:eastAsia="Rockwell" w:cstheme="minorHAnsi"/>
          <w:spacing w:val="-3"/>
        </w:rPr>
        <w:t>The policy(</w:t>
      </w:r>
      <w:proofErr w:type="spellStart"/>
      <w:r w:rsidRPr="00B3001D">
        <w:rPr>
          <w:rFonts w:eastAsia="Rockwell" w:cstheme="minorHAnsi"/>
          <w:spacing w:val="-3"/>
        </w:rPr>
        <w:t>ies</w:t>
      </w:r>
      <w:proofErr w:type="spellEnd"/>
      <w:r w:rsidRPr="00B3001D">
        <w:rPr>
          <w:rFonts w:eastAsia="Rockwell" w:cstheme="minorHAnsi"/>
          <w:spacing w:val="-3"/>
        </w:rPr>
        <w:t xml:space="preserve">) shall include automobile liability coverage for all vehicles, licensed or unlicensed, on or off the KCATA premises, whether the vehicles are owned, hired or non-owned, covering use by or on behalf of the Contractor and any subcontractors during the performance of work under this Contract. </w:t>
      </w:r>
    </w:p>
    <w:p w14:paraId="4DEA4029" w14:textId="77777777" w:rsidR="00270F3F" w:rsidRPr="00B3001D" w:rsidRDefault="00270F3F" w:rsidP="00270F3F">
      <w:pPr>
        <w:tabs>
          <w:tab w:val="left" w:pos="540"/>
          <w:tab w:val="left" w:pos="1080"/>
          <w:tab w:val="left" w:pos="1980"/>
          <w:tab w:val="left" w:pos="2880"/>
        </w:tabs>
        <w:ind w:firstLine="540"/>
        <w:rPr>
          <w:rFonts w:eastAsia="Rockwell" w:cstheme="minorHAnsi"/>
          <w:b/>
          <w:spacing w:val="-3"/>
        </w:rPr>
      </w:pPr>
    </w:p>
    <w:p w14:paraId="2EAC43AE" w14:textId="77777777" w:rsidR="00270F3F" w:rsidRPr="00B3001D" w:rsidRDefault="00270F3F" w:rsidP="002B4C8C">
      <w:pPr>
        <w:numPr>
          <w:ilvl w:val="0"/>
          <w:numId w:val="11"/>
        </w:numPr>
        <w:tabs>
          <w:tab w:val="left" w:pos="540"/>
          <w:tab w:val="left" w:pos="1080"/>
          <w:tab w:val="left" w:pos="1980"/>
          <w:tab w:val="left" w:pos="2880"/>
        </w:tabs>
        <w:ind w:left="0" w:firstLine="540"/>
        <w:jc w:val="both"/>
        <w:rPr>
          <w:rFonts w:eastAsia="Rockwell" w:cstheme="minorHAnsi"/>
          <w:spacing w:val="-3"/>
        </w:rPr>
      </w:pPr>
      <w:bookmarkStart w:id="39" w:name="_Hlk72503104"/>
      <w:r w:rsidRPr="00B3001D">
        <w:rPr>
          <w:rFonts w:eastAsia="Rockwell" w:cstheme="minorHAnsi"/>
          <w:b/>
          <w:spacing w:val="-3"/>
        </w:rPr>
        <w:t>Professional Liability Insurance</w:t>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p>
    <w:p w14:paraId="21AD3B6F"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r w:rsidRPr="00B3001D">
        <w:rPr>
          <w:rFonts w:eastAsia="Rockwell" w:cstheme="minorHAnsi"/>
          <w:spacing w:val="-3"/>
        </w:rPr>
        <w:tab/>
      </w:r>
    </w:p>
    <w:p w14:paraId="0DCDE745"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r w:rsidRPr="00B3001D">
        <w:rPr>
          <w:rFonts w:eastAsia="Rockwell" w:cstheme="minorHAnsi"/>
          <w:spacing w:val="-3"/>
        </w:rPr>
        <w:tab/>
        <w:t>Professional Liability Limit:</w:t>
      </w:r>
      <w:r w:rsidRPr="00B3001D">
        <w:rPr>
          <w:rFonts w:eastAsia="Rockwell" w:cstheme="minorHAnsi"/>
          <w:spacing w:val="-3"/>
        </w:rPr>
        <w:tab/>
        <w:t xml:space="preserve">$1,000,000 Each </w:t>
      </w:r>
      <w:r>
        <w:rPr>
          <w:rFonts w:eastAsia="Rockwell" w:cstheme="minorHAnsi"/>
          <w:spacing w:val="-3"/>
        </w:rPr>
        <w:t>Claim</w:t>
      </w:r>
    </w:p>
    <w:p w14:paraId="2F2E02A8"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$1,000,000 Annual Aggregate</w:t>
      </w:r>
    </w:p>
    <w:p w14:paraId="1328B08A" w14:textId="77777777" w:rsidR="00270F3F" w:rsidRDefault="00270F3F" w:rsidP="00270F3F">
      <w:pPr>
        <w:tabs>
          <w:tab w:val="left" w:pos="540"/>
          <w:tab w:val="left" w:pos="1080"/>
          <w:tab w:val="left" w:pos="1980"/>
          <w:tab w:val="left" w:pos="2880"/>
        </w:tabs>
        <w:ind w:left="1080"/>
        <w:jc w:val="both"/>
        <w:rPr>
          <w:rFonts w:eastAsia="Rockwell" w:cstheme="minorHAnsi"/>
          <w:spacing w:val="-3"/>
        </w:rPr>
      </w:pPr>
    </w:p>
    <w:p w14:paraId="1B0958E1" w14:textId="77777777" w:rsidR="00270F3F" w:rsidRDefault="00270F3F" w:rsidP="00270F3F">
      <w:pPr>
        <w:tabs>
          <w:tab w:val="left" w:pos="540"/>
          <w:tab w:val="left" w:pos="1080"/>
          <w:tab w:val="left" w:pos="1980"/>
          <w:tab w:val="left" w:pos="2880"/>
        </w:tabs>
        <w:ind w:left="1080"/>
        <w:jc w:val="both"/>
        <w:rPr>
          <w:rFonts w:eastAsia="Rockwell" w:cstheme="minorHAnsi"/>
          <w:spacing w:val="-3"/>
        </w:rPr>
      </w:pPr>
      <w:r>
        <w:rPr>
          <w:rFonts w:eastAsia="Rockwell" w:cstheme="minorHAnsi"/>
          <w:spacing w:val="-3"/>
        </w:rPr>
        <w:t xml:space="preserve">The </w:t>
      </w:r>
      <w:r w:rsidRPr="00B3001D">
        <w:rPr>
          <w:rFonts w:eastAsia="Rockwell" w:cstheme="minorHAnsi"/>
          <w:spacing w:val="-3"/>
        </w:rPr>
        <w:t xml:space="preserve">Contractor shall obtain professional liability insurance covering any damages caused by an error, omission or any negligent acts of the Contractor or its employees </w:t>
      </w:r>
      <w:proofErr w:type="gramStart"/>
      <w:r w:rsidRPr="00B3001D">
        <w:rPr>
          <w:rFonts w:eastAsia="Rockwell" w:cstheme="minorHAnsi"/>
          <w:spacing w:val="-3"/>
        </w:rPr>
        <w:t>with regard to</w:t>
      </w:r>
      <w:proofErr w:type="gramEnd"/>
      <w:r w:rsidRPr="00B3001D">
        <w:rPr>
          <w:rFonts w:eastAsia="Rockwell" w:cstheme="minorHAnsi"/>
          <w:spacing w:val="-3"/>
        </w:rPr>
        <w:t xml:space="preserve"> performance under this Agreement. </w:t>
      </w:r>
    </w:p>
    <w:p w14:paraId="50A372CC" w14:textId="77777777" w:rsidR="00270F3F" w:rsidRPr="00B3001D" w:rsidRDefault="00270F3F" w:rsidP="00270F3F">
      <w:pPr>
        <w:tabs>
          <w:tab w:val="left" w:pos="540"/>
          <w:tab w:val="left" w:pos="1080"/>
          <w:tab w:val="left" w:pos="1980"/>
          <w:tab w:val="left" w:pos="2880"/>
        </w:tabs>
        <w:ind w:left="1080"/>
        <w:jc w:val="both"/>
        <w:rPr>
          <w:rFonts w:eastAsia="Rockwell" w:cstheme="minorHAnsi"/>
          <w:spacing w:val="-3"/>
        </w:rPr>
      </w:pPr>
    </w:p>
    <w:p w14:paraId="2977EBC1" w14:textId="77777777" w:rsidR="00270F3F" w:rsidRPr="00B3001D" w:rsidRDefault="00270F3F" w:rsidP="002B4C8C">
      <w:pPr>
        <w:numPr>
          <w:ilvl w:val="0"/>
          <w:numId w:val="11"/>
        </w:numPr>
        <w:tabs>
          <w:tab w:val="left" w:pos="540"/>
          <w:tab w:val="left" w:pos="1080"/>
          <w:tab w:val="left" w:pos="1980"/>
          <w:tab w:val="left" w:pos="2880"/>
        </w:tabs>
        <w:ind w:left="0" w:firstLine="540"/>
        <w:contextualSpacing/>
        <w:jc w:val="both"/>
        <w:rPr>
          <w:rFonts w:cstheme="minorHAnsi"/>
          <w:b/>
          <w:spacing w:val="-3"/>
        </w:rPr>
      </w:pPr>
      <w:r w:rsidRPr="00B3001D">
        <w:rPr>
          <w:rFonts w:cstheme="minorHAnsi"/>
          <w:b/>
          <w:spacing w:val="-3"/>
        </w:rPr>
        <w:t>Pollution</w:t>
      </w:r>
    </w:p>
    <w:p w14:paraId="789C1750" w14:textId="77777777" w:rsidR="00270F3F" w:rsidRPr="00B3001D" w:rsidRDefault="00270F3F" w:rsidP="00270F3F">
      <w:pPr>
        <w:tabs>
          <w:tab w:val="left" w:pos="540"/>
          <w:tab w:val="left" w:pos="1080"/>
          <w:tab w:val="left" w:pos="1980"/>
          <w:tab w:val="left" w:pos="2880"/>
        </w:tabs>
        <w:ind w:firstLine="540"/>
        <w:contextualSpacing/>
        <w:jc w:val="both"/>
        <w:rPr>
          <w:rFonts w:cstheme="minorHAnsi"/>
          <w:b/>
          <w:spacing w:val="-3"/>
        </w:rPr>
      </w:pPr>
    </w:p>
    <w:p w14:paraId="17374DDA" w14:textId="77777777" w:rsidR="00270F3F" w:rsidRPr="00B3001D" w:rsidRDefault="00270F3F" w:rsidP="00270F3F">
      <w:pPr>
        <w:tabs>
          <w:tab w:val="left" w:pos="540"/>
          <w:tab w:val="left" w:pos="1080"/>
          <w:tab w:val="left" w:pos="1980"/>
          <w:tab w:val="left" w:pos="2880"/>
        </w:tabs>
        <w:ind w:firstLine="540"/>
        <w:contextualSpacing/>
        <w:jc w:val="both"/>
        <w:rPr>
          <w:rFonts w:cstheme="minorHAnsi"/>
          <w:spacing w:val="-3"/>
        </w:rPr>
      </w:pPr>
      <w:r w:rsidRPr="00B3001D">
        <w:rPr>
          <w:rFonts w:cstheme="minorHAnsi"/>
          <w:spacing w:val="-3"/>
        </w:rPr>
        <w:tab/>
        <w:t xml:space="preserve">Pollution Liability Limit:  </w:t>
      </w:r>
      <w:r w:rsidRPr="00B3001D">
        <w:rPr>
          <w:rFonts w:cstheme="minorHAnsi"/>
          <w:spacing w:val="-3"/>
        </w:rPr>
        <w:tab/>
        <w:t>$1,000,000 Each Occurrence</w:t>
      </w:r>
    </w:p>
    <w:p w14:paraId="3FB26C5A" w14:textId="77777777" w:rsidR="00270F3F" w:rsidRPr="00B3001D" w:rsidRDefault="00270F3F" w:rsidP="00270F3F">
      <w:pPr>
        <w:tabs>
          <w:tab w:val="left" w:pos="540"/>
          <w:tab w:val="left" w:pos="1080"/>
          <w:tab w:val="left" w:pos="1980"/>
          <w:tab w:val="left" w:pos="2880"/>
        </w:tabs>
        <w:ind w:firstLine="540"/>
        <w:contextualSpacing/>
        <w:jc w:val="both"/>
        <w:rPr>
          <w:rFonts w:cstheme="minorHAnsi"/>
          <w:spacing w:val="-3"/>
        </w:rPr>
      </w:pPr>
      <w:r w:rsidRPr="00B3001D">
        <w:rPr>
          <w:rFonts w:cstheme="minorHAnsi"/>
          <w:spacing w:val="-3"/>
        </w:rPr>
        <w:tab/>
      </w:r>
      <w:r w:rsidRPr="00B3001D">
        <w:rPr>
          <w:rFonts w:cstheme="minorHAnsi"/>
          <w:spacing w:val="-3"/>
        </w:rPr>
        <w:tab/>
      </w:r>
      <w:r w:rsidRPr="00B3001D">
        <w:rPr>
          <w:rFonts w:cstheme="minorHAnsi"/>
          <w:spacing w:val="-3"/>
        </w:rPr>
        <w:tab/>
        <w:t xml:space="preserve">       </w:t>
      </w:r>
      <w:r w:rsidRPr="00B3001D">
        <w:rPr>
          <w:rFonts w:cstheme="minorHAnsi"/>
          <w:spacing w:val="-3"/>
        </w:rPr>
        <w:tab/>
        <w:t>$1,000,000 Annual Aggregate</w:t>
      </w:r>
    </w:p>
    <w:p w14:paraId="3AF38F77"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p>
    <w:p w14:paraId="2CD388BF" w14:textId="77777777" w:rsidR="00270F3F" w:rsidRPr="00B3001D" w:rsidRDefault="00270F3F" w:rsidP="00270F3F">
      <w:pPr>
        <w:tabs>
          <w:tab w:val="left" w:pos="1080"/>
          <w:tab w:val="left" w:pos="1800"/>
          <w:tab w:val="left" w:pos="2880"/>
        </w:tabs>
        <w:ind w:left="1080"/>
        <w:jc w:val="both"/>
        <w:rPr>
          <w:rFonts w:eastAsia="Rockwell" w:cstheme="minorHAnsi"/>
          <w:spacing w:val="-3"/>
        </w:rPr>
      </w:pPr>
      <w:r w:rsidRPr="00370538">
        <w:rPr>
          <w:rFonts w:eastAsia="Rockwell" w:cstheme="minorHAnsi"/>
          <w:bCs/>
          <w:spacing w:val="-3"/>
        </w:rPr>
        <w:t>The</w:t>
      </w:r>
      <w:r w:rsidRPr="00B3001D">
        <w:rPr>
          <w:rFonts w:eastAsia="Rockwell" w:cstheme="minorHAnsi"/>
          <w:spacing w:val="-3"/>
        </w:rPr>
        <w:t xml:space="preserve"> Contractor shall obtain and keep in effect during the term of the Contract, Pollution Liability Insurance covering their liability for bodily injury, property damage and environment damage, including clean up and remediation costs arising out of the work or services to be performed under this contract.  Coverage shall apply to the above for premises and operations, products and completed operations and automobile liability.  Automobile liability coverage may be satisfied by utilizing ISO Endorsement CA 9948 or equivalent.</w:t>
      </w:r>
    </w:p>
    <w:bookmarkEnd w:id="39"/>
    <w:p w14:paraId="4A31C9EC"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p>
    <w:p w14:paraId="731C47F6" w14:textId="77777777" w:rsidR="00270F3F" w:rsidRPr="00B3001D" w:rsidRDefault="00270F3F" w:rsidP="002B4C8C">
      <w:pPr>
        <w:numPr>
          <w:ilvl w:val="0"/>
          <w:numId w:val="11"/>
        </w:numPr>
        <w:tabs>
          <w:tab w:val="left" w:pos="540"/>
          <w:tab w:val="left" w:pos="1080"/>
          <w:tab w:val="left" w:pos="1980"/>
          <w:tab w:val="left" w:pos="2880"/>
        </w:tabs>
        <w:ind w:left="0" w:firstLine="540"/>
        <w:contextualSpacing/>
        <w:jc w:val="both"/>
        <w:rPr>
          <w:rFonts w:cstheme="minorHAnsi"/>
          <w:spacing w:val="-3"/>
        </w:rPr>
      </w:pPr>
      <w:r w:rsidRPr="00B3001D">
        <w:rPr>
          <w:rFonts w:cstheme="minorHAnsi"/>
          <w:b/>
          <w:spacing w:val="-3"/>
        </w:rPr>
        <w:t>Umbrella or Excess Liability</w:t>
      </w:r>
    </w:p>
    <w:p w14:paraId="1F01916B" w14:textId="77777777" w:rsidR="00270F3F" w:rsidRPr="00B3001D" w:rsidRDefault="00270F3F" w:rsidP="00270F3F">
      <w:pPr>
        <w:tabs>
          <w:tab w:val="left" w:pos="540"/>
          <w:tab w:val="left" w:pos="1080"/>
          <w:tab w:val="left" w:pos="1980"/>
          <w:tab w:val="left" w:pos="2880"/>
        </w:tabs>
        <w:ind w:firstLine="540"/>
        <w:jc w:val="both"/>
        <w:rPr>
          <w:rFonts w:eastAsia="Rockwell" w:cstheme="minorHAnsi"/>
          <w:spacing w:val="-3"/>
        </w:rPr>
      </w:pPr>
    </w:p>
    <w:p w14:paraId="1A3482D3" w14:textId="77777777" w:rsidR="00270F3F" w:rsidRPr="00B3001D" w:rsidRDefault="00270F3F" w:rsidP="00270F3F">
      <w:pPr>
        <w:tabs>
          <w:tab w:val="left" w:pos="540"/>
          <w:tab w:val="left" w:pos="1080"/>
          <w:tab w:val="left" w:pos="1980"/>
          <w:tab w:val="left" w:pos="2880"/>
          <w:tab w:val="left" w:pos="4320"/>
        </w:tabs>
        <w:ind w:firstLine="540"/>
        <w:jc w:val="both"/>
        <w:rPr>
          <w:rFonts w:eastAsia="Rockwell" w:cstheme="minorHAnsi"/>
          <w:spacing w:val="-3"/>
        </w:rPr>
      </w:pPr>
      <w:r w:rsidRPr="00B3001D">
        <w:rPr>
          <w:rFonts w:eastAsia="Rockwell" w:cstheme="minorHAnsi"/>
          <w:spacing w:val="-3"/>
        </w:rPr>
        <w:tab/>
        <w:t>Umbrella or Excess Liability Limit:</w:t>
      </w:r>
      <w:r w:rsidRPr="00B3001D">
        <w:rPr>
          <w:rFonts w:eastAsia="Rockwell" w:cstheme="minorHAnsi"/>
          <w:spacing w:val="-3"/>
        </w:rPr>
        <w:tab/>
        <w:t>$1,000,000 Each Occurrence</w:t>
      </w:r>
    </w:p>
    <w:p w14:paraId="6B8BA108" w14:textId="77777777" w:rsidR="00270F3F" w:rsidRPr="00B3001D" w:rsidRDefault="00270F3F" w:rsidP="00270F3F">
      <w:pPr>
        <w:tabs>
          <w:tab w:val="left" w:pos="540"/>
          <w:tab w:val="left" w:pos="1080"/>
          <w:tab w:val="left" w:pos="1980"/>
          <w:tab w:val="left" w:pos="2880"/>
          <w:tab w:val="left" w:pos="4320"/>
          <w:tab w:val="left" w:pos="4500"/>
          <w:tab w:val="left" w:pos="4770"/>
        </w:tabs>
        <w:ind w:firstLine="54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$1,000,000 Aggregate (per project)</w:t>
      </w:r>
    </w:p>
    <w:p w14:paraId="66AD9B94" w14:textId="77777777" w:rsidR="00270F3F" w:rsidRPr="00B3001D" w:rsidRDefault="00270F3F" w:rsidP="00270F3F">
      <w:pPr>
        <w:tabs>
          <w:tab w:val="left" w:pos="540"/>
          <w:tab w:val="left" w:pos="1080"/>
          <w:tab w:val="left" w:pos="1980"/>
          <w:tab w:val="left" w:pos="2880"/>
          <w:tab w:val="left" w:pos="4500"/>
        </w:tabs>
        <w:ind w:firstLine="540"/>
        <w:jc w:val="both"/>
        <w:rPr>
          <w:rFonts w:eastAsia="Rockwell" w:cstheme="minorHAnsi"/>
          <w:spacing w:val="-3"/>
        </w:rPr>
      </w:pPr>
    </w:p>
    <w:p w14:paraId="2D36575B" w14:textId="77777777" w:rsidR="00270F3F" w:rsidRDefault="00270F3F" w:rsidP="00270F3F">
      <w:pPr>
        <w:tabs>
          <w:tab w:val="left" w:pos="540"/>
          <w:tab w:val="left" w:pos="1080"/>
          <w:tab w:val="left" w:pos="1980"/>
          <w:tab w:val="left" w:pos="2880"/>
          <w:tab w:val="left" w:pos="4500"/>
        </w:tabs>
        <w:ind w:left="1080"/>
        <w:jc w:val="both"/>
        <w:rPr>
          <w:rFonts w:eastAsia="Rockwell" w:cstheme="minorHAnsi"/>
          <w:spacing w:val="-3"/>
        </w:rPr>
      </w:pPr>
      <w:r w:rsidRPr="00370538">
        <w:rPr>
          <w:rFonts w:eastAsia="Rockwell" w:cstheme="minorHAnsi"/>
          <w:bCs/>
          <w:spacing w:val="-3"/>
        </w:rPr>
        <w:t>The</w:t>
      </w:r>
      <w:r w:rsidRPr="00B3001D">
        <w:rPr>
          <w:rFonts w:eastAsia="Rockwell" w:cstheme="minorHAnsi"/>
          <w:spacing w:val="-3"/>
        </w:rPr>
        <w:t xml:space="preserve"> Contractor shall obtain and keep in effect during the term of the contract, Umbrella or Excess Liability Insurance covering their liability over the limit for primary general liability, automobile liability, and employer’s liability.</w:t>
      </w:r>
      <w:r>
        <w:rPr>
          <w:rFonts w:eastAsia="Rockwell" w:cstheme="minorHAnsi"/>
          <w:spacing w:val="-3"/>
        </w:rPr>
        <w:t xml:space="preserve"> </w:t>
      </w:r>
    </w:p>
    <w:p w14:paraId="13FE6973" w14:textId="77777777" w:rsidR="004A5E30" w:rsidRPr="00B3001D" w:rsidRDefault="004A5E30" w:rsidP="001D1EE1">
      <w:pPr>
        <w:tabs>
          <w:tab w:val="left" w:pos="540"/>
          <w:tab w:val="left" w:pos="1080"/>
          <w:tab w:val="left" w:pos="1980"/>
          <w:tab w:val="left" w:pos="2880"/>
        </w:tabs>
        <w:jc w:val="both"/>
        <w:rPr>
          <w:rFonts w:eastAsia="Rockwell" w:cstheme="minorHAnsi"/>
        </w:rPr>
      </w:pPr>
    </w:p>
    <w:p w14:paraId="51B1C9EE" w14:textId="6C60C78F"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2</w:t>
      </w:r>
      <w:r w:rsidR="00B06A15">
        <w:rPr>
          <w:rFonts w:eastAsia="Rockwell" w:cstheme="minorHAnsi"/>
          <w:b/>
        </w:rPr>
        <w:t>3</w:t>
      </w:r>
      <w:r w:rsidRPr="00B3001D">
        <w:rPr>
          <w:rFonts w:eastAsia="Rockwell" w:cstheme="minorHAnsi"/>
          <w:b/>
        </w:rPr>
        <w:t>.</w:t>
      </w:r>
      <w:r w:rsidRPr="00B3001D">
        <w:rPr>
          <w:rFonts w:eastAsia="Rockwell" w:cstheme="minorHAnsi"/>
          <w:b/>
        </w:rPr>
        <w:tab/>
        <w:t>LIABILITY AND INDEMNIFICATION</w:t>
      </w:r>
    </w:p>
    <w:p w14:paraId="2C9C93A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0DD8CECD" w14:textId="77777777" w:rsidR="00270F3F" w:rsidRDefault="00270F3F" w:rsidP="002B4C8C">
      <w:pPr>
        <w:numPr>
          <w:ilvl w:val="0"/>
          <w:numId w:val="14"/>
        </w:numPr>
        <w:tabs>
          <w:tab w:val="clear" w:pos="1080"/>
          <w:tab w:val="left" w:pos="540"/>
          <w:tab w:val="left" w:pos="1260"/>
          <w:tab w:val="left" w:pos="1980"/>
          <w:tab w:val="left" w:pos="2880"/>
          <w:tab w:val="left" w:pos="9630"/>
        </w:tabs>
        <w:ind w:left="540" w:hanging="540"/>
        <w:jc w:val="both"/>
        <w:rPr>
          <w:rFonts w:eastAsia="Rockwell" w:cstheme="minorHAnsi"/>
          <w:spacing w:val="-3"/>
        </w:rPr>
      </w:pPr>
      <w:r w:rsidRPr="00FF0C97">
        <w:rPr>
          <w:rFonts w:eastAsia="Rockwell" w:cstheme="minorHAnsi"/>
          <w:b/>
          <w:spacing w:val="-3"/>
        </w:rPr>
        <w:t>Contractor’s Liability.</w:t>
      </w:r>
      <w:r w:rsidRPr="00FF0C97">
        <w:rPr>
          <w:rFonts w:eastAsia="Rockwell" w:cstheme="minorHAnsi"/>
          <w:spacing w:val="-3"/>
        </w:rPr>
        <w:t xml:space="preserve">  </w:t>
      </w:r>
      <w:proofErr w:type="gramStart"/>
      <w:r w:rsidRPr="00FF0C97">
        <w:rPr>
          <w:rFonts w:eastAsia="Rockwell" w:cstheme="minorHAnsi"/>
          <w:spacing w:val="-3"/>
        </w:rPr>
        <w:t>Contractor</w:t>
      </w:r>
      <w:proofErr w:type="gramEnd"/>
      <w:r w:rsidRPr="00FF0C97">
        <w:rPr>
          <w:rFonts w:eastAsia="Rockwell" w:cstheme="minorHAnsi"/>
          <w:spacing w:val="-3"/>
        </w:rPr>
        <w:t xml:space="preserve"> shall be liable for all damages to persons (including employees of Contractor) or property of any type that may occur </w:t>
      </w:r>
      <w:proofErr w:type="gramStart"/>
      <w:r w:rsidRPr="00FF0C97">
        <w:rPr>
          <w:rFonts w:eastAsia="Rockwell" w:cstheme="minorHAnsi"/>
          <w:spacing w:val="-3"/>
        </w:rPr>
        <w:t xml:space="preserve">as a result </w:t>
      </w:r>
      <w:r w:rsidRPr="00150B1A">
        <w:rPr>
          <w:rFonts w:eastAsia="Rockwell" w:cstheme="minorHAnsi"/>
          <w:spacing w:val="-3"/>
        </w:rPr>
        <w:t>of</w:t>
      </w:r>
      <w:proofErr w:type="gramEnd"/>
      <w:r w:rsidRPr="00150B1A">
        <w:rPr>
          <w:rFonts w:eastAsia="Rockwell" w:cstheme="minorHAnsi"/>
          <w:spacing w:val="-3"/>
        </w:rPr>
        <w:t xml:space="preserve"> any act or omission by Contractor</w:t>
      </w:r>
      <w:r w:rsidRPr="00FF0C97">
        <w:rPr>
          <w:rFonts w:eastAsia="Rockwell" w:cstheme="minorHAnsi"/>
          <w:spacing w:val="-3"/>
        </w:rPr>
        <w:t xml:space="preserve">, any subcontractors, or sub-subcontractor, their respective agents or anyone directly employed by any of them or anyone. </w:t>
      </w:r>
    </w:p>
    <w:p w14:paraId="5182483E" w14:textId="77777777" w:rsidR="00270F3F" w:rsidRPr="00FF0C97" w:rsidRDefault="00270F3F" w:rsidP="00270F3F">
      <w:pPr>
        <w:tabs>
          <w:tab w:val="left" w:pos="540"/>
          <w:tab w:val="left" w:pos="1260"/>
          <w:tab w:val="left" w:pos="1980"/>
          <w:tab w:val="left" w:pos="2880"/>
          <w:tab w:val="left" w:pos="9630"/>
        </w:tabs>
        <w:ind w:left="540"/>
        <w:jc w:val="both"/>
        <w:rPr>
          <w:rFonts w:eastAsia="Rockwell" w:cstheme="minorHAnsi"/>
          <w:spacing w:val="-3"/>
        </w:rPr>
      </w:pPr>
    </w:p>
    <w:p w14:paraId="22327A7C" w14:textId="1E2282E4" w:rsidR="00270F3F" w:rsidRPr="00986609" w:rsidRDefault="00270F3F" w:rsidP="00986609">
      <w:pPr>
        <w:numPr>
          <w:ilvl w:val="0"/>
          <w:numId w:val="14"/>
        </w:numPr>
        <w:tabs>
          <w:tab w:val="clear" w:pos="1080"/>
          <w:tab w:val="left" w:pos="540"/>
          <w:tab w:val="left" w:pos="1260"/>
          <w:tab w:val="left" w:pos="1980"/>
          <w:tab w:val="left" w:pos="2880"/>
          <w:tab w:val="left" w:pos="9630"/>
        </w:tabs>
        <w:ind w:left="540" w:hanging="540"/>
        <w:jc w:val="both"/>
        <w:rPr>
          <w:rFonts w:eastAsia="Rockwell" w:cstheme="minorHAnsi"/>
          <w:spacing w:val="-3"/>
        </w:rPr>
      </w:pPr>
      <w:r w:rsidRPr="00B3001D">
        <w:rPr>
          <w:rFonts w:eastAsia="Rockwell" w:cstheme="minorHAnsi"/>
          <w:b/>
          <w:spacing w:val="-3"/>
        </w:rPr>
        <w:t>Subrogation.</w:t>
      </w:r>
      <w:r w:rsidRPr="00B3001D">
        <w:rPr>
          <w:rFonts w:eastAsia="Rockwell" w:cstheme="minorHAnsi"/>
          <w:spacing w:val="-3"/>
        </w:rPr>
        <w:t xml:space="preserve">  Contractor, its agents</w:t>
      </w:r>
      <w:r>
        <w:rPr>
          <w:rFonts w:eastAsia="Rockwell" w:cstheme="minorHAnsi"/>
          <w:spacing w:val="-3"/>
        </w:rPr>
        <w:t>,</w:t>
      </w:r>
      <w:r w:rsidRPr="00B3001D">
        <w:rPr>
          <w:rFonts w:eastAsia="Rockwell" w:cstheme="minorHAnsi"/>
          <w:spacing w:val="-3"/>
        </w:rPr>
        <w:t xml:space="preserve"> and any subcontractor hereby waive and relinquish any right of subrogation or claim against KCATA, its commissioners, senior leaders and employees arising out of the use of KCATA’s premises (including any equipment) by any party in performance of this Agreement.</w:t>
      </w:r>
    </w:p>
    <w:p w14:paraId="0591AE62" w14:textId="77777777" w:rsidR="00270F3F" w:rsidRPr="00B3001D" w:rsidRDefault="00270F3F" w:rsidP="002B4C8C">
      <w:pPr>
        <w:numPr>
          <w:ilvl w:val="0"/>
          <w:numId w:val="14"/>
        </w:numPr>
        <w:tabs>
          <w:tab w:val="clear" w:pos="1080"/>
          <w:tab w:val="left" w:pos="540"/>
          <w:tab w:val="left" w:pos="1260"/>
          <w:tab w:val="left" w:pos="1980"/>
          <w:tab w:val="left" w:pos="2880"/>
          <w:tab w:val="left" w:pos="9630"/>
        </w:tabs>
        <w:ind w:left="540" w:hanging="540"/>
        <w:jc w:val="both"/>
        <w:rPr>
          <w:rFonts w:eastAsia="Rockwell" w:cstheme="minorHAnsi"/>
          <w:spacing w:val="-3"/>
        </w:rPr>
      </w:pPr>
      <w:r w:rsidRPr="00B3001D">
        <w:rPr>
          <w:rFonts w:eastAsia="Rockwell" w:cstheme="minorHAnsi"/>
          <w:b/>
          <w:spacing w:val="-3"/>
        </w:rPr>
        <w:lastRenderedPageBreak/>
        <w:t>Indemnification.</w:t>
      </w:r>
      <w:r w:rsidRPr="00B3001D">
        <w:rPr>
          <w:rFonts w:eastAsia="Rockwell" w:cstheme="minorHAnsi"/>
          <w:spacing w:val="-3"/>
        </w:rPr>
        <w:t xml:space="preserve">  </w:t>
      </w:r>
    </w:p>
    <w:p w14:paraId="40DB9615" w14:textId="77777777" w:rsidR="00270F3F" w:rsidRPr="00B3001D" w:rsidRDefault="00270F3F" w:rsidP="00270F3F">
      <w:pPr>
        <w:tabs>
          <w:tab w:val="left" w:pos="540"/>
          <w:tab w:val="left" w:pos="1260"/>
          <w:tab w:val="left" w:pos="1980"/>
          <w:tab w:val="left" w:pos="2880"/>
          <w:tab w:val="left" w:pos="9630"/>
        </w:tabs>
        <w:jc w:val="both"/>
        <w:rPr>
          <w:rFonts w:eastAsia="Rockwell" w:cstheme="minorHAnsi"/>
          <w:spacing w:val="-3"/>
        </w:rPr>
      </w:pPr>
    </w:p>
    <w:p w14:paraId="43196B1C" w14:textId="77777777" w:rsidR="00270F3F" w:rsidRPr="00B3001D" w:rsidRDefault="00270F3F" w:rsidP="002B4C8C">
      <w:pPr>
        <w:numPr>
          <w:ilvl w:val="0"/>
          <w:numId w:val="15"/>
        </w:numPr>
        <w:tabs>
          <w:tab w:val="left" w:pos="540"/>
          <w:tab w:val="left" w:pos="1080"/>
          <w:tab w:val="left" w:pos="1980"/>
          <w:tab w:val="left" w:pos="2880"/>
          <w:tab w:val="left" w:pos="9630"/>
        </w:tabs>
        <w:ind w:hanging="540"/>
        <w:jc w:val="both"/>
        <w:rPr>
          <w:rFonts w:eastAsia="Rockwell" w:cstheme="minorHAnsi"/>
          <w:spacing w:val="-3"/>
        </w:rPr>
      </w:pPr>
      <w:r w:rsidRPr="00B3001D">
        <w:rPr>
          <w:rFonts w:eastAsia="Rockwell" w:cstheme="minorHAnsi"/>
          <w:spacing w:val="-3"/>
        </w:rPr>
        <w:t>To the fullest extent permitted by law, Contractor agrees to and shall indemnify, defend and hold harmless KCATA, its Commissioners, officers and employees from and against any and all claims, losses, damages, causes of action, suits, liens and liability of every kind, (including all expenses of litigation, expert witness fees, court costs and attorney’s fees whether or not suit be commenced) by or to any person or entity (collectively the “Liabilities”) arising out of, caused by, or resulting from the acts or omissions of Contractor, subcontractors, or sub-subcontractors, their respective agents or anyone directly or indirectly employed by any of them in performing work under this Contract, regardless of whether or not such claim, damage, loss or expense is caused in part by a party indemnified hereunder, so long as such Liabilities are not caused by the sole negligence or willful misconduct of a party indemnified hereunder.  Such obligation shall not be construed to negate, abridge, or otherwise reduce other rights or obligations of indemnity which would otherwise exist as to a party or person described in this paragraph.</w:t>
      </w:r>
      <w:r>
        <w:rPr>
          <w:rFonts w:eastAsia="Rockwell" w:cstheme="minorHAnsi"/>
          <w:spacing w:val="-3"/>
        </w:rPr>
        <w:t xml:space="preserve">  Contractor shall also indemnify, hold harmless and defend the KCATA for any contractor or subcontractor </w:t>
      </w:r>
      <w:r w:rsidRPr="00150B1A">
        <w:rPr>
          <w:rFonts w:eastAsia="Rockwell" w:cstheme="minorHAnsi"/>
          <w:spacing w:val="-3"/>
        </w:rPr>
        <w:t>action, tort, or violation of federal or state law or</w:t>
      </w:r>
      <w:r>
        <w:rPr>
          <w:rFonts w:eastAsia="Rockwell" w:cstheme="minorHAnsi"/>
          <w:spacing w:val="-3"/>
        </w:rPr>
        <w:t xml:space="preserve"> city ordinance. </w:t>
      </w:r>
    </w:p>
    <w:p w14:paraId="412EF5F3" w14:textId="77777777" w:rsidR="00270F3F" w:rsidRPr="00B3001D" w:rsidRDefault="00270F3F" w:rsidP="00270F3F">
      <w:pPr>
        <w:tabs>
          <w:tab w:val="left" w:pos="540"/>
          <w:tab w:val="left" w:pos="1080"/>
          <w:tab w:val="left" w:pos="1980"/>
          <w:tab w:val="left" w:pos="2880"/>
          <w:tab w:val="left" w:pos="9630"/>
        </w:tabs>
        <w:ind w:left="1080" w:hanging="540"/>
        <w:jc w:val="both"/>
        <w:rPr>
          <w:rFonts w:eastAsia="Rockwell" w:cstheme="minorHAnsi"/>
          <w:spacing w:val="-3"/>
        </w:rPr>
      </w:pPr>
    </w:p>
    <w:p w14:paraId="419E50E1" w14:textId="77777777" w:rsidR="00270F3F" w:rsidRPr="00B3001D" w:rsidRDefault="00270F3F" w:rsidP="002B4C8C">
      <w:pPr>
        <w:numPr>
          <w:ilvl w:val="0"/>
          <w:numId w:val="15"/>
        </w:numPr>
        <w:tabs>
          <w:tab w:val="left" w:pos="540"/>
          <w:tab w:val="left" w:pos="1080"/>
          <w:tab w:val="left" w:pos="1980"/>
          <w:tab w:val="left" w:pos="2880"/>
          <w:tab w:val="left" w:pos="9630"/>
        </w:tabs>
        <w:ind w:hanging="540"/>
        <w:jc w:val="both"/>
        <w:rPr>
          <w:rFonts w:eastAsia="Rockwell" w:cstheme="minorHAnsi"/>
        </w:rPr>
      </w:pPr>
      <w:r w:rsidRPr="00B3001D">
        <w:rPr>
          <w:rFonts w:eastAsia="Rockwell" w:cstheme="minorHAnsi"/>
        </w:rPr>
        <w:t xml:space="preserve">In claims against any person or entity indemnified under this section, by an employee or Contractor, or anyone directly or indirectly employed by any of them, </w:t>
      </w:r>
      <w:r w:rsidRPr="00150B1A">
        <w:rPr>
          <w:rFonts w:eastAsia="Rockwell" w:cstheme="minorHAnsi"/>
        </w:rPr>
        <w:t>the subcontractor or sub-subcontractor</w:t>
      </w:r>
      <w:r w:rsidRPr="00B3001D">
        <w:rPr>
          <w:rFonts w:eastAsia="Rockwell" w:cstheme="minorHAnsi"/>
        </w:rPr>
        <w:t xml:space="preserve"> indemnification obligation shall not be limited by a limitation on the amount or type of damages, compensation or benefits payable by or for the Contractor, subcontractor, or sub-subcontractor under worker’s compensation acts, disability benefit acts or other employee benefit acts.  If any action at law or suit in equity is instituted by any third party against Contractor arising out of or resulting from the acts of Contractor in performing work under this Contract, Contractor shall promptly notify KCATA of such suit. </w:t>
      </w:r>
    </w:p>
    <w:p w14:paraId="7191AD43" w14:textId="77777777" w:rsidR="00270F3F" w:rsidRPr="00B3001D" w:rsidRDefault="00270F3F" w:rsidP="00270F3F">
      <w:pPr>
        <w:tabs>
          <w:tab w:val="left" w:pos="540"/>
          <w:tab w:val="left" w:pos="1080"/>
          <w:tab w:val="left" w:pos="1980"/>
          <w:tab w:val="left" w:pos="2880"/>
          <w:tab w:val="left" w:pos="9630"/>
        </w:tabs>
        <w:ind w:left="1080" w:hanging="540"/>
        <w:jc w:val="both"/>
        <w:rPr>
          <w:rFonts w:eastAsia="Rockwell" w:cstheme="minorHAnsi"/>
        </w:rPr>
      </w:pPr>
    </w:p>
    <w:p w14:paraId="7CB0E842" w14:textId="77777777" w:rsidR="00270F3F" w:rsidRPr="00B3001D" w:rsidRDefault="00270F3F" w:rsidP="002B4C8C">
      <w:pPr>
        <w:numPr>
          <w:ilvl w:val="0"/>
          <w:numId w:val="15"/>
        </w:numPr>
        <w:tabs>
          <w:tab w:val="left" w:pos="540"/>
          <w:tab w:val="left" w:pos="1080"/>
          <w:tab w:val="left" w:pos="1980"/>
          <w:tab w:val="left" w:pos="2880"/>
        </w:tabs>
        <w:ind w:hanging="540"/>
        <w:jc w:val="both"/>
        <w:rPr>
          <w:rFonts w:eastAsia="Rockwell" w:cstheme="minorHAnsi"/>
          <w:spacing w:val="-3"/>
        </w:rPr>
      </w:pPr>
      <w:r w:rsidRPr="00B3001D">
        <w:rPr>
          <w:rFonts w:eastAsia="Rockwell" w:cstheme="minorHAnsi"/>
        </w:rPr>
        <w:t xml:space="preserve">If any action at law or suit in equity is instituted by any third party against KCATA or its commissioners, officers or employees arising out of or resulting from the acts of Contractor, a subcontractor or sub-subcontractor, their respective agents or anyone directly or indirectly employed by any of them in providing products, equipment or materials, or in performing work or services under this Contract, and if Contractor has failed to provide insurance coverage to KCATA against such action as required herein or otherwise refuses to defend such action, KCATA shall have the right to conduct and control, through counsel of its choosing, the defense of any third party claim, action or suit, and may compromise or settle the same, provided that KCATA shall give the Contractor advance notice of any proposed compromise or settlement.  </w:t>
      </w:r>
      <w:r>
        <w:rPr>
          <w:rFonts w:eastAsia="Rockwell" w:cstheme="minorHAnsi"/>
        </w:rPr>
        <w:t>Under these circumstances, KCATA retains the right to recover all costs of defense from the Contractor.</w:t>
      </w:r>
    </w:p>
    <w:p w14:paraId="29CB352C"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p>
    <w:p w14:paraId="73C3A2F0" w14:textId="77777777" w:rsidR="00270F3F" w:rsidRPr="001C5547" w:rsidRDefault="00270F3F" w:rsidP="002B4C8C">
      <w:pPr>
        <w:numPr>
          <w:ilvl w:val="0"/>
          <w:numId w:val="15"/>
        </w:numPr>
        <w:tabs>
          <w:tab w:val="left" w:pos="540"/>
          <w:tab w:val="left" w:pos="1080"/>
          <w:tab w:val="left" w:pos="1980"/>
          <w:tab w:val="left" w:pos="2880"/>
        </w:tabs>
        <w:ind w:hanging="540"/>
        <w:jc w:val="both"/>
        <w:rPr>
          <w:rFonts w:eastAsia="Rockwell" w:cstheme="minorHAnsi"/>
          <w:spacing w:val="-3"/>
        </w:rPr>
      </w:pPr>
      <w:r w:rsidRPr="00B3001D">
        <w:rPr>
          <w:rFonts w:eastAsia="Rockwell" w:cstheme="minorHAnsi"/>
        </w:rPr>
        <w:t>KCATA shall permit Contractor to participate in the defense of any such action or suit through counsel chosen by the Contractor, provided that all fees and expenses of such counsel shall be borne by Contractor. If KCATA permits Contractor to undertake, conduct and control the conduct and settlement of such action or suit, Contractor shall not consent to any settlement that does not include as an unconditional term thereof the giving of a complete release from liability with respect to such action or suit to KCATA.  Contractor shall promptly reimburse KCATA for the full amount of any damages, including fees and expenses of counsel for KCATA, incurred in connection with any such action.</w:t>
      </w:r>
    </w:p>
    <w:p w14:paraId="334EB5BE" w14:textId="77777777" w:rsidR="00270F3F" w:rsidRDefault="00270F3F" w:rsidP="00270F3F">
      <w:pPr>
        <w:tabs>
          <w:tab w:val="left" w:pos="540"/>
          <w:tab w:val="left" w:pos="1980"/>
          <w:tab w:val="left" w:pos="2880"/>
        </w:tabs>
        <w:jc w:val="both"/>
        <w:rPr>
          <w:rFonts w:eastAsia="Rockwell" w:cstheme="minorHAnsi"/>
          <w:spacing w:val="-3"/>
        </w:rPr>
      </w:pPr>
    </w:p>
    <w:p w14:paraId="6D9F0ADE" w14:textId="77777777" w:rsidR="00270F3F" w:rsidRPr="00997EDF" w:rsidRDefault="00270F3F" w:rsidP="00270F3F">
      <w:pPr>
        <w:tabs>
          <w:tab w:val="left" w:pos="540"/>
          <w:tab w:val="left" w:pos="1980"/>
          <w:tab w:val="left" w:pos="2880"/>
        </w:tabs>
        <w:ind w:left="540" w:hanging="540"/>
        <w:jc w:val="both"/>
        <w:rPr>
          <w:rFonts w:eastAsia="Rockwell" w:cstheme="minorHAnsi"/>
          <w:spacing w:val="-3"/>
        </w:rPr>
      </w:pPr>
      <w:r>
        <w:rPr>
          <w:rFonts w:eastAsia="Rockwell" w:cstheme="minorHAnsi"/>
          <w:spacing w:val="-3"/>
        </w:rPr>
        <w:t>D.</w:t>
      </w:r>
      <w:r>
        <w:rPr>
          <w:rFonts w:eastAsia="Rockwell" w:cstheme="minorHAnsi"/>
          <w:spacing w:val="-3"/>
        </w:rPr>
        <w:tab/>
      </w:r>
      <w:r>
        <w:rPr>
          <w:rFonts w:eastAsia="Rockwell" w:cstheme="minorHAnsi"/>
          <w:b/>
          <w:spacing w:val="-3"/>
        </w:rPr>
        <w:t>Release of Liability.</w:t>
      </w:r>
      <w:r>
        <w:rPr>
          <w:rFonts w:eastAsia="Rockwell" w:cstheme="minorHAnsi"/>
          <w:spacing w:val="-3"/>
        </w:rPr>
        <w:t xml:space="preserve">  Contractor, its officers, directors, employees, heirs, administrators, executors, agents and representatives and respective successors and assigns hereby fully release, remise, acquit and forever discharge the KCATA and its commissioners, officers, directors, attorneys, employees, agents, representatives and its respective successors and assigns from any and all actions, claims,  causes of action, suits, rights, debts, liabilities, accounts, agreements, covenants, contracts, promises, warranties, judgments, executions, demands, damages, costs and expenses, whether known or unknown at this time, of any kind or nature, absolute or contingent, existing at law or in equity, on account of any matter related to this agreement, cause or thing whatsoever that has happened, developed or occurred before or after you sign and deliver this Contract to KCATA.  This release will survive the termination of this Contract. </w:t>
      </w:r>
    </w:p>
    <w:p w14:paraId="12F6E50F" w14:textId="24BE3A68" w:rsidR="00270F3F" w:rsidRPr="00B3001D" w:rsidRDefault="00986609" w:rsidP="00986609">
      <w:pPr>
        <w:rPr>
          <w:rFonts w:eastAsia="Rockwell" w:cstheme="minorHAnsi"/>
          <w:spacing w:val="-3"/>
        </w:rPr>
      </w:pPr>
      <w:r>
        <w:rPr>
          <w:rFonts w:eastAsia="Rockwell" w:cstheme="minorHAnsi"/>
          <w:spacing w:val="-3"/>
        </w:rPr>
        <w:br w:type="page"/>
      </w:r>
    </w:p>
    <w:p w14:paraId="4B46ABAA" w14:textId="15E70978"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lastRenderedPageBreak/>
        <w:t>2</w:t>
      </w:r>
      <w:r w:rsidR="00B06A15">
        <w:rPr>
          <w:rFonts w:eastAsia="Rockwell" w:cstheme="minorHAnsi"/>
          <w:b/>
        </w:rPr>
        <w:t>4</w:t>
      </w:r>
      <w:r w:rsidRPr="00B3001D">
        <w:rPr>
          <w:rFonts w:eastAsia="Rockwell" w:cstheme="minorHAnsi"/>
          <w:b/>
        </w:rPr>
        <w:t>.</w:t>
      </w:r>
      <w:r w:rsidRPr="00B3001D">
        <w:rPr>
          <w:rFonts w:eastAsia="Rockwell" w:cstheme="minorHAnsi"/>
          <w:b/>
        </w:rPr>
        <w:tab/>
        <w:t>LICENSING, LAWS</w:t>
      </w:r>
      <w:r>
        <w:rPr>
          <w:rFonts w:eastAsia="Rockwell" w:cstheme="minorHAnsi"/>
          <w:b/>
        </w:rPr>
        <w:t>,</w:t>
      </w:r>
      <w:r w:rsidRPr="00B3001D">
        <w:rPr>
          <w:rFonts w:eastAsia="Rockwell" w:cstheme="minorHAnsi"/>
          <w:b/>
        </w:rPr>
        <w:t xml:space="preserve"> AND REGULATIONS </w:t>
      </w:r>
    </w:p>
    <w:p w14:paraId="71346E53"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037950A1" w14:textId="77777777" w:rsidR="00270F3F" w:rsidRPr="00B3001D" w:rsidRDefault="00270F3F" w:rsidP="002B4C8C">
      <w:pPr>
        <w:numPr>
          <w:ilvl w:val="1"/>
          <w:numId w:val="16"/>
        </w:numPr>
        <w:tabs>
          <w:tab w:val="clear" w:pos="720"/>
          <w:tab w:val="left" w:pos="540"/>
          <w:tab w:val="left" w:pos="1260"/>
          <w:tab w:val="left" w:pos="1980"/>
          <w:tab w:val="left" w:pos="2880"/>
        </w:tabs>
        <w:autoSpaceDE w:val="0"/>
        <w:autoSpaceDN w:val="0"/>
        <w:adjustRightInd w:val="0"/>
        <w:ind w:left="540" w:hanging="540"/>
        <w:contextualSpacing/>
        <w:jc w:val="both"/>
        <w:rPr>
          <w:rFonts w:eastAsia="Rockwell" w:cstheme="minorHAnsi"/>
        </w:rPr>
      </w:pPr>
      <w:r w:rsidRPr="00B3001D">
        <w:rPr>
          <w:rFonts w:eastAsia="Rockwell" w:cstheme="minorHAnsi"/>
        </w:rPr>
        <w:t>The Contractor shall, without additional expense to KCATA, be responsible for obtaining any necessary licenses and permits, and for complying with all federal, state, and municipal laws, codes, and regulations applicable to the providing of products, equipment or materials, or the performance of the Services, under this Contract.</w:t>
      </w:r>
    </w:p>
    <w:p w14:paraId="6016E84F"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69DB04E6" w14:textId="77777777" w:rsidR="00270F3F" w:rsidRPr="00B3001D" w:rsidRDefault="00270F3F" w:rsidP="002B4C8C">
      <w:pPr>
        <w:numPr>
          <w:ilvl w:val="1"/>
          <w:numId w:val="16"/>
        </w:numPr>
        <w:tabs>
          <w:tab w:val="clear" w:pos="720"/>
          <w:tab w:val="left" w:pos="540"/>
          <w:tab w:val="left" w:pos="1260"/>
          <w:tab w:val="left" w:pos="1980"/>
          <w:tab w:val="left" w:pos="2880"/>
        </w:tabs>
        <w:autoSpaceDE w:val="0"/>
        <w:autoSpaceDN w:val="0"/>
        <w:adjustRightInd w:val="0"/>
        <w:ind w:left="540" w:hanging="540"/>
        <w:contextualSpacing/>
        <w:jc w:val="both"/>
        <w:rPr>
          <w:rFonts w:eastAsia="Rockwell" w:cstheme="minorHAnsi"/>
        </w:rPr>
      </w:pPr>
      <w:r w:rsidRPr="00B3001D">
        <w:rPr>
          <w:rFonts w:eastAsia="Rockwell" w:cstheme="minorHAnsi"/>
        </w:rPr>
        <w:t>The Contractor shall comply with all applicable and current rules, regulations</w:t>
      </w:r>
      <w:r>
        <w:rPr>
          <w:rFonts w:eastAsia="Rockwell" w:cstheme="minorHAnsi"/>
        </w:rPr>
        <w:t xml:space="preserve">, </w:t>
      </w:r>
      <w:r w:rsidRPr="00B3001D">
        <w:rPr>
          <w:rFonts w:eastAsia="Rockwell" w:cstheme="minorHAnsi"/>
        </w:rPr>
        <w:t>and ordinances of any applicable federal, state, county or municipal governmental body or authority, including but not limited to those as set forth by the Environmental Protection Agency, the Missouri Department of Natural Resources, the Kansas Department of Health and Environmental, the FTA, the Department of Transportation, and the City of Kansas City, Missouri.</w:t>
      </w:r>
    </w:p>
    <w:p w14:paraId="1257E278"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5097D32F" w14:textId="7E87C4B7" w:rsidR="00270F3F" w:rsidRPr="00B3001D" w:rsidRDefault="00270F3F" w:rsidP="00270F3F">
      <w:pPr>
        <w:tabs>
          <w:tab w:val="left" w:pos="540"/>
          <w:tab w:val="left" w:pos="1260"/>
          <w:tab w:val="left" w:pos="1980"/>
          <w:tab w:val="left" w:pos="2880"/>
        </w:tabs>
        <w:jc w:val="both"/>
        <w:rPr>
          <w:rFonts w:eastAsia="Rockwell" w:cstheme="minorHAnsi"/>
          <w:b/>
          <w:spacing w:val="-3"/>
        </w:rPr>
      </w:pPr>
      <w:r>
        <w:rPr>
          <w:rFonts w:eastAsia="Rockwell" w:cstheme="minorHAnsi"/>
          <w:b/>
        </w:rPr>
        <w:t>2</w:t>
      </w:r>
      <w:r w:rsidR="00B06A15">
        <w:rPr>
          <w:rFonts w:eastAsia="Rockwell" w:cstheme="minorHAnsi"/>
          <w:b/>
        </w:rPr>
        <w:t>5</w:t>
      </w:r>
      <w:r w:rsidRPr="00B3001D">
        <w:rPr>
          <w:rFonts w:eastAsia="Rockwell" w:cstheme="minorHAnsi"/>
          <w:b/>
        </w:rPr>
        <w:t>.</w:t>
      </w:r>
      <w:r w:rsidRPr="00B3001D">
        <w:rPr>
          <w:rFonts w:eastAsia="Rockwell" w:cstheme="minorHAnsi"/>
          <w:b/>
        </w:rPr>
        <w:tab/>
        <w:t>NOTIFICATION AND COMMUNICATION</w:t>
      </w:r>
    </w:p>
    <w:p w14:paraId="6B8D97C0"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32038D3F" w14:textId="4B6DCAD3" w:rsidR="00270F3F" w:rsidRPr="00C47C24" w:rsidRDefault="00270F3F" w:rsidP="00270F3F">
      <w:pPr>
        <w:tabs>
          <w:tab w:val="left" w:pos="540"/>
          <w:tab w:val="left" w:pos="1260"/>
          <w:tab w:val="left" w:pos="1980"/>
          <w:tab w:val="left" w:pos="2880"/>
        </w:tabs>
        <w:suppressAutoHyphens/>
        <w:ind w:left="540" w:hanging="540"/>
        <w:jc w:val="both"/>
        <w:rPr>
          <w:rFonts w:eastAsia="Rockwell" w:cstheme="minorHAnsi"/>
          <w:i/>
          <w:iCs/>
          <w:color w:val="C00000"/>
          <w:spacing w:val="-3"/>
        </w:rPr>
      </w:pPr>
      <w:r w:rsidRPr="00B3001D">
        <w:rPr>
          <w:rFonts w:eastAsia="Rockwell" w:cstheme="minorHAnsi"/>
          <w:spacing w:val="-3"/>
        </w:rPr>
        <w:t>A.</w:t>
      </w:r>
      <w:r w:rsidRPr="00B3001D">
        <w:rPr>
          <w:rFonts w:eastAsia="Rockwell" w:cstheme="minorHAnsi"/>
          <w:spacing w:val="-3"/>
        </w:rPr>
        <w:tab/>
        <w:t xml:space="preserve">Communications regarding technical issues and activities of the project shall be exchanged </w:t>
      </w:r>
      <w:r w:rsidRPr="001D1EE1">
        <w:rPr>
          <w:rFonts w:eastAsia="Rockwell" w:cstheme="minorHAnsi"/>
          <w:spacing w:val="-3"/>
        </w:rPr>
        <w:t xml:space="preserve">with </w:t>
      </w:r>
      <w:r w:rsidR="001D1EE1">
        <w:rPr>
          <w:rFonts w:eastAsia="Rockwell" w:cstheme="minorHAnsi"/>
          <w:spacing w:val="-3"/>
        </w:rPr>
        <w:t>Derron Marsh</w:t>
      </w:r>
      <w:r w:rsidRPr="001D1EE1">
        <w:rPr>
          <w:rFonts w:eastAsia="Rockwell" w:cstheme="minorHAnsi"/>
          <w:spacing w:val="-3"/>
        </w:rPr>
        <w:t xml:space="preserve">, KCATA’s </w:t>
      </w:r>
      <w:r w:rsidR="001D1EE1">
        <w:rPr>
          <w:rFonts w:eastAsia="Rockwell" w:cstheme="minorHAnsi"/>
          <w:spacing w:val="-3"/>
        </w:rPr>
        <w:t>Interim Fleet Maintenance Director</w:t>
      </w:r>
      <w:r w:rsidRPr="00133578">
        <w:rPr>
          <w:rFonts w:eastAsia="Rockwell" w:cstheme="minorHAnsi"/>
          <w:spacing w:val="-3"/>
        </w:rPr>
        <w:t>, at (816) 346-</w:t>
      </w:r>
      <w:r w:rsidR="001D1EE1" w:rsidRPr="00133578">
        <w:rPr>
          <w:rFonts w:eastAsia="Rockwell" w:cstheme="minorHAnsi"/>
          <w:spacing w:val="-3"/>
        </w:rPr>
        <w:t>0853</w:t>
      </w:r>
      <w:r w:rsidRPr="00133578">
        <w:rPr>
          <w:rFonts w:eastAsia="Rockwell" w:cstheme="minorHAnsi"/>
          <w:spacing w:val="-3"/>
        </w:rPr>
        <w:t xml:space="preserve"> or via e-mail at </w:t>
      </w:r>
      <w:r w:rsidR="001D1EE1" w:rsidRPr="00133578">
        <w:rPr>
          <w:rFonts w:eastAsia="Rockwell" w:cstheme="minorHAnsi"/>
          <w:spacing w:val="-3"/>
        </w:rPr>
        <w:t>dmarsh</w:t>
      </w:r>
      <w:hyperlink r:id="rId19" w:history="1">
        <w:r w:rsidRPr="00133578">
          <w:rPr>
            <w:rFonts w:eastAsia="Rockwell" w:cstheme="minorHAnsi"/>
            <w:spacing w:val="-3"/>
          </w:rPr>
          <w:t>@kcata.org</w:t>
        </w:r>
      </w:hyperlink>
      <w:r w:rsidRPr="001D1EE1">
        <w:rPr>
          <w:rFonts w:eastAsia="Rockwell" w:cstheme="minorHAnsi"/>
          <w:spacing w:val="-3"/>
          <w:u w:val="single"/>
        </w:rPr>
        <w:t>.</w:t>
      </w:r>
    </w:p>
    <w:p w14:paraId="4D4E8453"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p>
    <w:p w14:paraId="58374735"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B.</w:t>
      </w:r>
      <w:r w:rsidRPr="00B3001D">
        <w:rPr>
          <w:rFonts w:eastAsia="Rockwell" w:cstheme="minorHAnsi"/>
          <w:spacing w:val="-3"/>
        </w:rPr>
        <w:tab/>
        <w:t>Issues regarding the contract document, changes, amendments, etc. are the responsibility of KCATA’s Procurement Department.  All notices and communications on all matters regarding this Contract may be given by delivery or mailing the same postage prepaid, addressed to the following:</w:t>
      </w:r>
    </w:p>
    <w:p w14:paraId="5BB39B09" w14:textId="77777777" w:rsidR="00270F3F" w:rsidRPr="00B3001D" w:rsidRDefault="00270F3F" w:rsidP="00270F3F">
      <w:pPr>
        <w:tabs>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p>
    <w:p w14:paraId="144F9FDC" w14:textId="7F75AA7C"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If to KCATA:</w:t>
      </w:r>
      <w:r w:rsidRPr="00B3001D">
        <w:rPr>
          <w:rFonts w:eastAsia="Rockwell" w:cstheme="minorHAnsi"/>
          <w:spacing w:val="-3"/>
        </w:rPr>
        <w:tab/>
      </w:r>
      <w:r w:rsidRPr="00B3001D">
        <w:rPr>
          <w:rFonts w:eastAsia="Rockwell" w:cstheme="minorHAnsi"/>
          <w:spacing w:val="-3"/>
        </w:rPr>
        <w:tab/>
      </w:r>
      <w:r w:rsidR="001D1EE1">
        <w:rPr>
          <w:rFonts w:eastAsia="Rockwell" w:cstheme="minorHAnsi"/>
          <w:spacing w:val="-3"/>
        </w:rPr>
        <w:t>Andrew Campbell, Procurement Buyer</w:t>
      </w:r>
    </w:p>
    <w:p w14:paraId="4DB46A80"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Kansas City Area Transportation Authority</w:t>
      </w:r>
    </w:p>
    <w:p w14:paraId="1D669774"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1350 East 17</w:t>
      </w:r>
      <w:r w:rsidRPr="00B3001D">
        <w:rPr>
          <w:rFonts w:eastAsia="Rockwell" w:cstheme="minorHAnsi"/>
          <w:spacing w:val="-3"/>
          <w:vertAlign w:val="superscript"/>
        </w:rPr>
        <w:t>th</w:t>
      </w:r>
      <w:r w:rsidRPr="00B3001D">
        <w:rPr>
          <w:rFonts w:eastAsia="Rockwell" w:cstheme="minorHAnsi"/>
          <w:spacing w:val="-3"/>
        </w:rPr>
        <w:t xml:space="preserve"> Street</w:t>
      </w:r>
    </w:p>
    <w:p w14:paraId="03CD06A6"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Kansas City, MO  64108</w:t>
      </w:r>
    </w:p>
    <w:p w14:paraId="6B84C90C" w14:textId="77777777" w:rsidR="00270F3F" w:rsidRPr="00B3001D" w:rsidRDefault="00270F3F" w:rsidP="00270F3F">
      <w:pPr>
        <w:tabs>
          <w:tab w:val="left" w:pos="540"/>
          <w:tab w:val="left" w:pos="1260"/>
          <w:tab w:val="left" w:pos="1980"/>
          <w:tab w:val="left" w:pos="2880"/>
        </w:tabs>
        <w:rPr>
          <w:rFonts w:eastAsia="Rockwell" w:cstheme="minorHAnsi"/>
          <w:spacing w:val="-3"/>
        </w:rPr>
      </w:pPr>
    </w:p>
    <w:p w14:paraId="6021BAC8"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If to Contractor:</w:t>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u w:val="single"/>
        </w:rPr>
        <w:t xml:space="preserve"> </w:t>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p>
    <w:p w14:paraId="09077A61" w14:textId="77777777" w:rsidR="00270F3F" w:rsidRPr="00B3001D" w:rsidRDefault="00270F3F" w:rsidP="00270F3F">
      <w:pPr>
        <w:tabs>
          <w:tab w:val="left" w:pos="-720"/>
          <w:tab w:val="left" w:pos="0"/>
          <w:tab w:val="left" w:pos="540"/>
          <w:tab w:val="left" w:pos="1260"/>
          <w:tab w:val="left" w:pos="1980"/>
          <w:tab w:val="left" w:pos="2880"/>
          <w:tab w:val="left" w:pos="3600"/>
        </w:tabs>
        <w:suppressAutoHyphens/>
        <w:ind w:hanging="432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t xml:space="preserve"> _____________________________</w:t>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p>
    <w:p w14:paraId="7EEE880B" w14:textId="77777777" w:rsidR="00270F3F" w:rsidRPr="00B3001D" w:rsidRDefault="00270F3F" w:rsidP="00270F3F">
      <w:pPr>
        <w:tabs>
          <w:tab w:val="left" w:pos="-720"/>
          <w:tab w:val="left" w:pos="0"/>
          <w:tab w:val="left" w:pos="540"/>
          <w:tab w:val="left" w:pos="1260"/>
          <w:tab w:val="left" w:pos="1980"/>
          <w:tab w:val="left" w:pos="2880"/>
        </w:tabs>
        <w:suppressAutoHyphens/>
        <w:ind w:hanging="3600"/>
        <w:jc w:val="both"/>
        <w:rPr>
          <w:rFonts w:eastAsia="Rockwell" w:cstheme="minorHAnsi"/>
          <w:spacing w:val="-3"/>
        </w:rPr>
      </w:pP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u w:val="single"/>
        </w:rPr>
        <w:tab/>
      </w:r>
      <w:r w:rsidRPr="00B3001D">
        <w:rPr>
          <w:rFonts w:eastAsia="Rockwell" w:cstheme="minorHAnsi"/>
          <w:spacing w:val="-3"/>
        </w:rPr>
        <w:tab/>
      </w:r>
      <w:r w:rsidRPr="00B3001D">
        <w:rPr>
          <w:rFonts w:eastAsia="Rockwell" w:cstheme="minorHAnsi"/>
          <w:spacing w:val="-3"/>
        </w:rPr>
        <w:tab/>
      </w:r>
      <w:r w:rsidRPr="00B3001D">
        <w:rPr>
          <w:rFonts w:eastAsia="Rockwell" w:cstheme="minorHAnsi"/>
          <w:spacing w:val="-3"/>
        </w:rPr>
        <w:tab/>
      </w:r>
    </w:p>
    <w:p w14:paraId="1FE5FFAA" w14:textId="77777777" w:rsidR="00270F3F" w:rsidRPr="00B3001D" w:rsidRDefault="00270F3F" w:rsidP="00270F3F">
      <w:pPr>
        <w:tabs>
          <w:tab w:val="left" w:pos="-720"/>
          <w:tab w:val="left" w:pos="0"/>
          <w:tab w:val="left" w:pos="540"/>
          <w:tab w:val="left" w:pos="1260"/>
          <w:tab w:val="left" w:pos="1980"/>
          <w:tab w:val="left" w:pos="2880"/>
        </w:tabs>
        <w:suppressAutoHyphens/>
        <w:ind w:hanging="3600"/>
        <w:jc w:val="both"/>
        <w:rPr>
          <w:rFonts w:eastAsia="Rockwell" w:cstheme="minorHAnsi"/>
          <w:spacing w:val="-3"/>
          <w:u w:val="single"/>
        </w:rPr>
      </w:pPr>
    </w:p>
    <w:p w14:paraId="558DE55D"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r>
        <w:rPr>
          <w:rFonts w:eastAsia="Rockwell" w:cstheme="minorHAnsi"/>
          <w:spacing w:val="-3"/>
        </w:rPr>
        <w:t>C.</w:t>
      </w:r>
      <w:r>
        <w:rPr>
          <w:rFonts w:eastAsia="Rockwell" w:cstheme="minorHAnsi"/>
          <w:spacing w:val="-3"/>
        </w:rPr>
        <w:tab/>
      </w:r>
      <w:r w:rsidRPr="00B3001D">
        <w:rPr>
          <w:rFonts w:eastAsia="Rockwell" w:cstheme="minorHAnsi"/>
          <w:spacing w:val="-3"/>
        </w:rPr>
        <w:t>The Contractor shall notify KCATA immediately when a change in ownership has occurred or is certain to occur.</w:t>
      </w:r>
    </w:p>
    <w:p w14:paraId="3FA4FB00"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373DFD27" w14:textId="77777777" w:rsidR="00270F3F" w:rsidRPr="00B3001D" w:rsidRDefault="00270F3F" w:rsidP="00270F3F">
      <w:pPr>
        <w:tabs>
          <w:tab w:val="left" w:pos="-720"/>
          <w:tab w:val="left" w:pos="540"/>
          <w:tab w:val="left" w:pos="1260"/>
          <w:tab w:val="left" w:pos="1980"/>
          <w:tab w:val="left" w:pos="2880"/>
        </w:tabs>
        <w:suppressAutoHyphens/>
        <w:ind w:left="540" w:hanging="540"/>
        <w:jc w:val="both"/>
        <w:rPr>
          <w:rFonts w:eastAsia="Rockwell" w:cstheme="minorHAnsi"/>
          <w:spacing w:val="-3"/>
        </w:rPr>
      </w:pPr>
      <w:r>
        <w:rPr>
          <w:rFonts w:eastAsia="Rockwell" w:cstheme="minorHAnsi"/>
          <w:spacing w:val="-3"/>
        </w:rPr>
        <w:t>D.</w:t>
      </w:r>
      <w:r>
        <w:rPr>
          <w:rFonts w:eastAsia="Rockwell" w:cstheme="minorHAnsi"/>
          <w:spacing w:val="-3"/>
        </w:rPr>
        <w:tab/>
      </w:r>
      <w:r w:rsidRPr="00B3001D">
        <w:rPr>
          <w:rFonts w:eastAsia="Rockwell" w:cstheme="minorHAnsi"/>
          <w:spacing w:val="-3"/>
        </w:rPr>
        <w:t>The addresses to which notices may be made may be changed from time to time by notice mailed as described above.  Any notice given by mail shall be deemed given on the day after that on which it is deposited in the United States Mail as provided above.</w:t>
      </w:r>
      <w:r>
        <w:rPr>
          <w:rFonts w:eastAsia="Rockwell" w:cstheme="minorHAnsi"/>
          <w:spacing w:val="-3"/>
        </w:rPr>
        <w:t xml:space="preserve"> </w:t>
      </w:r>
    </w:p>
    <w:p w14:paraId="037E478E" w14:textId="1244683A" w:rsidR="00270F3F" w:rsidRPr="001D1EE1" w:rsidRDefault="00270F3F" w:rsidP="001D1EE1">
      <w:pPr>
        <w:tabs>
          <w:tab w:val="left" w:pos="540"/>
          <w:tab w:val="left" w:pos="1260"/>
          <w:tab w:val="left" w:pos="1980"/>
          <w:tab w:val="left" w:pos="2880"/>
        </w:tabs>
        <w:ind w:hanging="720"/>
        <w:jc w:val="both"/>
        <w:rPr>
          <w:rFonts w:eastAsia="Rockwell" w:cstheme="minorHAnsi"/>
        </w:rPr>
      </w:pPr>
      <w:r w:rsidRPr="00B3001D">
        <w:rPr>
          <w:rFonts w:eastAsia="Rockwell" w:cstheme="minorHAnsi"/>
        </w:rPr>
        <w:tab/>
      </w:r>
      <w:bookmarkStart w:id="40" w:name="_Hlk98429404"/>
      <w:bookmarkStart w:id="41" w:name="_Hlk204256050"/>
    </w:p>
    <w:bookmarkEnd w:id="40"/>
    <w:p w14:paraId="1E8BD4C0" w14:textId="49AC856D" w:rsidR="00270F3F" w:rsidRDefault="00270F3F" w:rsidP="00270F3F">
      <w:pPr>
        <w:tabs>
          <w:tab w:val="left" w:pos="540"/>
        </w:tabs>
        <w:rPr>
          <w:b/>
          <w:bCs/>
          <w:color w:val="FF0000"/>
        </w:rPr>
      </w:pPr>
      <w:r>
        <w:rPr>
          <w:rFonts w:eastAsia="Rockwell" w:cstheme="minorHAnsi"/>
          <w:b/>
        </w:rPr>
        <w:t>2</w:t>
      </w:r>
      <w:r w:rsidR="00B06A15">
        <w:rPr>
          <w:rFonts w:eastAsia="Rockwell" w:cstheme="minorHAnsi"/>
          <w:b/>
        </w:rPr>
        <w:t>6</w:t>
      </w:r>
      <w:r w:rsidRPr="00B3001D">
        <w:rPr>
          <w:rFonts w:eastAsia="Rockwell" w:cstheme="minorHAnsi"/>
          <w:b/>
        </w:rPr>
        <w:t>.</w:t>
      </w:r>
      <w:r w:rsidRPr="00B3001D">
        <w:rPr>
          <w:rFonts w:eastAsia="Rockwell" w:cstheme="minorHAnsi"/>
          <w:b/>
        </w:rPr>
        <w:tab/>
      </w:r>
      <w:r w:rsidRPr="001D1EE1">
        <w:rPr>
          <w:b/>
          <w:bCs/>
        </w:rPr>
        <w:t>PRICE REDETERMINATION</w:t>
      </w:r>
      <w:r>
        <w:rPr>
          <w:b/>
          <w:bCs/>
        </w:rPr>
        <w:t xml:space="preserve"> </w:t>
      </w:r>
    </w:p>
    <w:p w14:paraId="5F50DF56" w14:textId="77777777" w:rsidR="001D1EE1" w:rsidRPr="00084ECE" w:rsidRDefault="001D1EE1" w:rsidP="00270F3F">
      <w:pPr>
        <w:tabs>
          <w:tab w:val="left" w:pos="540"/>
        </w:tabs>
        <w:rPr>
          <w:b/>
          <w:bCs/>
          <w:color w:val="FF0000"/>
        </w:rPr>
      </w:pPr>
    </w:p>
    <w:p w14:paraId="756D8C22" w14:textId="77EC4AD7" w:rsidR="00270F3F" w:rsidRPr="00F514FA" w:rsidRDefault="00270F3F" w:rsidP="002B4C8C">
      <w:pPr>
        <w:pStyle w:val="ListParagraph"/>
        <w:widowControl/>
        <w:numPr>
          <w:ilvl w:val="0"/>
          <w:numId w:val="70"/>
        </w:numPr>
        <w:tabs>
          <w:tab w:val="left" w:pos="0"/>
          <w:tab w:val="left" w:pos="540"/>
        </w:tabs>
        <w:ind w:left="540" w:hanging="540"/>
        <w:rPr>
          <w:rFonts w:ascii="Calibri" w:hAnsi="Calibri" w:cs="Calibri"/>
        </w:rPr>
      </w:pPr>
      <w:r w:rsidRPr="00F514FA">
        <w:rPr>
          <w:rFonts w:ascii="Calibri" w:hAnsi="Calibri" w:cs="Calibri"/>
        </w:rPr>
        <w:t xml:space="preserve">The unit prices stated in Appendix </w:t>
      </w:r>
      <w:r w:rsidR="0030212C">
        <w:rPr>
          <w:rFonts w:ascii="Calibri" w:hAnsi="Calibri" w:cs="Calibri"/>
        </w:rPr>
        <w:t>C</w:t>
      </w:r>
      <w:r w:rsidRPr="00F514FA">
        <w:rPr>
          <w:rFonts w:ascii="Calibri" w:hAnsi="Calibri" w:cs="Calibri"/>
        </w:rPr>
        <w:t xml:space="preserve"> (Cost Proposal), may be adjusted during the term of this contract only with documented changes in market conditions.  This price increase/decrease verification must be on letterhead from Contractor’s supplier and include the effective date of the change, signature of supplier, and must be notarized.  The contracted pricing will remain in effect until KCATA confirms and approves the pricing adjustment.</w:t>
      </w:r>
    </w:p>
    <w:p w14:paraId="06A5F203" w14:textId="77777777" w:rsidR="00270F3F" w:rsidRPr="00F514FA" w:rsidRDefault="00270F3F" w:rsidP="00270F3F">
      <w:pPr>
        <w:pStyle w:val="ListParagraph"/>
        <w:tabs>
          <w:tab w:val="left" w:pos="0"/>
          <w:tab w:val="left" w:pos="540"/>
        </w:tabs>
        <w:ind w:left="540" w:hanging="540"/>
        <w:rPr>
          <w:rFonts w:ascii="Calibri" w:hAnsi="Calibri" w:cs="Calibri"/>
        </w:rPr>
      </w:pPr>
    </w:p>
    <w:p w14:paraId="274201BB" w14:textId="77777777" w:rsidR="00270F3F" w:rsidRPr="00F514FA" w:rsidRDefault="00270F3F" w:rsidP="002B4C8C">
      <w:pPr>
        <w:pStyle w:val="ListParagraph"/>
        <w:widowControl/>
        <w:numPr>
          <w:ilvl w:val="0"/>
          <w:numId w:val="70"/>
        </w:numPr>
        <w:tabs>
          <w:tab w:val="left" w:pos="0"/>
          <w:tab w:val="left" w:pos="540"/>
        </w:tabs>
        <w:ind w:left="540" w:hanging="540"/>
        <w:rPr>
          <w:rFonts w:ascii="Calibri" w:hAnsi="Calibri" w:cs="Calibri"/>
        </w:rPr>
      </w:pPr>
      <w:r w:rsidRPr="00F514FA">
        <w:rPr>
          <w:rFonts w:ascii="Calibri" w:hAnsi="Calibri" w:cs="Calibri"/>
        </w:rPr>
        <w:t>The Contractor may appeal KCATA’s denial for adjustment in accordance with the procedures outlined in the “Disputes” clause above.</w:t>
      </w:r>
    </w:p>
    <w:p w14:paraId="2A4935F5" w14:textId="77777777" w:rsidR="00270F3F" w:rsidRDefault="00270F3F" w:rsidP="00270F3F">
      <w:pPr>
        <w:tabs>
          <w:tab w:val="left" w:pos="540"/>
          <w:tab w:val="left" w:pos="1260"/>
          <w:tab w:val="left" w:pos="1980"/>
          <w:tab w:val="left" w:pos="2880"/>
        </w:tabs>
        <w:jc w:val="both"/>
        <w:rPr>
          <w:rFonts w:eastAsia="Rockwell" w:cstheme="minorHAnsi"/>
          <w:b/>
        </w:rPr>
      </w:pPr>
    </w:p>
    <w:bookmarkEnd w:id="41"/>
    <w:p w14:paraId="55A7B55F" w14:textId="3C3A3025" w:rsidR="00270F3F" w:rsidRPr="00B3001D" w:rsidRDefault="00B77655" w:rsidP="00270F3F">
      <w:pPr>
        <w:tabs>
          <w:tab w:val="left" w:pos="540"/>
          <w:tab w:val="left" w:pos="1260"/>
          <w:tab w:val="left" w:pos="1980"/>
          <w:tab w:val="left" w:pos="2880"/>
        </w:tabs>
        <w:jc w:val="both"/>
        <w:rPr>
          <w:rFonts w:eastAsia="Rockwell" w:cstheme="minorHAnsi"/>
          <w:b/>
        </w:rPr>
      </w:pPr>
      <w:r>
        <w:rPr>
          <w:rFonts w:eastAsia="Rockwell" w:cstheme="minorHAnsi"/>
          <w:b/>
        </w:rPr>
        <w:t>2</w:t>
      </w:r>
      <w:r w:rsidR="00B06A15">
        <w:rPr>
          <w:rFonts w:eastAsia="Rockwell" w:cstheme="minorHAnsi"/>
          <w:b/>
        </w:rPr>
        <w:t>7</w:t>
      </w:r>
      <w:r w:rsidR="00270F3F" w:rsidRPr="00B3001D">
        <w:rPr>
          <w:rFonts w:eastAsia="Rockwell" w:cstheme="minorHAnsi"/>
          <w:b/>
        </w:rPr>
        <w:t>.</w:t>
      </w:r>
      <w:r w:rsidR="00270F3F" w:rsidRPr="00B3001D">
        <w:rPr>
          <w:rFonts w:eastAsia="Rockwell" w:cstheme="minorHAnsi"/>
          <w:b/>
        </w:rPr>
        <w:tab/>
      </w:r>
      <w:bookmarkStart w:id="42" w:name="_Hlk98429498"/>
      <w:r w:rsidR="00270F3F" w:rsidRPr="00B3001D">
        <w:rPr>
          <w:rFonts w:eastAsia="Rockwell" w:cstheme="minorHAnsi"/>
          <w:b/>
        </w:rPr>
        <w:t xml:space="preserve">PRIVACY ACT REQUIREMENTS </w:t>
      </w:r>
    </w:p>
    <w:p w14:paraId="1DE5CE49"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14279905" w14:textId="77777777" w:rsidR="00270F3F" w:rsidRPr="00B3001D" w:rsidRDefault="00270F3F" w:rsidP="002B4C8C">
      <w:pPr>
        <w:numPr>
          <w:ilvl w:val="0"/>
          <w:numId w:val="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Contractor agrees to comply </w:t>
      </w:r>
      <w:proofErr w:type="gramStart"/>
      <w:r w:rsidRPr="00B3001D">
        <w:rPr>
          <w:rFonts w:eastAsia="Rockwell" w:cstheme="minorHAnsi"/>
          <w:spacing w:val="-3"/>
        </w:rPr>
        <w:t>with</w:t>
      </w:r>
      <w:r>
        <w:rPr>
          <w:rFonts w:eastAsia="Rockwell" w:cstheme="minorHAnsi"/>
          <w:spacing w:val="-3"/>
        </w:rPr>
        <w:t>,</w:t>
      </w:r>
      <w:r w:rsidRPr="00B3001D">
        <w:rPr>
          <w:rFonts w:eastAsia="Rockwell" w:cstheme="minorHAnsi"/>
          <w:spacing w:val="-3"/>
        </w:rPr>
        <w:t xml:space="preserve"> and</w:t>
      </w:r>
      <w:proofErr w:type="gramEnd"/>
      <w:r w:rsidRPr="00B3001D">
        <w:rPr>
          <w:rFonts w:eastAsia="Rockwell" w:cstheme="minorHAnsi"/>
          <w:spacing w:val="-3"/>
        </w:rPr>
        <w:t xml:space="preserve"> assures the compliance of its employees and subcontractors with</w:t>
      </w:r>
      <w:r>
        <w:rPr>
          <w:rFonts w:eastAsia="Rockwell" w:cstheme="minorHAnsi"/>
          <w:spacing w:val="-3"/>
        </w:rPr>
        <w:t>,</w:t>
      </w:r>
      <w:r w:rsidRPr="00B3001D">
        <w:rPr>
          <w:rFonts w:eastAsia="Rockwell" w:cstheme="minorHAnsi"/>
          <w:spacing w:val="-3"/>
        </w:rPr>
        <w:t xml:space="preserve"> the information restrictions and other applicable requirements of the Privacy Act of 1974, 5 U.S.C. § 552.  Among other things, the Contractor agrees to obtain the express consent of the KCATA and/or the Federal Government before the Contractor or its employees operate a system of records on behalf of the KCATA or Federal Government.  </w:t>
      </w:r>
    </w:p>
    <w:p w14:paraId="4E2607C4"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68D88986" w14:textId="4798290E" w:rsidR="00270F3F" w:rsidRPr="00986609" w:rsidRDefault="00270F3F" w:rsidP="00986609">
      <w:pPr>
        <w:numPr>
          <w:ilvl w:val="0"/>
          <w:numId w:val="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The Contractor understands that the requirements of the Privacy Act, including the civil and criminal penalties for violation of that Act, apply to all individuals involved, and that failure to comply with the terms of the Privacy Act may result in termination of the underlying Agreement.</w:t>
      </w:r>
    </w:p>
    <w:p w14:paraId="5620CBA5" w14:textId="77777777" w:rsidR="00270F3F" w:rsidRPr="00B3001D" w:rsidRDefault="00270F3F" w:rsidP="002B4C8C">
      <w:pPr>
        <w:numPr>
          <w:ilvl w:val="0"/>
          <w:numId w:val="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lastRenderedPageBreak/>
        <w:t>The Contractor agrees that strict privacy will be maintained in the collection, storage, use, transfer, access to and/or security of personnel information.  Contractor agrees to protect such information, and to limit the use of the information to that required by the contract.</w:t>
      </w:r>
    </w:p>
    <w:p w14:paraId="43315D58" w14:textId="77777777" w:rsidR="00270F3F" w:rsidRPr="00B3001D" w:rsidRDefault="00270F3F" w:rsidP="00270F3F">
      <w:pPr>
        <w:pStyle w:val="ListParagraph"/>
        <w:tabs>
          <w:tab w:val="left" w:pos="540"/>
          <w:tab w:val="left" w:pos="1260"/>
          <w:tab w:val="left" w:pos="1980"/>
          <w:tab w:val="left" w:pos="2880"/>
        </w:tabs>
        <w:ind w:left="540" w:hanging="540"/>
        <w:rPr>
          <w:rFonts w:asciiTheme="minorHAnsi" w:eastAsia="Rockwell" w:hAnsiTheme="minorHAnsi" w:cstheme="minorHAnsi"/>
          <w:spacing w:val="-3"/>
        </w:rPr>
      </w:pPr>
    </w:p>
    <w:p w14:paraId="57D6E218" w14:textId="77777777" w:rsidR="00270F3F" w:rsidRPr="00B3001D" w:rsidRDefault="00270F3F" w:rsidP="002B4C8C">
      <w:pPr>
        <w:numPr>
          <w:ilvl w:val="0"/>
          <w:numId w:val="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Contractor shall be liable to each employee for loss of any private or personal information lost or left unsecure by Contractor. Contractor shall not have any personal employee information for any reason outside of this contract.</w:t>
      </w:r>
    </w:p>
    <w:p w14:paraId="69AC867D" w14:textId="77777777" w:rsidR="00270F3F" w:rsidRPr="00B3001D" w:rsidRDefault="00270F3F" w:rsidP="00270F3F">
      <w:pPr>
        <w:tabs>
          <w:tab w:val="left" w:pos="540"/>
          <w:tab w:val="left" w:pos="1260"/>
          <w:tab w:val="left" w:pos="1980"/>
          <w:tab w:val="left" w:pos="2880"/>
        </w:tabs>
        <w:jc w:val="both"/>
        <w:rPr>
          <w:rFonts w:eastAsia="Rockwell" w:cstheme="minorHAnsi"/>
        </w:rPr>
      </w:pPr>
    </w:p>
    <w:bookmarkEnd w:id="34"/>
    <w:bookmarkEnd w:id="42"/>
    <w:p w14:paraId="1AB04619" w14:textId="3809DDAD" w:rsidR="00270F3F" w:rsidRPr="00B3001D" w:rsidRDefault="00B77655" w:rsidP="00270F3F">
      <w:pPr>
        <w:tabs>
          <w:tab w:val="left" w:pos="540"/>
          <w:tab w:val="left" w:pos="1260"/>
          <w:tab w:val="left" w:pos="1980"/>
          <w:tab w:val="left" w:pos="2880"/>
        </w:tabs>
        <w:jc w:val="both"/>
        <w:rPr>
          <w:rFonts w:eastAsia="Rockwell" w:cstheme="minorHAnsi"/>
          <w:b/>
        </w:rPr>
      </w:pPr>
      <w:r>
        <w:rPr>
          <w:rFonts w:eastAsia="Rockwell" w:cstheme="minorHAnsi"/>
          <w:b/>
        </w:rPr>
        <w:t>2</w:t>
      </w:r>
      <w:r w:rsidR="00B06A15">
        <w:rPr>
          <w:rFonts w:eastAsia="Rockwell" w:cstheme="minorHAnsi"/>
          <w:b/>
        </w:rPr>
        <w:t>8</w:t>
      </w:r>
      <w:r w:rsidR="00270F3F">
        <w:rPr>
          <w:rFonts w:eastAsia="Rockwell" w:cstheme="minorHAnsi"/>
          <w:b/>
        </w:rPr>
        <w:t>.</w:t>
      </w:r>
      <w:r w:rsidR="00270F3F">
        <w:rPr>
          <w:rFonts w:eastAsia="Rockwell" w:cstheme="minorHAnsi"/>
          <w:b/>
        </w:rPr>
        <w:tab/>
      </w:r>
      <w:r w:rsidR="00270F3F" w:rsidRPr="00B3001D">
        <w:rPr>
          <w:rFonts w:eastAsia="Rockwell" w:cstheme="minorHAnsi"/>
          <w:b/>
        </w:rPr>
        <w:t>PROHIBITED INTERESTS</w:t>
      </w:r>
    </w:p>
    <w:p w14:paraId="777DFB01"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371351F8" w14:textId="77777777" w:rsidR="00270F3F" w:rsidRPr="00B3001D" w:rsidRDefault="00270F3F" w:rsidP="002B4C8C">
      <w:pPr>
        <w:numPr>
          <w:ilvl w:val="0"/>
          <w:numId w:val="1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board member, officer, employee or agent of KCATA or of a local public body who has participated or will participate in the selection, award, or administration of this Contract, nor any member of his or her immediate family, business partner or any organization which employs, or intends to employ any of the above during such period, shall have any interest, direct or indirect, in this Contract or the proceeds thereof, to any share or part of this Contract, or to any benefit arising there from.  This shall not be construed to prevent any such person from owning stock in a publicly owned corporation.</w:t>
      </w:r>
    </w:p>
    <w:p w14:paraId="7B3C73A0"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592CCDD7" w14:textId="77777777" w:rsidR="00270F3F" w:rsidRDefault="00270F3F" w:rsidP="002B4C8C">
      <w:pPr>
        <w:numPr>
          <w:ilvl w:val="0"/>
          <w:numId w:val="17"/>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member of, or delegates to, the Congress of the United States shall be admitted to any share or part of the Contract, or to any benefit arising there from.  This shall not be construed to prevent any such person from owning stock in a publicly owned corporation.</w:t>
      </w:r>
    </w:p>
    <w:p w14:paraId="26E18FBE" w14:textId="77777777" w:rsidR="00270F3F" w:rsidRDefault="00270F3F" w:rsidP="00270F3F">
      <w:pPr>
        <w:tabs>
          <w:tab w:val="left" w:pos="540"/>
          <w:tab w:val="left" w:pos="1260"/>
          <w:tab w:val="left" w:pos="1980"/>
          <w:tab w:val="left" w:pos="2880"/>
        </w:tabs>
        <w:suppressAutoHyphens/>
        <w:jc w:val="both"/>
        <w:rPr>
          <w:rFonts w:eastAsia="Rockwell" w:cstheme="minorHAnsi"/>
          <w:spacing w:val="-3"/>
        </w:rPr>
      </w:pPr>
    </w:p>
    <w:p w14:paraId="36542F4F" w14:textId="661B1280" w:rsidR="00270F3F" w:rsidRPr="00B3001D" w:rsidRDefault="00B77655" w:rsidP="00270F3F">
      <w:pPr>
        <w:tabs>
          <w:tab w:val="left" w:pos="540"/>
          <w:tab w:val="left" w:pos="1260"/>
          <w:tab w:val="left" w:pos="1980"/>
          <w:tab w:val="left" w:pos="2880"/>
        </w:tabs>
        <w:jc w:val="both"/>
        <w:rPr>
          <w:rFonts w:eastAsia="Rockwell" w:cstheme="minorHAnsi"/>
          <w:b/>
        </w:rPr>
      </w:pPr>
      <w:r>
        <w:rPr>
          <w:rFonts w:eastAsia="Rockwell" w:cstheme="minorHAnsi"/>
          <w:b/>
        </w:rPr>
        <w:t>2</w:t>
      </w:r>
      <w:r w:rsidR="00B06A15">
        <w:rPr>
          <w:rFonts w:eastAsia="Rockwell" w:cstheme="minorHAnsi"/>
          <w:b/>
        </w:rPr>
        <w:t>9</w:t>
      </w:r>
      <w:r w:rsidR="00270F3F" w:rsidRPr="00B3001D">
        <w:rPr>
          <w:rFonts w:eastAsia="Rockwell" w:cstheme="minorHAnsi"/>
          <w:b/>
        </w:rPr>
        <w:t>.</w:t>
      </w:r>
      <w:r w:rsidR="00270F3F" w:rsidRPr="00B3001D">
        <w:rPr>
          <w:rFonts w:eastAsia="Rockwell" w:cstheme="minorHAnsi"/>
          <w:b/>
        </w:rPr>
        <w:tab/>
        <w:t>PROHIBITED WEAPONS AND MATERIALS</w:t>
      </w:r>
    </w:p>
    <w:p w14:paraId="56A7C7E2"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7DAC0F4D" w14:textId="77777777" w:rsidR="00270F3F" w:rsidRPr="00B3001D" w:rsidRDefault="00270F3F" w:rsidP="002B4C8C">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Missouri Revised Statutes, Section 571.107 (</w:t>
      </w:r>
      <w:proofErr w:type="spellStart"/>
      <w:r w:rsidRPr="00B3001D">
        <w:rPr>
          <w:rFonts w:eastAsia="Rockwell" w:cstheme="minorHAnsi"/>
          <w:spacing w:val="-3"/>
        </w:rPr>
        <w:t>RSMo</w:t>
      </w:r>
      <w:proofErr w:type="spellEnd"/>
      <w:r w:rsidRPr="00B3001D">
        <w:rPr>
          <w:rFonts w:eastAsia="Rockwell" w:cstheme="minorHAnsi"/>
          <w:spacing w:val="-3"/>
        </w:rPr>
        <w:t xml:space="preserve"> §571.107) allows government units and businesses to prohibit persons holding a concealed carry endorsement from carrying concealed firearms on its premises. Accordingly, KCATA has adopted the following rules prohibiting weapons, whether concealed or not, and </w:t>
      </w:r>
      <w:proofErr w:type="gramStart"/>
      <w:r w:rsidRPr="00B3001D">
        <w:rPr>
          <w:rFonts w:eastAsia="Rockwell" w:cstheme="minorHAnsi"/>
          <w:spacing w:val="-3"/>
        </w:rPr>
        <w:t>whether or not</w:t>
      </w:r>
      <w:proofErr w:type="gramEnd"/>
      <w:r w:rsidRPr="00B3001D">
        <w:rPr>
          <w:rFonts w:eastAsia="Rockwell" w:cstheme="minorHAnsi"/>
          <w:spacing w:val="-3"/>
        </w:rPr>
        <w:t xml:space="preserve"> the individual carrying the weapon has an endorsement or permit to carry.</w:t>
      </w:r>
    </w:p>
    <w:p w14:paraId="4CD3F3E2"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7A400921" w14:textId="77777777" w:rsidR="00270F3F" w:rsidRPr="00B3001D" w:rsidRDefault="00270F3F" w:rsidP="002B4C8C">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No weapon, including firearms concealed or not, or other instrument intended for use as a weapon, or any object capable of inflicting serious bodily injury upon another person or property may be carried in or on any facility or property of KCATA, including vehicles of contractors parked on KCATA property or leased facilities, or vehicles used in transporting KCATA customers, even if a person has a permit to carry a concealed weapon, unless authorized in writing to do so by KCATA. For the purposes hereof, a weapon shall include, but not be limited to, a firearm, knife, sword, mace, or any instrument of any kind known as blackjack, </w:t>
      </w:r>
      <w:proofErr w:type="spellStart"/>
      <w:r w:rsidRPr="00B3001D">
        <w:rPr>
          <w:rFonts w:eastAsia="Rockwell" w:cstheme="minorHAnsi"/>
          <w:spacing w:val="-3"/>
        </w:rPr>
        <w:t>billy</w:t>
      </w:r>
      <w:proofErr w:type="spellEnd"/>
      <w:r w:rsidRPr="00B3001D">
        <w:rPr>
          <w:rFonts w:eastAsia="Rockwell" w:cstheme="minorHAnsi"/>
          <w:spacing w:val="-3"/>
        </w:rPr>
        <w:t xml:space="preserve"> club, club, sandbag, and metal knuckles.</w:t>
      </w:r>
    </w:p>
    <w:p w14:paraId="05AB23A3"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1182E661" w14:textId="77777777" w:rsidR="00270F3F" w:rsidRPr="00B3001D" w:rsidRDefault="00270F3F" w:rsidP="002B4C8C">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No explosives, flammable liquids, acids, fireworks, other highly combustible materials, radioactive materials</w:t>
      </w:r>
      <w:r>
        <w:rPr>
          <w:rFonts w:eastAsia="Rockwell" w:cstheme="minorHAnsi"/>
          <w:spacing w:val="-3"/>
        </w:rPr>
        <w:t>,</w:t>
      </w:r>
      <w:r w:rsidRPr="00B3001D">
        <w:rPr>
          <w:rFonts w:eastAsia="Rockwell" w:cstheme="minorHAnsi"/>
          <w:spacing w:val="-3"/>
        </w:rPr>
        <w:t xml:space="preserve"> or biochemical materials may be carried on or in any KCATA property, facility or vehicle, including vehicles of contractors parked on KCATA property or leased facilities, or vehicles used in transporting any KCATA customer, </w:t>
      </w:r>
      <w:proofErr w:type="gramStart"/>
      <w:r w:rsidRPr="00B3001D">
        <w:rPr>
          <w:rFonts w:eastAsia="Rockwell" w:cstheme="minorHAnsi"/>
          <w:spacing w:val="-3"/>
        </w:rPr>
        <w:t>except as</w:t>
      </w:r>
      <w:proofErr w:type="gramEnd"/>
      <w:r w:rsidRPr="00B3001D">
        <w:rPr>
          <w:rFonts w:eastAsia="Rockwell" w:cstheme="minorHAnsi"/>
          <w:spacing w:val="-3"/>
        </w:rPr>
        <w:t xml:space="preserve"> </w:t>
      </w:r>
      <w:proofErr w:type="gramStart"/>
      <w:r w:rsidRPr="00B3001D">
        <w:rPr>
          <w:rFonts w:eastAsia="Rockwell" w:cstheme="minorHAnsi"/>
          <w:spacing w:val="-3"/>
        </w:rPr>
        <w:t>authorized in writing</w:t>
      </w:r>
      <w:proofErr w:type="gramEnd"/>
      <w:r w:rsidRPr="00B3001D">
        <w:rPr>
          <w:rFonts w:eastAsia="Rockwell" w:cstheme="minorHAnsi"/>
          <w:spacing w:val="-3"/>
        </w:rPr>
        <w:t xml:space="preserve"> by KCATA.</w:t>
      </w:r>
    </w:p>
    <w:p w14:paraId="65CCD99F"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7EC5A66A" w14:textId="77777777" w:rsidR="00270F3F" w:rsidRPr="00B3001D" w:rsidRDefault="00270F3F" w:rsidP="002B4C8C">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Any contractor, subcontractor, employee or agent thereof, who has a firearm or other weapon, including those used for recreational purposes, in his/her possession, including on his/her person, in a vehicle on an KCATA facility, in a vehicle carrying KCATA customers, or accessible such as in first aid kits, toolboxes, purses, lunch or carrying bags, etc., at any time while performing KCATA contracted services or on KCATA property, including parking lots, concealed or not, shall be immediately prohibited from performing any further KCATA work, even if the person has a permit to carry a concealed weapon.</w:t>
      </w:r>
    </w:p>
    <w:p w14:paraId="7F8E21CC"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6D470351" w14:textId="54FF3EDA" w:rsidR="00270F3F" w:rsidRPr="001D1EE1" w:rsidRDefault="00270F3F" w:rsidP="002B4C8C">
      <w:pPr>
        <w:numPr>
          <w:ilvl w:val="0"/>
          <w:numId w:val="18"/>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Any KCATA contractor, subcontractor, employee or agent thereof, while performing KCATA contracted services or on any KCATA property or facilities, who has in his/her possession, carries, transports, displays, uses, flourishes, or threatens another person with a weapon, radioactive material, biochemical material or other dangerous weapon, object or material, which has the capability of inflicting bodily injury, shall be immediately prohibited from performing any further KCATA work and reported to local law enforcement authorities.</w:t>
      </w:r>
      <w:bookmarkStart w:id="43" w:name="_Hlk72503840"/>
    </w:p>
    <w:bookmarkEnd w:id="43"/>
    <w:p w14:paraId="4BAEEC1D" w14:textId="10A4F306" w:rsidR="00270F3F" w:rsidRPr="00B3001D" w:rsidRDefault="00986609" w:rsidP="00986609">
      <w:pPr>
        <w:rPr>
          <w:rFonts w:eastAsia="Rockwell" w:cstheme="minorHAnsi"/>
        </w:rPr>
      </w:pPr>
      <w:r>
        <w:rPr>
          <w:rFonts w:eastAsia="Rockwell" w:cstheme="minorHAnsi"/>
        </w:rPr>
        <w:br w:type="page"/>
      </w:r>
    </w:p>
    <w:p w14:paraId="21D92D9F" w14:textId="21D6F240" w:rsidR="00270F3F" w:rsidRPr="00B3001D" w:rsidRDefault="00B06A15" w:rsidP="00270F3F">
      <w:pPr>
        <w:tabs>
          <w:tab w:val="left" w:pos="540"/>
          <w:tab w:val="left" w:pos="1260"/>
          <w:tab w:val="left" w:pos="1980"/>
          <w:tab w:val="left" w:pos="2880"/>
        </w:tabs>
        <w:jc w:val="both"/>
        <w:rPr>
          <w:rFonts w:eastAsia="Rockwell" w:cstheme="minorHAnsi"/>
          <w:b/>
        </w:rPr>
      </w:pPr>
      <w:r>
        <w:rPr>
          <w:rFonts w:eastAsia="Rockwell" w:cstheme="minorHAnsi"/>
          <w:b/>
        </w:rPr>
        <w:lastRenderedPageBreak/>
        <w:t>30</w:t>
      </w:r>
      <w:r w:rsidR="00270F3F" w:rsidRPr="00B3001D">
        <w:rPr>
          <w:rFonts w:eastAsia="Rockwell" w:cstheme="minorHAnsi"/>
          <w:b/>
        </w:rPr>
        <w:t>.</w:t>
      </w:r>
      <w:r w:rsidR="00270F3F" w:rsidRPr="00B3001D">
        <w:rPr>
          <w:rFonts w:eastAsia="Rockwell" w:cstheme="minorHAnsi"/>
          <w:b/>
        </w:rPr>
        <w:tab/>
        <w:t>RECORD RETENTION AND ACCESS</w:t>
      </w:r>
    </w:p>
    <w:p w14:paraId="23B7F525"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634451C0" w14:textId="77777777" w:rsidR="00270F3F" w:rsidRPr="00B3001D" w:rsidRDefault="00270F3F" w:rsidP="002B4C8C">
      <w:pPr>
        <w:numPr>
          <w:ilvl w:val="0"/>
          <w:numId w:val="51"/>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Contractor agrees that, </w:t>
      </w:r>
      <w:proofErr w:type="gramStart"/>
      <w:r w:rsidRPr="00B3001D">
        <w:rPr>
          <w:rFonts w:eastAsia="Rockwell" w:cstheme="minorHAnsi"/>
          <w:spacing w:val="-3"/>
        </w:rPr>
        <w:t>during the course of</w:t>
      </w:r>
      <w:proofErr w:type="gramEnd"/>
      <w:r w:rsidRPr="00B3001D">
        <w:rPr>
          <w:rFonts w:eastAsia="Rockwell" w:cstheme="minorHAnsi"/>
          <w:spacing w:val="-3"/>
        </w:rPr>
        <w:t xml:space="preserve"> this agreement and any extensions thereof, and for three years thereafter, it will maintain intact and readily accessible all data, documents, reports, records, contracts, and supporting materials relating to this Contract in accordance with 2 CFR § 200.33</w:t>
      </w:r>
      <w:r>
        <w:rPr>
          <w:rFonts w:eastAsia="Rockwell" w:cstheme="minorHAnsi"/>
          <w:spacing w:val="-3"/>
        </w:rPr>
        <w:t>, 49 U.S.C. § 5325(g) and 49 CFR part 633</w:t>
      </w:r>
      <w:r w:rsidRPr="00B3001D">
        <w:rPr>
          <w:rFonts w:eastAsia="Rockwell" w:cstheme="minorHAnsi"/>
          <w:spacing w:val="-3"/>
        </w:rPr>
        <w:t>.  In the event of litigation or settlement of claims arising from the performance of this Contract, the Contractor agrees to maintain same until such litigation, appeals, claims or exceptions related thereto have been disposed of.</w:t>
      </w:r>
    </w:p>
    <w:p w14:paraId="4F010D43"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7666AD5C" w14:textId="77777777" w:rsidR="00270F3F" w:rsidRPr="00B3001D" w:rsidRDefault="00270F3F" w:rsidP="002B4C8C">
      <w:pPr>
        <w:numPr>
          <w:ilvl w:val="0"/>
          <w:numId w:val="51"/>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Contractor shall permit KCATA, the U.S. Secretary of Transportation, the Comptroller General of the United States, and, as applicable, </w:t>
      </w:r>
      <w:r>
        <w:rPr>
          <w:rFonts w:eastAsia="Rockwell" w:cstheme="minorHAnsi"/>
          <w:spacing w:val="-3"/>
        </w:rPr>
        <w:t>any</w:t>
      </w:r>
      <w:r w:rsidRPr="00B3001D">
        <w:rPr>
          <w:rFonts w:eastAsia="Rockwell" w:cstheme="minorHAnsi"/>
          <w:spacing w:val="-3"/>
        </w:rPr>
        <w:t xml:space="preserve"> </w:t>
      </w:r>
      <w:r>
        <w:rPr>
          <w:rFonts w:eastAsia="Rockwell" w:cstheme="minorHAnsi"/>
          <w:spacing w:val="-3"/>
        </w:rPr>
        <w:t>local municipality</w:t>
      </w:r>
      <w:r w:rsidRPr="00B3001D">
        <w:rPr>
          <w:rFonts w:eastAsia="Rockwell" w:cstheme="minorHAnsi"/>
          <w:spacing w:val="-3"/>
        </w:rPr>
        <w:t>, to inspect all work, materials, construction sites, payrolls, and other data and records, and to audit the books, records, and accounts of the Contractor relating to its performance under this Contract.</w:t>
      </w:r>
    </w:p>
    <w:p w14:paraId="5C15A372"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452C4486" w14:textId="77777777" w:rsidR="00270F3F" w:rsidRPr="008215CC" w:rsidRDefault="00270F3F" w:rsidP="002B4C8C">
      <w:pPr>
        <w:numPr>
          <w:ilvl w:val="1"/>
          <w:numId w:val="52"/>
        </w:numPr>
        <w:tabs>
          <w:tab w:val="clear" w:pos="720"/>
          <w:tab w:val="left" w:pos="540"/>
          <w:tab w:val="left" w:pos="1260"/>
          <w:tab w:val="left" w:pos="1980"/>
          <w:tab w:val="left" w:pos="2880"/>
        </w:tabs>
        <w:ind w:left="540" w:hanging="540"/>
        <w:contextualSpacing/>
        <w:jc w:val="both"/>
        <w:rPr>
          <w:rFonts w:eastAsia="Rockwell" w:cstheme="minorHAnsi"/>
        </w:rPr>
      </w:pPr>
      <w:r w:rsidRPr="00B3001D">
        <w:rPr>
          <w:rFonts w:eastAsia="Rockwell" w:cstheme="minorHAnsi"/>
          <w:spacing w:val="-3"/>
        </w:rPr>
        <w:t>The Contractor agrees to permit any of the foregoing parties to reproduce by any means whatsoever or to copy excerpts and transcriptions as reasonably needed, and to include this clause in all subcontracts.</w:t>
      </w:r>
    </w:p>
    <w:p w14:paraId="4E4DA909" w14:textId="77777777" w:rsidR="00270F3F" w:rsidRDefault="00270F3F" w:rsidP="00270F3F">
      <w:pPr>
        <w:tabs>
          <w:tab w:val="left" w:pos="540"/>
          <w:tab w:val="left" w:pos="1260"/>
          <w:tab w:val="left" w:pos="1980"/>
          <w:tab w:val="left" w:pos="2880"/>
        </w:tabs>
        <w:ind w:left="540"/>
        <w:contextualSpacing/>
        <w:jc w:val="both"/>
        <w:rPr>
          <w:rFonts w:eastAsia="Rockwell" w:cstheme="minorHAnsi"/>
          <w:spacing w:val="-3"/>
        </w:rPr>
      </w:pPr>
    </w:p>
    <w:p w14:paraId="145AAEBD" w14:textId="1679DDE5"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B06A15">
        <w:rPr>
          <w:rFonts w:eastAsia="Rockwell" w:cstheme="minorHAnsi"/>
          <w:b/>
        </w:rPr>
        <w:t>1</w:t>
      </w:r>
      <w:r>
        <w:rPr>
          <w:rFonts w:eastAsia="Rockwell" w:cstheme="minorHAnsi"/>
          <w:b/>
        </w:rPr>
        <w:t>.</w:t>
      </w:r>
      <w:r>
        <w:rPr>
          <w:rFonts w:eastAsia="Rockwell" w:cstheme="minorHAnsi"/>
          <w:b/>
        </w:rPr>
        <w:tab/>
      </w:r>
      <w:r w:rsidRPr="00B3001D">
        <w:rPr>
          <w:rFonts w:eastAsia="Rockwell" w:cstheme="minorHAnsi"/>
          <w:b/>
        </w:rPr>
        <w:t>REQUESTS FOR PAYMENT</w:t>
      </w:r>
    </w:p>
    <w:p w14:paraId="75EE54C9"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33791D6" w14:textId="10F25DC6" w:rsidR="00270F3F" w:rsidRPr="00257BE7" w:rsidRDefault="00270F3F" w:rsidP="002B4C8C">
      <w:pPr>
        <w:numPr>
          <w:ilvl w:val="0"/>
          <w:numId w:val="56"/>
        </w:numPr>
        <w:ind w:left="540" w:hanging="540"/>
        <w:jc w:val="both"/>
      </w:pPr>
      <w:r w:rsidRPr="00257BE7">
        <w:t>Contract</w:t>
      </w:r>
      <w:r>
        <w:t>or</w:t>
      </w:r>
      <w:r w:rsidRPr="00257BE7">
        <w:t xml:space="preserve"> shall timely submit invoices for work performed each calendar month by the 15</w:t>
      </w:r>
      <w:r w:rsidRPr="00257BE7">
        <w:rPr>
          <w:vertAlign w:val="superscript"/>
        </w:rPr>
        <w:t>th</w:t>
      </w:r>
      <w:r w:rsidRPr="00257BE7">
        <w:t xml:space="preserve"> day of each subsequent month for work performed the previous month.  Invoices requesting payment shall be submitted electronically to KCATA’s dedicated Accounts Payable email at </w:t>
      </w:r>
      <w:hyperlink r:id="rId20" w:history="1">
        <w:r w:rsidRPr="00133578">
          <w:rPr>
            <w:rStyle w:val="Hyperlink"/>
            <w:u w:val="none"/>
          </w:rPr>
          <w:t>payme@kcata.org</w:t>
        </w:r>
      </w:hyperlink>
      <w:r w:rsidRPr="00257BE7">
        <w:t xml:space="preserve">.  Invoices shall be numbered, dated, and contain </w:t>
      </w:r>
      <w:proofErr w:type="gramStart"/>
      <w:r w:rsidRPr="00257BE7">
        <w:t>full</w:t>
      </w:r>
      <w:proofErr w:type="gramEnd"/>
      <w:r w:rsidRPr="00257BE7">
        <w:t xml:space="preserve"> descriptive information of materials or services </w:t>
      </w:r>
      <w:proofErr w:type="gramStart"/>
      <w:r w:rsidRPr="00257BE7">
        <w:t>furnished per Agreement</w:t>
      </w:r>
      <w:proofErr w:type="gramEnd"/>
      <w:r w:rsidRPr="00257BE7">
        <w:t xml:space="preserve"> by and between the Contractor and KCATA. Contractor shall reference KCATA’s contract number and FSM number (provided by KCATA to Contractor), the billing period applicable</w:t>
      </w:r>
      <w:r w:rsidR="00C22719">
        <w:t xml:space="preserve">, and an itemized list of pre-approved expenses (including travel).  Subcontractor invoices and all </w:t>
      </w:r>
      <w:proofErr w:type="spellStart"/>
      <w:r w:rsidR="00C22719">
        <w:t>reeipts</w:t>
      </w:r>
      <w:proofErr w:type="spellEnd"/>
      <w:r w:rsidR="00C22719">
        <w:t xml:space="preserve"> are to be attached to the invoice and submitted as one .pdf document. </w:t>
      </w:r>
      <w:r w:rsidRPr="00257BE7">
        <w:t xml:space="preserve"> Contractor agrees the KCATA shall have no contract obligation to pay any contractor invoices submitted to the KCATA more than ninety (90) days from the date the service was performed for the KCATA.  </w:t>
      </w:r>
    </w:p>
    <w:p w14:paraId="15E2B176" w14:textId="77777777" w:rsidR="00270F3F" w:rsidRPr="00257BE7" w:rsidRDefault="00270F3F" w:rsidP="00270F3F">
      <w:pPr>
        <w:ind w:left="540" w:hanging="540"/>
        <w:jc w:val="both"/>
      </w:pPr>
    </w:p>
    <w:p w14:paraId="34BEB2DE" w14:textId="77777777" w:rsidR="00270F3F" w:rsidRPr="00257BE7" w:rsidRDefault="00270F3F" w:rsidP="002B4C8C">
      <w:pPr>
        <w:numPr>
          <w:ilvl w:val="0"/>
          <w:numId w:val="56"/>
        </w:numPr>
        <w:ind w:left="540" w:hanging="540"/>
        <w:jc w:val="both"/>
        <w:rPr>
          <w:rFonts w:ascii="Arial Narrow" w:hAnsi="Arial Narrow"/>
        </w:rPr>
      </w:pPr>
      <w:r w:rsidRPr="00257BE7">
        <w:t xml:space="preserve">Payment by KCATA shall be made within 30 days after receipt of a proper and timely invoice.  </w:t>
      </w:r>
    </w:p>
    <w:p w14:paraId="12E0AE91"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5095A1D4" w14:textId="77777777" w:rsidR="00270F3F" w:rsidRPr="00B3001D" w:rsidRDefault="00270F3F" w:rsidP="002B4C8C">
      <w:pPr>
        <w:numPr>
          <w:ilvl w:val="0"/>
          <w:numId w:val="19"/>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All final invoices shall be submitted to KCATA within 90 days of project completion or contract termination.  Invoices submitted more than 90 days after project completion or contract termination will not be valid and will not be paid. Contractor indemnifies and holds KCATA harmless for any suit filed for payment of invoices submitted after 90 days of project completion or contract termination.</w:t>
      </w:r>
    </w:p>
    <w:p w14:paraId="176E21DA" w14:textId="77777777" w:rsidR="00270F3F" w:rsidRPr="00B3001D" w:rsidRDefault="00270F3F" w:rsidP="00270F3F">
      <w:pPr>
        <w:tabs>
          <w:tab w:val="left" w:pos="0"/>
          <w:tab w:val="left" w:pos="540"/>
          <w:tab w:val="left" w:pos="1260"/>
          <w:tab w:val="left" w:pos="1980"/>
          <w:tab w:val="left" w:pos="2880"/>
        </w:tabs>
        <w:suppressAutoHyphens/>
        <w:jc w:val="both"/>
        <w:rPr>
          <w:rFonts w:eastAsia="Rockwell" w:cstheme="minorHAnsi"/>
          <w:spacing w:val="-3"/>
        </w:rPr>
      </w:pPr>
    </w:p>
    <w:p w14:paraId="771567E2" w14:textId="77777777" w:rsidR="00270F3F" w:rsidRPr="00B3001D" w:rsidRDefault="00270F3F" w:rsidP="002B4C8C">
      <w:pPr>
        <w:numPr>
          <w:ilvl w:val="0"/>
          <w:numId w:val="19"/>
        </w:numPr>
        <w:tabs>
          <w:tab w:val="left" w:pos="0"/>
          <w:tab w:val="left" w:pos="540"/>
          <w:tab w:val="left" w:pos="1260"/>
          <w:tab w:val="left" w:pos="1980"/>
          <w:tab w:val="left" w:pos="2880"/>
        </w:tabs>
        <w:suppressAutoHyphens/>
        <w:ind w:left="0" w:firstLine="0"/>
        <w:jc w:val="both"/>
        <w:rPr>
          <w:rFonts w:eastAsia="Rockwell" w:cstheme="minorHAnsi"/>
          <w:b/>
          <w:spacing w:val="-3"/>
        </w:rPr>
      </w:pPr>
      <w:r w:rsidRPr="00B3001D">
        <w:rPr>
          <w:rFonts w:eastAsia="Rockwell" w:cstheme="minorHAnsi"/>
          <w:b/>
          <w:spacing w:val="-3"/>
        </w:rPr>
        <w:t>Subcontractor Payments</w:t>
      </w:r>
      <w:r>
        <w:rPr>
          <w:rFonts w:eastAsia="Rockwell" w:cstheme="minorHAnsi"/>
          <w:b/>
          <w:spacing w:val="-3"/>
        </w:rPr>
        <w:t>.</w:t>
      </w:r>
    </w:p>
    <w:p w14:paraId="0B3F3214" w14:textId="77777777" w:rsidR="00270F3F" w:rsidRPr="00B3001D" w:rsidRDefault="00270F3F" w:rsidP="00270F3F">
      <w:pPr>
        <w:pStyle w:val="ListParagraph"/>
        <w:tabs>
          <w:tab w:val="left" w:pos="540"/>
          <w:tab w:val="left" w:pos="1260"/>
          <w:tab w:val="left" w:pos="1980"/>
          <w:tab w:val="left" w:pos="2880"/>
        </w:tabs>
        <w:ind w:left="0"/>
        <w:rPr>
          <w:rFonts w:asciiTheme="minorHAnsi" w:eastAsia="Rockwell" w:hAnsiTheme="minorHAnsi" w:cstheme="minorHAnsi"/>
          <w:b/>
          <w:spacing w:val="-3"/>
        </w:rPr>
      </w:pPr>
    </w:p>
    <w:p w14:paraId="1270EF2D" w14:textId="77777777" w:rsidR="00270F3F" w:rsidRPr="00B3001D" w:rsidRDefault="00270F3F" w:rsidP="002B4C8C">
      <w:pPr>
        <w:numPr>
          <w:ilvl w:val="0"/>
          <w:numId w:val="20"/>
        </w:numPr>
        <w:tabs>
          <w:tab w:val="left" w:pos="540"/>
          <w:tab w:val="left" w:pos="1080"/>
          <w:tab w:val="left" w:pos="1980"/>
          <w:tab w:val="left" w:pos="2880"/>
        </w:tabs>
        <w:suppressAutoHyphens/>
        <w:ind w:left="1080" w:hanging="540"/>
        <w:jc w:val="both"/>
        <w:rPr>
          <w:rFonts w:eastAsia="Rockwell" w:cstheme="minorHAnsi"/>
          <w:spacing w:val="-3"/>
        </w:rPr>
      </w:pPr>
      <w:r w:rsidRPr="00334567">
        <w:rPr>
          <w:rFonts w:eastAsia="Rockwell" w:cstheme="minorHAnsi"/>
          <w:b/>
          <w:bCs/>
          <w:spacing w:val="-3"/>
        </w:rPr>
        <w:t>Prompt Payment.</w:t>
      </w:r>
      <w:r w:rsidRPr="00B3001D">
        <w:rPr>
          <w:rFonts w:eastAsia="Rockwell" w:cstheme="minorHAnsi"/>
          <w:spacing w:val="-3"/>
        </w:rPr>
        <w:t xml:space="preserve">  The Contractor shall establish procedures to ensure timely payment of amounts due pursuant to the terms of its subcontracts.  The Contractor shall pay each DBE and non-DBE subcontractor for satisfactory performance of its contract, or any billable portion thereof, in accordance with the timing set forth in any applicable laws or no later than 30 days, whichever is less, from the date of the Contractor’s receipt of payment from the Authority for work by that subcontractor.</w:t>
      </w:r>
    </w:p>
    <w:p w14:paraId="119456E2"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02D5E529" w14:textId="77777777" w:rsidR="00270F3F" w:rsidRPr="00B3001D" w:rsidRDefault="00270F3F" w:rsidP="002B4C8C">
      <w:pPr>
        <w:numPr>
          <w:ilvl w:val="0"/>
          <w:numId w:val="20"/>
        </w:numPr>
        <w:tabs>
          <w:tab w:val="left" w:pos="540"/>
          <w:tab w:val="left" w:pos="1080"/>
          <w:tab w:val="left" w:pos="1980"/>
          <w:tab w:val="left" w:pos="2880"/>
        </w:tabs>
        <w:suppressAutoHyphens/>
        <w:ind w:left="1080" w:hanging="540"/>
        <w:jc w:val="both"/>
        <w:rPr>
          <w:rFonts w:eastAsia="Rockwell" w:cstheme="minorHAnsi"/>
          <w:spacing w:val="-3"/>
        </w:rPr>
      </w:pPr>
      <w:r w:rsidRPr="00334567">
        <w:rPr>
          <w:rFonts w:eastAsia="Rockwell" w:cstheme="minorHAnsi"/>
          <w:b/>
          <w:bCs/>
          <w:spacing w:val="-3"/>
        </w:rPr>
        <w:t>Prompt Return of Retainage.</w:t>
      </w:r>
      <w:r w:rsidRPr="00B3001D">
        <w:rPr>
          <w:rFonts w:eastAsia="Rockwell" w:cstheme="minorHAnsi"/>
          <w:spacing w:val="-3"/>
        </w:rPr>
        <w:t xml:space="preserve">  If retainage is withheld from subcontractors, the Contractor is required to return any retainage payment to its DBE and non-DBE subcontractors in accordance with the timing set forth in any applicable laws or no later than 30 days, whichever is less, from the date of receipt of the retainage payment from the Authority related to the subcontractor</w:t>
      </w:r>
      <w:r>
        <w:rPr>
          <w:rFonts w:eastAsia="Rockwell" w:cstheme="minorHAnsi"/>
          <w:spacing w:val="-3"/>
        </w:rPr>
        <w:t>’</w:t>
      </w:r>
      <w:r w:rsidRPr="00B3001D">
        <w:rPr>
          <w:rFonts w:eastAsia="Rockwell" w:cstheme="minorHAnsi"/>
          <w:spacing w:val="-3"/>
        </w:rPr>
        <w:t>s work.  Any delay or postponement of payment from said time frame may occur only for good cause following written approval from KCATA.</w:t>
      </w:r>
    </w:p>
    <w:p w14:paraId="62C50D31"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3C97EC97" w14:textId="77777777" w:rsidR="00270F3F" w:rsidRPr="00B3001D" w:rsidRDefault="00270F3F" w:rsidP="002B4C8C">
      <w:pPr>
        <w:numPr>
          <w:ilvl w:val="0"/>
          <w:numId w:val="20"/>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The Contractor shall certify on each payment request to the Authority that payment has been or will be made to all subcontractors.  Lien waivers may be required for the Contractor and its subcontractors.  The Contractor shall notify KCATA on or before each payment request, of any situation in which scheduled subcontractor payments have not been made.</w:t>
      </w:r>
    </w:p>
    <w:p w14:paraId="2B5C3AE4"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0C4C1519" w14:textId="77777777" w:rsidR="00270F3F" w:rsidRPr="00B3001D" w:rsidRDefault="00270F3F" w:rsidP="002B4C8C">
      <w:pPr>
        <w:numPr>
          <w:ilvl w:val="0"/>
          <w:numId w:val="20"/>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lastRenderedPageBreak/>
        <w:t>If a subcontractor alleges that the Contractor has failed to comply with this provision, the Contractor agrees to support any Authority investigation, and if deemed appropriate by the Authority, to consent to remedial measures to ensure that subcontractors are properly paid as set forth herein.</w:t>
      </w:r>
    </w:p>
    <w:p w14:paraId="5DD21282"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5F1CE86E" w14:textId="77777777" w:rsidR="00270F3F" w:rsidRPr="00B3001D" w:rsidRDefault="00270F3F" w:rsidP="002B4C8C">
      <w:pPr>
        <w:numPr>
          <w:ilvl w:val="0"/>
          <w:numId w:val="20"/>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The Contractor agrees that the Authority may provide appropriate information to interested subcontractors who inquire about the status of Authority payments to the Contractor.</w:t>
      </w:r>
    </w:p>
    <w:p w14:paraId="730DB0AE" w14:textId="77777777" w:rsidR="00270F3F" w:rsidRPr="00B3001D" w:rsidRDefault="00270F3F" w:rsidP="00270F3F">
      <w:pPr>
        <w:tabs>
          <w:tab w:val="left" w:pos="0"/>
          <w:tab w:val="left" w:pos="540"/>
          <w:tab w:val="left" w:pos="1260"/>
          <w:tab w:val="left" w:pos="1980"/>
          <w:tab w:val="left" w:pos="2880"/>
        </w:tabs>
        <w:suppressAutoHyphens/>
        <w:jc w:val="both"/>
        <w:rPr>
          <w:rFonts w:eastAsia="Rockwell" w:cstheme="minorHAnsi"/>
          <w:spacing w:val="-3"/>
        </w:rPr>
      </w:pPr>
    </w:p>
    <w:p w14:paraId="6F3FF28D" w14:textId="77777777" w:rsidR="00270F3F" w:rsidRPr="00B3001D" w:rsidRDefault="00270F3F" w:rsidP="002B4C8C">
      <w:pPr>
        <w:numPr>
          <w:ilvl w:val="0"/>
          <w:numId w:val="20"/>
        </w:num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Nothing in this provision is intended to create a contractual obligation between the Authority and any subcontractor or to alter or affect traditional concepts of privity of contract between all parties.</w:t>
      </w:r>
    </w:p>
    <w:p w14:paraId="0349086F"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p>
    <w:p w14:paraId="23D52B85" w14:textId="76BBAA04"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B06A15">
        <w:rPr>
          <w:rFonts w:eastAsia="Rockwell" w:cstheme="minorHAnsi"/>
          <w:b/>
        </w:rPr>
        <w:t>2</w:t>
      </w:r>
      <w:r w:rsidRPr="00B3001D">
        <w:rPr>
          <w:rFonts w:eastAsia="Rockwell" w:cstheme="minorHAnsi"/>
          <w:b/>
        </w:rPr>
        <w:t>.</w:t>
      </w:r>
      <w:r w:rsidRPr="00B3001D">
        <w:rPr>
          <w:rFonts w:eastAsia="Rockwell" w:cstheme="minorHAnsi"/>
          <w:b/>
        </w:rPr>
        <w:tab/>
        <w:t xml:space="preserve">RIGHT TO OFFSET </w:t>
      </w:r>
    </w:p>
    <w:p w14:paraId="43F352B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68B89583"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r w:rsidRPr="00B3001D">
        <w:rPr>
          <w:rFonts w:eastAsia="Rockwell" w:cstheme="minorHAnsi"/>
          <w:spacing w:val="-3"/>
        </w:rPr>
        <w:t>KCATA, without waiver or limitation of any rights, may deduct from any amounts due Contractor in connection with this Contract, or any other contract between Contractor and KCATA, any amounts owed by Contractor to KCATA, including amounts owed by Contractor pursuant to Contractor’s obligation to indemnify KCATA against third party claims arising out of Contractor’s performance of work under this Contract.</w:t>
      </w:r>
    </w:p>
    <w:p w14:paraId="0C4C9F6E" w14:textId="77777777" w:rsidR="00270F3F" w:rsidRPr="00B3001D" w:rsidRDefault="00270F3F" w:rsidP="00270F3F">
      <w:pPr>
        <w:tabs>
          <w:tab w:val="left" w:pos="540"/>
          <w:tab w:val="left" w:pos="1260"/>
          <w:tab w:val="left" w:pos="1980"/>
          <w:tab w:val="left" w:pos="2880"/>
        </w:tabs>
        <w:rPr>
          <w:rFonts w:eastAsia="Rockwell" w:cstheme="minorHAnsi"/>
        </w:rPr>
      </w:pPr>
    </w:p>
    <w:p w14:paraId="728CF475" w14:textId="0BE1393C"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B06A15">
        <w:rPr>
          <w:rFonts w:eastAsia="Rockwell" w:cstheme="minorHAnsi"/>
          <w:b/>
        </w:rPr>
        <w:t>3</w:t>
      </w:r>
      <w:r w:rsidRPr="00B3001D">
        <w:rPr>
          <w:rFonts w:eastAsia="Rockwell" w:cstheme="minorHAnsi"/>
          <w:b/>
        </w:rPr>
        <w:t>.</w:t>
      </w:r>
      <w:r w:rsidRPr="00B3001D">
        <w:rPr>
          <w:rFonts w:eastAsia="Rockwell" w:cstheme="minorHAnsi"/>
          <w:b/>
        </w:rPr>
        <w:tab/>
      </w:r>
      <w:r w:rsidRPr="00B3001D">
        <w:rPr>
          <w:rFonts w:eastAsia="Rockwell" w:cstheme="minorHAnsi"/>
          <w:b/>
          <w:spacing w:val="-3"/>
        </w:rPr>
        <w:t>SEAT BELT USE POLICY</w:t>
      </w:r>
    </w:p>
    <w:p w14:paraId="248B20DF"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1692D0BA" w14:textId="26FB36CC" w:rsidR="00270F3F" w:rsidRPr="001D1EE1" w:rsidRDefault="00270F3F" w:rsidP="001D1EE1">
      <w:pPr>
        <w:tabs>
          <w:tab w:val="left" w:pos="-72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Contractor agrees to comply with terms of Executive Order No. 13043</w:t>
      </w:r>
      <w:r>
        <w:rPr>
          <w:rFonts w:eastAsia="Rockwell" w:cstheme="minorHAnsi"/>
          <w:spacing w:val="-3"/>
        </w:rPr>
        <w:t>,</w:t>
      </w:r>
      <w:r w:rsidRPr="00B3001D">
        <w:rPr>
          <w:rFonts w:eastAsia="Rockwell" w:cstheme="minorHAnsi"/>
          <w:spacing w:val="-3"/>
        </w:rPr>
        <w:t xml:space="preserve"> “Increasing Seat Belt Use in the United States</w:t>
      </w:r>
      <w:r>
        <w:rPr>
          <w:rFonts w:eastAsia="Rockwell" w:cstheme="minorHAnsi"/>
          <w:spacing w:val="-3"/>
        </w:rPr>
        <w:t>,</w:t>
      </w:r>
      <w:r w:rsidRPr="00B3001D">
        <w:rPr>
          <w:rFonts w:eastAsia="Rockwell" w:cstheme="minorHAnsi"/>
          <w:spacing w:val="-3"/>
        </w:rPr>
        <w:t>”</w:t>
      </w:r>
      <w:r>
        <w:rPr>
          <w:rFonts w:eastAsia="Rockwell" w:cstheme="minorHAnsi"/>
          <w:spacing w:val="-3"/>
        </w:rPr>
        <w:t xml:space="preserve"> April 16, 1997,</w:t>
      </w:r>
      <w:r w:rsidRPr="00B3001D">
        <w:rPr>
          <w:rFonts w:eastAsia="Rockwell" w:cstheme="minorHAnsi"/>
          <w:spacing w:val="-3"/>
        </w:rPr>
        <w:t xml:space="preserve"> </w:t>
      </w:r>
      <w:r>
        <w:rPr>
          <w:rFonts w:eastAsia="Rockwell" w:cstheme="minorHAnsi"/>
          <w:spacing w:val="-3"/>
        </w:rPr>
        <w:t>23 U.S.C. § 402 note, (62 Fed Reg. 19217); Contractor</w:t>
      </w:r>
      <w:r w:rsidRPr="00B3001D">
        <w:rPr>
          <w:rFonts w:eastAsia="Rockwell" w:cstheme="minorHAnsi"/>
          <w:spacing w:val="-3"/>
        </w:rPr>
        <w:t xml:space="preserve"> is encouraged to include those requirements in each subcontract awarded for work relating to this Agreement.</w:t>
      </w:r>
      <w:bookmarkStart w:id="44" w:name="_Hlk72503970"/>
    </w:p>
    <w:bookmarkEnd w:id="44"/>
    <w:p w14:paraId="195E376E"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4E8131DB" w14:textId="4DAD6BA4" w:rsidR="00270F3F" w:rsidRPr="00B3001D" w:rsidRDefault="00270F3F"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B06A15">
        <w:rPr>
          <w:rFonts w:eastAsia="Rockwell" w:cstheme="minorHAnsi"/>
          <w:b/>
        </w:rPr>
        <w:t>4</w:t>
      </w:r>
      <w:r w:rsidRPr="00B3001D">
        <w:rPr>
          <w:rFonts w:eastAsia="Rockwell" w:cstheme="minorHAnsi"/>
          <w:b/>
        </w:rPr>
        <w:t>.</w:t>
      </w:r>
      <w:r w:rsidRPr="00B3001D">
        <w:rPr>
          <w:rFonts w:eastAsia="Rockwell" w:cstheme="minorHAnsi"/>
          <w:b/>
        </w:rPr>
        <w:tab/>
        <w:t>SEVERABILITY</w:t>
      </w:r>
    </w:p>
    <w:p w14:paraId="4D626F8E"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45E81FC"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r w:rsidRPr="00B3001D">
        <w:rPr>
          <w:rFonts w:eastAsia="Rockwell" w:cstheme="minorHAnsi"/>
          <w:spacing w:val="-3"/>
        </w:rPr>
        <w:t>If any clause or provision of this Contract is held to be invalid illegal or otherwise unenforceable by a court of competent jurisdiction, the remaining provisions of this Contract shall continue in full force and effect.</w:t>
      </w:r>
    </w:p>
    <w:p w14:paraId="48AD93DC" w14:textId="77777777" w:rsidR="00270F3F" w:rsidRPr="00B3001D" w:rsidRDefault="00270F3F" w:rsidP="00270F3F">
      <w:pPr>
        <w:tabs>
          <w:tab w:val="left" w:pos="540"/>
          <w:tab w:val="left" w:pos="1260"/>
          <w:tab w:val="left" w:pos="1980"/>
          <w:tab w:val="left" w:pos="2880"/>
        </w:tabs>
        <w:jc w:val="both"/>
        <w:rPr>
          <w:rFonts w:eastAsia="Rockwell" w:cstheme="minorHAnsi"/>
          <w:spacing w:val="-3"/>
        </w:rPr>
      </w:pPr>
    </w:p>
    <w:p w14:paraId="460E4DAA" w14:textId="62D73657" w:rsidR="00270F3F" w:rsidRPr="00B3001D" w:rsidRDefault="00B77655"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B06A15">
        <w:rPr>
          <w:rFonts w:eastAsia="Rockwell" w:cstheme="minorHAnsi"/>
          <w:b/>
        </w:rPr>
        <w:t>5</w:t>
      </w:r>
      <w:r w:rsidR="00270F3F" w:rsidRPr="00B3001D">
        <w:rPr>
          <w:rFonts w:eastAsia="Rockwell" w:cstheme="minorHAnsi"/>
          <w:b/>
        </w:rPr>
        <w:t>.</w:t>
      </w:r>
      <w:r w:rsidR="00270F3F" w:rsidRPr="00B3001D">
        <w:rPr>
          <w:rFonts w:eastAsia="Rockwell" w:cstheme="minorHAnsi"/>
          <w:b/>
        </w:rPr>
        <w:tab/>
        <w:t>SUBCONTRACTORS</w:t>
      </w:r>
    </w:p>
    <w:p w14:paraId="2DC65E6E"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E217C7A" w14:textId="77777777" w:rsidR="00270F3F" w:rsidRDefault="00270F3F" w:rsidP="00270F3F">
      <w:pPr>
        <w:numPr>
          <w:ilvl w:val="0"/>
          <w:numId w:val="6"/>
        </w:numPr>
        <w:tabs>
          <w:tab w:val="left" w:pos="540"/>
          <w:tab w:val="left" w:pos="1260"/>
          <w:tab w:val="left" w:pos="1980"/>
          <w:tab w:val="left" w:pos="2880"/>
        </w:tabs>
        <w:suppressAutoHyphens/>
        <w:ind w:left="540" w:hanging="540"/>
        <w:jc w:val="both"/>
        <w:rPr>
          <w:rFonts w:eastAsia="Rockwell" w:cstheme="minorHAnsi"/>
          <w:spacing w:val="-3"/>
        </w:rPr>
      </w:pPr>
      <w:r w:rsidRPr="00B3001D">
        <w:rPr>
          <w:rFonts w:eastAsia="Rockwell" w:cstheme="minorHAnsi"/>
          <w:b/>
          <w:spacing w:val="-3"/>
        </w:rPr>
        <w:t>Subcontractor Approval.</w:t>
      </w:r>
      <w:r w:rsidRPr="00B3001D">
        <w:rPr>
          <w:rFonts w:eastAsia="Rockwell" w:cstheme="minorHAnsi"/>
          <w:spacing w:val="-3"/>
        </w:rPr>
        <w:t xml:space="preserve">  None of the work or services covered by this Contract shall be subcontracted without the prior written approval of KCATA.  The only subcontractors approved for this Contract, if any, are listed in an appendix to this Contract.  Any substitutions or additions of subcontractors must have the prior written approval of KCATA as set forth herein.</w:t>
      </w:r>
    </w:p>
    <w:p w14:paraId="55B117FB" w14:textId="77777777" w:rsidR="00270F3F" w:rsidRDefault="00270F3F" w:rsidP="00270F3F">
      <w:pPr>
        <w:tabs>
          <w:tab w:val="left" w:pos="540"/>
          <w:tab w:val="left" w:pos="1260"/>
          <w:tab w:val="left" w:pos="1980"/>
          <w:tab w:val="left" w:pos="2880"/>
        </w:tabs>
        <w:suppressAutoHyphens/>
        <w:ind w:left="540"/>
        <w:jc w:val="both"/>
        <w:rPr>
          <w:rFonts w:eastAsia="Rockwell" w:cstheme="minorHAnsi"/>
          <w:spacing w:val="-3"/>
        </w:rPr>
      </w:pPr>
    </w:p>
    <w:p w14:paraId="05F1D2DA" w14:textId="77777777" w:rsidR="00270F3F" w:rsidRPr="00B3001D" w:rsidRDefault="00270F3F" w:rsidP="00270F3F">
      <w:pPr>
        <w:numPr>
          <w:ilvl w:val="0"/>
          <w:numId w:val="6"/>
        </w:numPr>
        <w:tabs>
          <w:tab w:val="left" w:pos="540"/>
          <w:tab w:val="left" w:pos="1260"/>
          <w:tab w:val="left" w:pos="1980"/>
          <w:tab w:val="left" w:pos="2880"/>
        </w:tabs>
        <w:suppressAutoHyphens/>
        <w:ind w:left="540" w:hanging="540"/>
        <w:jc w:val="both"/>
        <w:rPr>
          <w:rFonts w:eastAsia="Rockwell" w:cstheme="minorHAnsi"/>
          <w:spacing w:val="-3"/>
        </w:rPr>
      </w:pPr>
      <w:r>
        <w:rPr>
          <w:rFonts w:eastAsia="Rockwell" w:cstheme="minorHAnsi"/>
          <w:spacing w:val="-3"/>
        </w:rPr>
        <w:t xml:space="preserve">The Contractor is responsible for managing and directing the work of the Subcontractors and for all actions of subcontractors performing work under this Contract.  Any contact from Subcontractors to KCATA shall be limited to KCATA’s Director of Procurement. </w:t>
      </w:r>
    </w:p>
    <w:p w14:paraId="2932A06E"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673477F2" w14:textId="7AAA8C79" w:rsidR="00270F3F" w:rsidRPr="001D1EE1" w:rsidRDefault="00C47C24" w:rsidP="001D1EE1">
      <w:pPr>
        <w:numPr>
          <w:ilvl w:val="0"/>
          <w:numId w:val="6"/>
        </w:numPr>
        <w:tabs>
          <w:tab w:val="left" w:pos="540"/>
          <w:tab w:val="left" w:pos="1260"/>
          <w:tab w:val="left" w:pos="1980"/>
          <w:tab w:val="left" w:pos="2880"/>
        </w:tabs>
        <w:suppressAutoHyphens/>
        <w:ind w:left="540" w:hanging="540"/>
        <w:jc w:val="both"/>
        <w:rPr>
          <w:rFonts w:eastAsia="Rockwell" w:cstheme="minorHAnsi"/>
          <w:b/>
          <w:bCs/>
          <w:color w:val="C00000"/>
          <w:spacing w:val="-3"/>
        </w:rPr>
      </w:pPr>
      <w:r>
        <w:rPr>
          <w:rFonts w:eastAsia="Rockwell" w:cstheme="minorHAnsi"/>
          <w:b/>
          <w:spacing w:val="-3"/>
        </w:rPr>
        <w:t>Diverse</w:t>
      </w:r>
      <w:r w:rsidR="00270F3F" w:rsidRPr="00B3001D">
        <w:rPr>
          <w:rFonts w:eastAsia="Rockwell" w:cstheme="minorHAnsi"/>
          <w:b/>
          <w:spacing w:val="-3"/>
        </w:rPr>
        <w:t xml:space="preserve"> Subcontractor Employment.</w:t>
      </w:r>
      <w:r w:rsidR="00270F3F" w:rsidRPr="00B3001D">
        <w:rPr>
          <w:rFonts w:eastAsia="Rockwell" w:cstheme="minorHAnsi"/>
          <w:spacing w:val="-3"/>
        </w:rPr>
        <w:t xml:space="preserve">  </w:t>
      </w:r>
      <w:r w:rsidR="00270F3F" w:rsidRPr="00EF43F6">
        <w:rPr>
          <w:rFonts w:eastAsia="Rockwell" w:cstheme="minorHAnsi"/>
          <w:spacing w:val="-3"/>
        </w:rPr>
        <w:t>See Article 1</w:t>
      </w:r>
      <w:r w:rsidR="00EF43F6" w:rsidRPr="00EF43F6">
        <w:rPr>
          <w:rFonts w:eastAsia="Rockwell" w:cstheme="minorHAnsi"/>
          <w:spacing w:val="-3"/>
        </w:rPr>
        <w:t>3</w:t>
      </w:r>
      <w:r w:rsidR="00270F3F" w:rsidRPr="00EF43F6">
        <w:rPr>
          <w:rFonts w:eastAsia="Rockwell" w:cstheme="minorHAnsi"/>
          <w:spacing w:val="-3"/>
        </w:rPr>
        <w:t>, “Diverse</w:t>
      </w:r>
      <w:r w:rsidR="00270F3F">
        <w:rPr>
          <w:rFonts w:eastAsia="Rockwell" w:cstheme="minorHAnsi"/>
          <w:spacing w:val="-3"/>
        </w:rPr>
        <w:t xml:space="preserve"> Business Enterprise Requirements</w:t>
      </w:r>
      <w:r w:rsidR="00270F3F" w:rsidRPr="00B3001D">
        <w:rPr>
          <w:rFonts w:eastAsia="Rockwell" w:cstheme="minorHAnsi"/>
          <w:spacing w:val="-3"/>
        </w:rPr>
        <w:t>.</w:t>
      </w:r>
      <w:r w:rsidR="00270F3F">
        <w:rPr>
          <w:rFonts w:eastAsia="Rockwell" w:cstheme="minorHAnsi"/>
          <w:spacing w:val="-3"/>
        </w:rPr>
        <w:t xml:space="preserve"> </w:t>
      </w:r>
    </w:p>
    <w:p w14:paraId="62EA70A7" w14:textId="77777777" w:rsidR="00270F3F" w:rsidRPr="00B3001D" w:rsidRDefault="00270F3F" w:rsidP="00270F3F">
      <w:pPr>
        <w:tabs>
          <w:tab w:val="left" w:pos="540"/>
          <w:tab w:val="left" w:pos="1260"/>
          <w:tab w:val="left" w:pos="1980"/>
          <w:tab w:val="left" w:pos="2880"/>
        </w:tabs>
        <w:suppressAutoHyphens/>
        <w:ind w:left="540" w:hanging="540"/>
        <w:jc w:val="both"/>
        <w:rPr>
          <w:rFonts w:eastAsia="Rockwell" w:cstheme="minorHAnsi"/>
          <w:spacing w:val="-3"/>
        </w:rPr>
      </w:pPr>
    </w:p>
    <w:p w14:paraId="56F0AC87" w14:textId="77777777" w:rsidR="00270F3F" w:rsidRPr="00B3001D" w:rsidRDefault="00270F3F" w:rsidP="00270F3F">
      <w:pPr>
        <w:numPr>
          <w:ilvl w:val="0"/>
          <w:numId w:val="6"/>
        </w:numPr>
        <w:tabs>
          <w:tab w:val="left" w:pos="540"/>
          <w:tab w:val="left" w:pos="1260"/>
          <w:tab w:val="left" w:pos="1980"/>
          <w:tab w:val="left" w:pos="2880"/>
        </w:tabs>
        <w:suppressAutoHyphens/>
        <w:ind w:left="540" w:hanging="540"/>
        <w:contextualSpacing/>
        <w:jc w:val="both"/>
        <w:rPr>
          <w:rFonts w:eastAsia="Rockwell" w:cstheme="minorHAnsi"/>
          <w:spacing w:val="-3"/>
        </w:rPr>
      </w:pPr>
      <w:r w:rsidRPr="00B3001D">
        <w:rPr>
          <w:rFonts w:eastAsia="Rockwell" w:cstheme="minorHAnsi"/>
          <w:b/>
          <w:spacing w:val="-3"/>
        </w:rPr>
        <w:t>Adequate Provision(s) in Subcontract(s).</w:t>
      </w:r>
      <w:r w:rsidRPr="00B3001D">
        <w:rPr>
          <w:rFonts w:eastAsia="Rockwell" w:cstheme="minorHAnsi"/>
          <w:spacing w:val="-3"/>
        </w:rPr>
        <w:t xml:space="preserve">  Any subcontracts related to this Contract must contain adequate provisions to define a sound and complete agreement.  In addition, all subcontracts shall contain contractual provisions or conditions that allow for:</w:t>
      </w:r>
    </w:p>
    <w:p w14:paraId="6A17AC87" w14:textId="77777777" w:rsidR="00270F3F" w:rsidRPr="00B3001D" w:rsidRDefault="00270F3F" w:rsidP="00270F3F">
      <w:pPr>
        <w:tabs>
          <w:tab w:val="left" w:pos="-720"/>
          <w:tab w:val="left" w:pos="540"/>
          <w:tab w:val="left" w:pos="1260"/>
          <w:tab w:val="left" w:pos="1980"/>
          <w:tab w:val="left" w:pos="2880"/>
        </w:tabs>
        <w:suppressAutoHyphens/>
        <w:jc w:val="both"/>
        <w:rPr>
          <w:rFonts w:eastAsia="Rockwell" w:cstheme="minorHAnsi"/>
          <w:spacing w:val="-3"/>
        </w:rPr>
      </w:pPr>
    </w:p>
    <w:p w14:paraId="2942B00E"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1.</w:t>
      </w:r>
      <w:r w:rsidRPr="00B3001D">
        <w:rPr>
          <w:rFonts w:eastAsia="Rockwell" w:cstheme="minorHAnsi"/>
          <w:spacing w:val="-3"/>
        </w:rPr>
        <w:tab/>
        <w:t>Administrative, contractual, or legal remedies in instances where subcontractors violate or breach contract terms, including sanctions and penalties as may be appropriate.</w:t>
      </w:r>
    </w:p>
    <w:p w14:paraId="7E68C9F8" w14:textId="77777777" w:rsidR="00270F3F" w:rsidRPr="00B3001D" w:rsidRDefault="00270F3F" w:rsidP="00270F3F">
      <w:pPr>
        <w:tabs>
          <w:tab w:val="left" w:pos="540"/>
          <w:tab w:val="left" w:pos="1080"/>
          <w:tab w:val="left" w:pos="1980"/>
          <w:tab w:val="left" w:pos="2880"/>
        </w:tabs>
        <w:ind w:left="1080" w:hanging="540"/>
        <w:rPr>
          <w:rFonts w:eastAsia="Rockwell" w:cstheme="minorHAnsi"/>
          <w:spacing w:val="-3"/>
        </w:rPr>
      </w:pPr>
    </w:p>
    <w:p w14:paraId="15193AD7" w14:textId="77777777" w:rsidR="00270F3F" w:rsidRPr="00B3001D" w:rsidRDefault="00270F3F" w:rsidP="00270F3F">
      <w:pPr>
        <w:tabs>
          <w:tab w:val="left" w:pos="540"/>
          <w:tab w:val="left" w:pos="108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2.</w:t>
      </w:r>
      <w:r w:rsidRPr="00B3001D">
        <w:rPr>
          <w:rFonts w:eastAsia="Rockwell" w:cstheme="minorHAnsi"/>
          <w:spacing w:val="-3"/>
        </w:rPr>
        <w:tab/>
        <w:t xml:space="preserve">Termination for cause and for convenience including </w:t>
      </w:r>
      <w:proofErr w:type="gramStart"/>
      <w:r w:rsidRPr="00B3001D">
        <w:rPr>
          <w:rFonts w:eastAsia="Rockwell" w:cstheme="minorHAnsi"/>
          <w:spacing w:val="-3"/>
        </w:rPr>
        <w:t>the manner by which</w:t>
      </w:r>
      <w:proofErr w:type="gramEnd"/>
      <w:r w:rsidRPr="00B3001D">
        <w:rPr>
          <w:rFonts w:eastAsia="Rockwell" w:cstheme="minorHAnsi"/>
          <w:spacing w:val="-3"/>
        </w:rPr>
        <w:t xml:space="preserve"> it will be </w:t>
      </w:r>
      <w:proofErr w:type="gramStart"/>
      <w:r w:rsidRPr="00B3001D">
        <w:rPr>
          <w:rFonts w:eastAsia="Rockwell" w:cstheme="minorHAnsi"/>
          <w:spacing w:val="-3"/>
        </w:rPr>
        <w:t>effected</w:t>
      </w:r>
      <w:proofErr w:type="gramEnd"/>
      <w:r w:rsidRPr="00B3001D">
        <w:rPr>
          <w:rFonts w:eastAsia="Rockwell" w:cstheme="minorHAnsi"/>
          <w:spacing w:val="-3"/>
        </w:rPr>
        <w:t xml:space="preserve"> and the basis for settlement.</w:t>
      </w:r>
    </w:p>
    <w:p w14:paraId="03F2F472" w14:textId="531F5814" w:rsidR="00986609" w:rsidRDefault="00986609">
      <w:pPr>
        <w:rPr>
          <w:rFonts w:eastAsia="Rockwell" w:cstheme="minorHAnsi"/>
          <w:spacing w:val="-3"/>
        </w:rPr>
      </w:pPr>
      <w:r>
        <w:rPr>
          <w:rFonts w:eastAsia="Rockwell" w:cstheme="minorHAnsi"/>
          <w:spacing w:val="-3"/>
        </w:rPr>
        <w:br w:type="page"/>
      </w:r>
    </w:p>
    <w:p w14:paraId="7482D932" w14:textId="77777777" w:rsidR="00270F3F" w:rsidRPr="00B3001D" w:rsidRDefault="00270F3F" w:rsidP="00270F3F">
      <w:pPr>
        <w:tabs>
          <w:tab w:val="left" w:pos="-720"/>
          <w:tab w:val="left" w:pos="540"/>
          <w:tab w:val="left" w:pos="1080"/>
          <w:tab w:val="left" w:pos="1980"/>
          <w:tab w:val="left" w:pos="2880"/>
        </w:tabs>
        <w:suppressAutoHyphens/>
        <w:ind w:left="1080" w:hanging="540"/>
        <w:jc w:val="both"/>
        <w:rPr>
          <w:rFonts w:eastAsia="Rockwell" w:cstheme="minorHAnsi"/>
          <w:spacing w:val="-3"/>
        </w:rPr>
      </w:pPr>
    </w:p>
    <w:p w14:paraId="29D7B3F4" w14:textId="10EC9E51" w:rsidR="00986609" w:rsidRDefault="00270F3F" w:rsidP="00986609">
      <w:pPr>
        <w:tabs>
          <w:tab w:val="left" w:pos="540"/>
          <w:tab w:val="left" w:pos="1080"/>
          <w:tab w:val="left" w:pos="1980"/>
          <w:tab w:val="left" w:pos="2880"/>
        </w:tabs>
        <w:suppressAutoHyphens/>
        <w:ind w:left="1080" w:hanging="540"/>
        <w:jc w:val="both"/>
        <w:rPr>
          <w:rFonts w:eastAsia="Rockwell" w:cstheme="minorHAnsi"/>
          <w:color w:val="000000" w:themeColor="text1"/>
          <w:spacing w:val="-3"/>
        </w:rPr>
      </w:pPr>
      <w:r w:rsidRPr="00B3001D">
        <w:rPr>
          <w:rFonts w:eastAsia="Rockwell" w:cstheme="minorHAnsi"/>
          <w:spacing w:val="-3"/>
        </w:rPr>
        <w:t>3.</w:t>
      </w:r>
      <w:r w:rsidRPr="00B3001D">
        <w:rPr>
          <w:rFonts w:eastAsia="Rockwell" w:cstheme="minorHAnsi"/>
          <w:spacing w:val="-3"/>
        </w:rPr>
        <w:tab/>
        <w:t>The following provisions if included in this Contract:</w:t>
      </w:r>
    </w:p>
    <w:p w14:paraId="19FE3B79" w14:textId="77777777" w:rsidR="00270F3F" w:rsidRPr="00D96FCB" w:rsidRDefault="00270F3F" w:rsidP="00270F3F">
      <w:pPr>
        <w:tabs>
          <w:tab w:val="left" w:pos="-720"/>
          <w:tab w:val="left" w:pos="540"/>
          <w:tab w:val="left" w:pos="1080"/>
          <w:tab w:val="left" w:pos="1980"/>
          <w:tab w:val="left" w:pos="2880"/>
        </w:tabs>
        <w:suppressAutoHyphens/>
        <w:ind w:left="1080" w:hanging="540"/>
        <w:jc w:val="both"/>
        <w:rPr>
          <w:rFonts w:eastAsia="Rockwell" w:cstheme="minorHAnsi"/>
          <w:color w:val="000000" w:themeColor="text1"/>
          <w:spacing w:val="-3"/>
        </w:rPr>
      </w:pPr>
    </w:p>
    <w:p w14:paraId="736F98E1" w14:textId="76D4E96C" w:rsidR="00EF43F6" w:rsidRDefault="00EF43F6" w:rsidP="008977D6">
      <w:pPr>
        <w:tabs>
          <w:tab w:val="left" w:pos="540"/>
          <w:tab w:val="left" w:pos="1080"/>
          <w:tab w:val="left" w:pos="1980"/>
          <w:tab w:val="left" w:pos="2880"/>
        </w:tabs>
        <w:ind w:left="1620" w:hanging="540"/>
        <w:jc w:val="both"/>
        <w:rPr>
          <w:rFonts w:eastAsia="Rockwell" w:cstheme="minorHAnsi"/>
        </w:rPr>
      </w:pPr>
      <w:bookmarkStart w:id="45" w:name="_Hlk200542059"/>
      <w:r>
        <w:rPr>
          <w:rFonts w:eastAsia="Rockwell" w:cstheme="minorHAnsi"/>
        </w:rPr>
        <w:t xml:space="preserve">Acceptance of </w:t>
      </w:r>
      <w:r w:rsidR="00133578">
        <w:rPr>
          <w:rFonts w:eastAsia="Rockwell" w:cstheme="minorHAnsi"/>
        </w:rPr>
        <w:t>Materials</w:t>
      </w:r>
      <w:r>
        <w:rPr>
          <w:rFonts w:eastAsia="Rockwell" w:cstheme="minorHAnsi"/>
        </w:rPr>
        <w:t>/Deliverables – No Release</w:t>
      </w:r>
      <w:r w:rsidR="00CE698E">
        <w:rPr>
          <w:rFonts w:eastAsia="Rockwell" w:cstheme="minorHAnsi"/>
        </w:rPr>
        <w:t xml:space="preserve"> </w:t>
      </w:r>
    </w:p>
    <w:p w14:paraId="352173FA" w14:textId="35698773"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Agreement in Entirety</w:t>
      </w:r>
    </w:p>
    <w:p w14:paraId="4B07BD16" w14:textId="4851567B"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 xml:space="preserve">Assignment </w:t>
      </w:r>
    </w:p>
    <w:p w14:paraId="2C4341D9" w14:textId="36C986E3"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Bankruptcy</w:t>
      </w:r>
    </w:p>
    <w:p w14:paraId="7CBEEA30" w14:textId="2160AA5B"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Breach of Contract; Remedies</w:t>
      </w:r>
    </w:p>
    <w:p w14:paraId="499B1ADE" w14:textId="07859946"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Changes</w:t>
      </w:r>
    </w:p>
    <w:p w14:paraId="7A4C85AE" w14:textId="2C8CAFDB"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Civil Rights</w:t>
      </w:r>
    </w:p>
    <w:p w14:paraId="64B16A55" w14:textId="77777777" w:rsidR="008977D6"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Conflicts of Interest</w:t>
      </w:r>
      <w:r>
        <w:rPr>
          <w:rFonts w:eastAsia="Rockwell" w:cstheme="minorHAnsi"/>
        </w:rPr>
        <w:t xml:space="preserve"> (Organizational)</w:t>
      </w:r>
      <w:r w:rsidRPr="00FE2041">
        <w:rPr>
          <w:rFonts w:eastAsia="Rockwell" w:cstheme="minorHAnsi"/>
        </w:rPr>
        <w:t xml:space="preserve"> </w:t>
      </w:r>
    </w:p>
    <w:p w14:paraId="7A1E58F6" w14:textId="1F5D104D" w:rsidR="00133578" w:rsidRDefault="00133578"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Continuity of Services</w:t>
      </w:r>
    </w:p>
    <w:p w14:paraId="12881E9F" w14:textId="76F92A22"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Contractor’s Personnel</w:t>
      </w:r>
    </w:p>
    <w:p w14:paraId="542248BF" w14:textId="3E6C17AC"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Contractor’s Responsibility</w:t>
      </w:r>
    </w:p>
    <w:p w14:paraId="2E443F1C" w14:textId="08CAA135" w:rsidR="00EF43F6" w:rsidRPr="00FE2041"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Delivery</w:t>
      </w:r>
    </w:p>
    <w:p w14:paraId="0549350B"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Dispute Resolution</w:t>
      </w:r>
    </w:p>
    <w:p w14:paraId="6484ABA1" w14:textId="58D96F07" w:rsidR="008977D6" w:rsidRPr="00FE2041" w:rsidRDefault="008977D6" w:rsidP="008977D6">
      <w:pPr>
        <w:tabs>
          <w:tab w:val="left" w:pos="540"/>
          <w:tab w:val="left" w:pos="1080"/>
          <w:tab w:val="left" w:pos="1980"/>
          <w:tab w:val="left" w:pos="2880"/>
        </w:tabs>
        <w:ind w:left="1620" w:hanging="540"/>
        <w:jc w:val="both"/>
        <w:rPr>
          <w:rFonts w:eastAsia="Rockwell" w:cstheme="minorHAnsi"/>
          <w:color w:val="EE0000"/>
        </w:rPr>
      </w:pPr>
      <w:r w:rsidRPr="00FE2041">
        <w:rPr>
          <w:rFonts w:eastAsia="Rockwell" w:cstheme="minorHAnsi"/>
        </w:rPr>
        <w:t>Diverse Business Enterprise Requirements</w:t>
      </w:r>
    </w:p>
    <w:p w14:paraId="50B92803"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Employee Eligibility Verification</w:t>
      </w:r>
    </w:p>
    <w:p w14:paraId="6A40E3D6"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Force Majeure</w:t>
      </w:r>
    </w:p>
    <w:p w14:paraId="56718665" w14:textId="77777777" w:rsidR="008977D6"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General Provisions</w:t>
      </w:r>
    </w:p>
    <w:p w14:paraId="23CA3404" w14:textId="585113E1" w:rsidR="00EF43F6" w:rsidRPr="00FE2041"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Governing Law; Choice of Judicial Forum</w:t>
      </w:r>
    </w:p>
    <w:p w14:paraId="5C3DC1FB"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Headings</w:t>
      </w:r>
    </w:p>
    <w:p w14:paraId="4847AC99" w14:textId="49EFEA9D" w:rsidR="008977D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Independent Contractor</w:t>
      </w:r>
    </w:p>
    <w:p w14:paraId="22108E2D" w14:textId="6E07B518" w:rsidR="00EF43F6" w:rsidRPr="00133578" w:rsidRDefault="00EF43F6" w:rsidP="008977D6">
      <w:pPr>
        <w:tabs>
          <w:tab w:val="left" w:pos="540"/>
          <w:tab w:val="left" w:pos="1080"/>
          <w:tab w:val="left" w:pos="1980"/>
          <w:tab w:val="left" w:pos="2880"/>
        </w:tabs>
        <w:ind w:left="1620" w:hanging="540"/>
        <w:jc w:val="both"/>
        <w:rPr>
          <w:rFonts w:eastAsia="Rockwell" w:cstheme="minorHAnsi"/>
          <w:b/>
          <w:bCs/>
          <w:color w:val="C00000"/>
        </w:rPr>
      </w:pPr>
      <w:r w:rsidRPr="00133578">
        <w:rPr>
          <w:rFonts w:eastAsia="Rockwell" w:cstheme="minorHAnsi"/>
        </w:rPr>
        <w:t>Inspection of Services</w:t>
      </w:r>
    </w:p>
    <w:p w14:paraId="00B55170" w14:textId="5363D33E" w:rsidR="008977D6" w:rsidRDefault="008977D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Ins</w:t>
      </w:r>
      <w:r w:rsidR="00EF43F6">
        <w:rPr>
          <w:rFonts w:eastAsia="Rockwell" w:cstheme="minorHAnsi"/>
        </w:rPr>
        <w:t>urance</w:t>
      </w:r>
    </w:p>
    <w:p w14:paraId="53D689C4" w14:textId="1D68FB8A"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Liability and Indemnification</w:t>
      </w:r>
    </w:p>
    <w:p w14:paraId="4C9C71D9" w14:textId="6C408231"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Licensing, Laws, and Regulations</w:t>
      </w:r>
    </w:p>
    <w:p w14:paraId="12F8C3EC" w14:textId="0985ACE4" w:rsidR="00EF43F6" w:rsidRPr="00FE2041"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Notification and Communication</w:t>
      </w:r>
    </w:p>
    <w:p w14:paraId="4701DFB9" w14:textId="77777777" w:rsidR="008977D6"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Price Redetermination</w:t>
      </w:r>
    </w:p>
    <w:p w14:paraId="6344D0BE" w14:textId="4BFD5C8E" w:rsidR="00EF43F6" w:rsidRPr="00FE2041" w:rsidRDefault="00EF43F6" w:rsidP="00EF43F6">
      <w:pPr>
        <w:tabs>
          <w:tab w:val="left" w:pos="540"/>
          <w:tab w:val="left" w:pos="1080"/>
          <w:tab w:val="left" w:pos="1980"/>
          <w:tab w:val="left" w:pos="2880"/>
        </w:tabs>
        <w:ind w:left="1620" w:hanging="540"/>
        <w:jc w:val="both"/>
        <w:rPr>
          <w:rFonts w:eastAsia="Rockwell" w:cstheme="minorHAnsi"/>
        </w:rPr>
      </w:pPr>
      <w:r>
        <w:rPr>
          <w:rFonts w:eastAsia="Rockwell" w:cstheme="minorHAnsi"/>
        </w:rPr>
        <w:t>Privacy Act Requirements</w:t>
      </w:r>
    </w:p>
    <w:p w14:paraId="2DF0923A"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Prohibited Interests</w:t>
      </w:r>
    </w:p>
    <w:p w14:paraId="01268E18"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Prohibited Weapons and Materials</w:t>
      </w:r>
    </w:p>
    <w:p w14:paraId="3F25EC16" w14:textId="77777777" w:rsidR="008977D6"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Record Retention and Access</w:t>
      </w:r>
    </w:p>
    <w:p w14:paraId="5FF7FAA6" w14:textId="03A52D68"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Request for Payments</w:t>
      </w:r>
    </w:p>
    <w:p w14:paraId="078D01A1" w14:textId="4C1FB436" w:rsidR="00EF43F6" w:rsidRPr="00FE2041"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Right to Offset</w:t>
      </w:r>
    </w:p>
    <w:p w14:paraId="2CDED8C4"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Seat Belt Use Policy</w:t>
      </w:r>
    </w:p>
    <w:p w14:paraId="7C2EB529" w14:textId="17CE1B55" w:rsidR="008977D6"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Se</w:t>
      </w:r>
      <w:r w:rsidR="00EF43F6">
        <w:rPr>
          <w:rFonts w:eastAsia="Rockwell" w:cstheme="minorHAnsi"/>
        </w:rPr>
        <w:t>verability</w:t>
      </w:r>
    </w:p>
    <w:p w14:paraId="3C0A7D17" w14:textId="152B4BF1"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Subcontractors</w:t>
      </w:r>
    </w:p>
    <w:p w14:paraId="4415DAC2" w14:textId="475AD3E5" w:rsidR="00EF43F6" w:rsidRPr="00FE2041"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Suspension of Work</w:t>
      </w:r>
    </w:p>
    <w:p w14:paraId="26E8DD8F" w14:textId="77777777" w:rsidR="008977D6" w:rsidRPr="00FE2041"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Termination</w:t>
      </w:r>
    </w:p>
    <w:p w14:paraId="4E886D92" w14:textId="77777777" w:rsidR="008977D6" w:rsidRDefault="008977D6" w:rsidP="008977D6">
      <w:pPr>
        <w:tabs>
          <w:tab w:val="left" w:pos="540"/>
          <w:tab w:val="left" w:pos="1080"/>
          <w:tab w:val="left" w:pos="1980"/>
          <w:tab w:val="left" w:pos="2880"/>
        </w:tabs>
        <w:ind w:left="1620" w:hanging="540"/>
        <w:jc w:val="both"/>
        <w:rPr>
          <w:rFonts w:eastAsia="Rockwell" w:cstheme="minorHAnsi"/>
        </w:rPr>
      </w:pPr>
      <w:r w:rsidRPr="00FE2041">
        <w:rPr>
          <w:rFonts w:eastAsia="Rockwell" w:cstheme="minorHAnsi"/>
        </w:rPr>
        <w:t>Texting While Driving and Distracted Driving</w:t>
      </w:r>
    </w:p>
    <w:p w14:paraId="7CD46CA3" w14:textId="1D73E790"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Training</w:t>
      </w:r>
    </w:p>
    <w:p w14:paraId="1BDEB114" w14:textId="3005C011"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Unavoidable Delays</w:t>
      </w:r>
    </w:p>
    <w:p w14:paraId="6BD97B73" w14:textId="7CDF52F6" w:rsidR="00EF43F6" w:rsidRDefault="00EF43F6"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Warranty</w:t>
      </w:r>
    </w:p>
    <w:p w14:paraId="00DBC796" w14:textId="77777777" w:rsidR="0030212C" w:rsidRDefault="0030212C" w:rsidP="008977D6">
      <w:pPr>
        <w:tabs>
          <w:tab w:val="left" w:pos="540"/>
          <w:tab w:val="left" w:pos="1080"/>
          <w:tab w:val="left" w:pos="1980"/>
          <w:tab w:val="left" w:pos="2880"/>
        </w:tabs>
        <w:ind w:left="1620" w:hanging="540"/>
        <w:jc w:val="both"/>
        <w:rPr>
          <w:rFonts w:eastAsia="Rockwell" w:cstheme="minorHAnsi"/>
        </w:rPr>
      </w:pPr>
    </w:p>
    <w:p w14:paraId="1849A673" w14:textId="75705379" w:rsidR="0030212C" w:rsidRDefault="0030212C" w:rsidP="008977D6">
      <w:pPr>
        <w:tabs>
          <w:tab w:val="left" w:pos="540"/>
          <w:tab w:val="left" w:pos="1080"/>
          <w:tab w:val="left" w:pos="1980"/>
          <w:tab w:val="left" w:pos="2880"/>
        </w:tabs>
        <w:ind w:left="1620" w:hanging="540"/>
        <w:jc w:val="both"/>
        <w:rPr>
          <w:rFonts w:eastAsia="Rockwell" w:cstheme="minorHAnsi"/>
          <w:b/>
          <w:bCs/>
          <w:u w:val="single"/>
        </w:rPr>
      </w:pPr>
      <w:r w:rsidRPr="0030212C">
        <w:rPr>
          <w:rFonts w:eastAsia="Rockwell" w:cstheme="minorHAnsi"/>
          <w:b/>
          <w:bCs/>
          <w:u w:val="single"/>
        </w:rPr>
        <w:t>FTA Required Clauses</w:t>
      </w:r>
    </w:p>
    <w:p w14:paraId="222EAF81" w14:textId="70B64261" w:rsidR="0030212C" w:rsidRDefault="0030212C"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Changes to Federal Requirements</w:t>
      </w:r>
    </w:p>
    <w:p w14:paraId="54F80701" w14:textId="45FA0371" w:rsidR="0030212C" w:rsidRDefault="0030212C"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Debarment and Suspension Certification</w:t>
      </w:r>
    </w:p>
    <w:p w14:paraId="23288005" w14:textId="4830EB23" w:rsidR="0030212C" w:rsidRDefault="0030212C"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Disclaimer of Federal Government Obligation or Liability</w:t>
      </w:r>
    </w:p>
    <w:p w14:paraId="403ADF1F" w14:textId="53986B21" w:rsidR="0030212C" w:rsidRDefault="0030212C"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Environmental Regulations</w:t>
      </w:r>
    </w:p>
    <w:p w14:paraId="1322BC2F" w14:textId="30352674" w:rsidR="0030212C" w:rsidRDefault="0030212C"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Federal Tax and Liability and Recent Felony Convictions</w:t>
      </w:r>
    </w:p>
    <w:p w14:paraId="60F2884A" w14:textId="57A44E7E" w:rsidR="0030212C" w:rsidRDefault="0030212C"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Fraud and False or Fraudulent Statements or Related Acts</w:t>
      </w:r>
    </w:p>
    <w:p w14:paraId="7A6C2C8F" w14:textId="7A737F35" w:rsidR="0030212C" w:rsidRDefault="0030212C"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Incorporation of Federal Transit Administration Terms</w:t>
      </w:r>
    </w:p>
    <w:p w14:paraId="349904CA" w14:textId="7E501E6D" w:rsidR="0030212C" w:rsidRDefault="0030212C"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Lobbying Restrictions</w:t>
      </w:r>
    </w:p>
    <w:p w14:paraId="0564EEE1" w14:textId="20C65DB1" w:rsidR="0030212C" w:rsidRDefault="0030212C"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Prohibi</w:t>
      </w:r>
      <w:r w:rsidR="006E3A38">
        <w:rPr>
          <w:rFonts w:eastAsia="Rockwell" w:cstheme="minorHAnsi"/>
        </w:rPr>
        <w:t xml:space="preserve">tion </w:t>
      </w:r>
      <w:proofErr w:type="gramStart"/>
      <w:r w:rsidR="006E3A38">
        <w:rPr>
          <w:rFonts w:eastAsia="Rockwell" w:cstheme="minorHAnsi"/>
        </w:rPr>
        <w:t>on</w:t>
      </w:r>
      <w:proofErr w:type="gramEnd"/>
      <w:r w:rsidR="006E3A38">
        <w:rPr>
          <w:rFonts w:eastAsia="Rockwell" w:cstheme="minorHAnsi"/>
        </w:rPr>
        <w:t xml:space="preserve"> Certain Telecommunications and Video Surveillance Equipment</w:t>
      </w:r>
    </w:p>
    <w:p w14:paraId="602DDC97" w14:textId="5B639107" w:rsidR="006E3A38" w:rsidRDefault="006E3A38"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lastRenderedPageBreak/>
        <w:t>Trafficking in Persons</w:t>
      </w:r>
    </w:p>
    <w:p w14:paraId="753A7D98" w14:textId="6B45D7BF" w:rsidR="006E3A38" w:rsidRPr="0030212C" w:rsidRDefault="006E3A38" w:rsidP="008977D6">
      <w:pPr>
        <w:tabs>
          <w:tab w:val="left" w:pos="540"/>
          <w:tab w:val="left" w:pos="1080"/>
          <w:tab w:val="left" w:pos="1980"/>
          <w:tab w:val="left" w:pos="2880"/>
        </w:tabs>
        <w:ind w:left="1620" w:hanging="540"/>
        <w:jc w:val="both"/>
        <w:rPr>
          <w:rFonts w:eastAsia="Rockwell" w:cstheme="minorHAnsi"/>
        </w:rPr>
      </w:pPr>
      <w:r>
        <w:rPr>
          <w:rFonts w:eastAsia="Rockwell" w:cstheme="minorHAnsi"/>
        </w:rPr>
        <w:t xml:space="preserve">United Sates (Domestic) Products and </w:t>
      </w:r>
      <w:r w:rsidR="00CE698E">
        <w:rPr>
          <w:rFonts w:eastAsia="Rockwell" w:cstheme="minorHAnsi"/>
        </w:rPr>
        <w:t>S</w:t>
      </w:r>
      <w:r>
        <w:rPr>
          <w:rFonts w:eastAsia="Rockwell" w:cstheme="minorHAnsi"/>
        </w:rPr>
        <w:t>ervice Preference</w:t>
      </w:r>
    </w:p>
    <w:p w14:paraId="62E063D6" w14:textId="77777777" w:rsidR="008977D6" w:rsidRDefault="008977D6" w:rsidP="008977D6">
      <w:pPr>
        <w:tabs>
          <w:tab w:val="left" w:pos="540"/>
          <w:tab w:val="left" w:pos="1080"/>
          <w:tab w:val="left" w:pos="1980"/>
          <w:tab w:val="left" w:pos="2880"/>
        </w:tabs>
        <w:ind w:left="1620" w:hanging="540"/>
        <w:jc w:val="both"/>
        <w:rPr>
          <w:rFonts w:eastAsia="Rockwell" w:cstheme="minorHAnsi"/>
          <w:i/>
          <w:iCs/>
          <w:color w:val="C00000"/>
        </w:rPr>
      </w:pPr>
    </w:p>
    <w:bookmarkEnd w:id="45"/>
    <w:p w14:paraId="5644F663" w14:textId="1406C68A" w:rsidR="00270F3F" w:rsidRPr="00B3001D" w:rsidRDefault="00270F3F" w:rsidP="00270F3F">
      <w:pPr>
        <w:numPr>
          <w:ilvl w:val="0"/>
          <w:numId w:val="6"/>
        </w:numPr>
        <w:tabs>
          <w:tab w:val="left" w:pos="54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The Contractor will take such action with respect to any subcontractor as </w:t>
      </w:r>
      <w:r w:rsidR="00C47C24" w:rsidRPr="00B3001D">
        <w:rPr>
          <w:rFonts w:eastAsia="Rockwell" w:cstheme="minorHAnsi"/>
          <w:spacing w:val="-3"/>
        </w:rPr>
        <w:t>KCATA,</w:t>
      </w:r>
      <w:r w:rsidRPr="00B3001D">
        <w:rPr>
          <w:rFonts w:eastAsia="Rockwell" w:cstheme="minorHAnsi"/>
          <w:spacing w:val="-3"/>
        </w:rPr>
        <w:t xml:space="preserve"> or the U.S. Department of Transportation</w:t>
      </w:r>
      <w:r w:rsidR="00C47C24">
        <w:rPr>
          <w:rFonts w:eastAsia="Rockwell" w:cstheme="minorHAnsi"/>
          <w:spacing w:val="-3"/>
        </w:rPr>
        <w:t>,</w:t>
      </w:r>
      <w:r w:rsidRPr="00B3001D">
        <w:rPr>
          <w:rFonts w:eastAsia="Rockwell" w:cstheme="minorHAnsi"/>
          <w:spacing w:val="-3"/>
        </w:rPr>
        <w:t xml:space="preserve"> may direct as means of enforcing such provisions of this contract. </w:t>
      </w:r>
    </w:p>
    <w:p w14:paraId="2EAD2987" w14:textId="77777777" w:rsidR="00270F3F" w:rsidRPr="00B3001D" w:rsidRDefault="00270F3F" w:rsidP="00270F3F">
      <w:pPr>
        <w:tabs>
          <w:tab w:val="left" w:pos="540"/>
          <w:tab w:val="left" w:pos="1980"/>
          <w:tab w:val="left" w:pos="2880"/>
        </w:tabs>
        <w:suppressAutoHyphens/>
        <w:ind w:left="540" w:hanging="540"/>
        <w:jc w:val="both"/>
        <w:rPr>
          <w:rFonts w:eastAsia="Rockwell" w:cstheme="minorHAnsi"/>
          <w:spacing w:val="-3"/>
        </w:rPr>
      </w:pPr>
    </w:p>
    <w:p w14:paraId="441EF9A8" w14:textId="77777777" w:rsidR="00270F3F" w:rsidRPr="00B3001D" w:rsidRDefault="00270F3F" w:rsidP="00270F3F">
      <w:pPr>
        <w:numPr>
          <w:ilvl w:val="0"/>
          <w:numId w:val="6"/>
        </w:numPr>
        <w:tabs>
          <w:tab w:val="left" w:pos="54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KCATA reserves the right to review the Contractor’s written agreement with its subcontractors (DBE and non-DBE) to confirm that required federal contract clauses are included.  </w:t>
      </w:r>
    </w:p>
    <w:p w14:paraId="735C8529" w14:textId="77777777" w:rsidR="00270F3F" w:rsidRPr="00B3001D" w:rsidRDefault="00270F3F" w:rsidP="00270F3F">
      <w:pPr>
        <w:tabs>
          <w:tab w:val="left" w:pos="540"/>
          <w:tab w:val="left" w:pos="1980"/>
          <w:tab w:val="left" w:pos="2880"/>
        </w:tabs>
        <w:suppressAutoHyphens/>
        <w:ind w:left="540" w:hanging="540"/>
        <w:jc w:val="both"/>
        <w:rPr>
          <w:rFonts w:eastAsia="Rockwell" w:cstheme="minorHAnsi"/>
          <w:spacing w:val="-3"/>
        </w:rPr>
      </w:pPr>
    </w:p>
    <w:p w14:paraId="3F6D5BA6" w14:textId="77777777" w:rsidR="00270F3F" w:rsidRPr="00B3001D" w:rsidRDefault="00270F3F" w:rsidP="00270F3F">
      <w:pPr>
        <w:numPr>
          <w:ilvl w:val="0"/>
          <w:numId w:val="6"/>
        </w:numPr>
        <w:tabs>
          <w:tab w:val="left" w:pos="540"/>
          <w:tab w:val="left" w:pos="1980"/>
          <w:tab w:val="left" w:pos="2880"/>
        </w:tabs>
        <w:suppressAutoHyphens/>
        <w:ind w:left="540" w:hanging="540"/>
        <w:jc w:val="both"/>
        <w:rPr>
          <w:rFonts w:eastAsia="Rockwell" w:cstheme="minorHAnsi"/>
          <w:spacing w:val="-3"/>
        </w:rPr>
      </w:pPr>
      <w:r w:rsidRPr="00B3001D">
        <w:rPr>
          <w:rFonts w:eastAsia="Rockwell" w:cstheme="minorHAnsi"/>
          <w:spacing w:val="-3"/>
        </w:rPr>
        <w:t xml:space="preserve">KCATA may perform random audits and contact minority subcontractors to confirm the reported DBE participation. </w:t>
      </w:r>
    </w:p>
    <w:p w14:paraId="032190A8" w14:textId="4D7A9FEA" w:rsidR="00270F3F" w:rsidRDefault="00270F3F" w:rsidP="00986609">
      <w:pPr>
        <w:rPr>
          <w:rFonts w:eastAsia="Rockwell" w:cstheme="minorHAnsi"/>
          <w:spacing w:val="-3"/>
        </w:rPr>
      </w:pPr>
    </w:p>
    <w:p w14:paraId="7D8B77D6" w14:textId="1470542F" w:rsidR="00270F3F" w:rsidRPr="00B3001D" w:rsidRDefault="00B77655"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B06A15">
        <w:rPr>
          <w:rFonts w:eastAsia="Rockwell" w:cstheme="minorHAnsi"/>
          <w:b/>
        </w:rPr>
        <w:t>6</w:t>
      </w:r>
      <w:r w:rsidR="00270F3F" w:rsidRPr="00B3001D">
        <w:rPr>
          <w:rFonts w:eastAsia="Rockwell" w:cstheme="minorHAnsi"/>
          <w:b/>
        </w:rPr>
        <w:t>.</w:t>
      </w:r>
      <w:r w:rsidR="00270F3F" w:rsidRPr="00B3001D">
        <w:rPr>
          <w:rFonts w:eastAsia="Rockwell" w:cstheme="minorHAnsi"/>
          <w:b/>
        </w:rPr>
        <w:tab/>
        <w:t>SUSPENSION OF WORK</w:t>
      </w:r>
    </w:p>
    <w:p w14:paraId="6A814E4A"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7DA56F54"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r w:rsidRPr="00B3001D">
        <w:rPr>
          <w:rFonts w:eastAsia="Rockwell" w:cstheme="minorHAnsi"/>
          <w:spacing w:val="-3"/>
        </w:rPr>
        <w:t xml:space="preserve">KCATA may order the Contractor, in writing, to suspend, delay, or interrupt all or any part of the work under this agreement for the </w:t>
      </w:r>
      <w:proofErr w:type="gramStart"/>
      <w:r w:rsidRPr="00B3001D">
        <w:rPr>
          <w:rFonts w:eastAsia="Rockwell" w:cstheme="minorHAnsi"/>
          <w:spacing w:val="-3"/>
        </w:rPr>
        <w:t>period of time</w:t>
      </w:r>
      <w:proofErr w:type="gramEnd"/>
      <w:r w:rsidRPr="00B3001D">
        <w:rPr>
          <w:rFonts w:eastAsia="Rockwell" w:cstheme="minorHAnsi"/>
          <w:spacing w:val="-3"/>
        </w:rPr>
        <w:t xml:space="preserve"> that KCATA determines appropriate for the convenience of KCATA.</w:t>
      </w:r>
    </w:p>
    <w:p w14:paraId="4EACF2C9"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5BEAD9DE" w14:textId="04703BA4" w:rsidR="00270F3F" w:rsidRPr="00B3001D" w:rsidRDefault="00B77655"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B06A15">
        <w:rPr>
          <w:rFonts w:eastAsia="Rockwell" w:cstheme="minorHAnsi"/>
          <w:b/>
        </w:rPr>
        <w:t>7</w:t>
      </w:r>
      <w:r w:rsidR="00270F3F" w:rsidRPr="00B3001D">
        <w:rPr>
          <w:rFonts w:eastAsia="Rockwell" w:cstheme="minorHAnsi"/>
          <w:b/>
        </w:rPr>
        <w:t>.</w:t>
      </w:r>
      <w:r w:rsidR="00270F3F" w:rsidRPr="00B3001D">
        <w:rPr>
          <w:rFonts w:eastAsia="Rockwell" w:cstheme="minorHAnsi"/>
          <w:b/>
        </w:rPr>
        <w:tab/>
        <w:t>TERMINATION</w:t>
      </w:r>
    </w:p>
    <w:p w14:paraId="5BB4F31D"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47DF74BA" w14:textId="77777777" w:rsidR="00270F3F" w:rsidRPr="00B3001D" w:rsidRDefault="00270F3F" w:rsidP="00270F3F">
      <w:pPr>
        <w:tabs>
          <w:tab w:val="left" w:pos="540"/>
          <w:tab w:val="left" w:pos="1260"/>
          <w:tab w:val="left" w:pos="1980"/>
          <w:tab w:val="left" w:pos="2880"/>
        </w:tabs>
        <w:ind w:left="540" w:hanging="540"/>
        <w:jc w:val="both"/>
        <w:rPr>
          <w:rFonts w:cstheme="minorHAnsi"/>
        </w:rPr>
      </w:pPr>
      <w:r w:rsidRPr="00B3001D">
        <w:rPr>
          <w:rFonts w:eastAsia="Rockwell" w:cstheme="minorHAnsi"/>
        </w:rPr>
        <w:t>A.</w:t>
      </w:r>
      <w:r w:rsidRPr="00B3001D">
        <w:rPr>
          <w:rFonts w:eastAsia="Rockwell" w:cstheme="minorHAnsi"/>
          <w:b/>
        </w:rPr>
        <w:tab/>
      </w:r>
      <w:r w:rsidRPr="00B3001D">
        <w:rPr>
          <w:rFonts w:cstheme="minorHAnsi"/>
          <w:b/>
        </w:rPr>
        <w:t>Termination for Convenience</w:t>
      </w:r>
      <w:r w:rsidRPr="00B3001D">
        <w:rPr>
          <w:rFonts w:cstheme="minorHAnsi"/>
        </w:rPr>
        <w:t xml:space="preserve">.  The KCATA may terminate this Contract, in whole or in part, at any time by written notice to the Contractor when it is in KCATA’s best interest.  The Contractor will only be paid the Contract price for supplies delivered and accepted, or work or services performed in accordance with the manner of performance set forth in the Contract. </w:t>
      </w:r>
    </w:p>
    <w:p w14:paraId="628DF190" w14:textId="77777777" w:rsidR="00270F3F" w:rsidRPr="00B3001D" w:rsidRDefault="00270F3F" w:rsidP="00270F3F">
      <w:pPr>
        <w:tabs>
          <w:tab w:val="left" w:pos="540"/>
          <w:tab w:val="left" w:pos="1260"/>
          <w:tab w:val="left" w:pos="1980"/>
          <w:tab w:val="left" w:pos="2880"/>
        </w:tabs>
        <w:ind w:left="540" w:hanging="540"/>
        <w:jc w:val="both"/>
        <w:rPr>
          <w:rFonts w:cstheme="minorHAnsi"/>
        </w:rPr>
      </w:pPr>
    </w:p>
    <w:p w14:paraId="7A791406" w14:textId="77777777" w:rsidR="00270F3F" w:rsidRPr="00B3001D" w:rsidRDefault="00270F3F" w:rsidP="00270F3F">
      <w:pPr>
        <w:tabs>
          <w:tab w:val="left" w:pos="-720"/>
          <w:tab w:val="left" w:pos="0"/>
          <w:tab w:val="left" w:pos="540"/>
          <w:tab w:val="left" w:pos="1260"/>
          <w:tab w:val="left" w:pos="1980"/>
          <w:tab w:val="left" w:pos="2880"/>
        </w:tabs>
        <w:suppressAutoHyphens/>
        <w:ind w:left="540" w:hanging="540"/>
        <w:jc w:val="both"/>
        <w:rPr>
          <w:rFonts w:cstheme="minorHAnsi"/>
          <w:spacing w:val="-3"/>
        </w:rPr>
      </w:pPr>
      <w:r w:rsidRPr="00B3001D">
        <w:rPr>
          <w:rFonts w:cstheme="minorHAnsi"/>
        </w:rPr>
        <w:t>B.</w:t>
      </w:r>
      <w:r w:rsidRPr="00B3001D">
        <w:rPr>
          <w:rFonts w:cstheme="minorHAnsi"/>
          <w:b/>
        </w:rPr>
        <w:t xml:space="preserve">  </w:t>
      </w:r>
      <w:r w:rsidRPr="00B3001D">
        <w:rPr>
          <w:rFonts w:cstheme="minorHAnsi"/>
          <w:b/>
        </w:rPr>
        <w:tab/>
      </w:r>
      <w:r w:rsidRPr="00B3001D">
        <w:rPr>
          <w:rFonts w:cstheme="minorHAnsi"/>
          <w:b/>
          <w:spacing w:val="-3"/>
        </w:rPr>
        <w:t>Funding Contingency.</w:t>
      </w:r>
      <w:r w:rsidRPr="00B3001D">
        <w:rPr>
          <w:rFonts w:cstheme="minorHAnsi"/>
          <w:spacing w:val="-3"/>
        </w:rPr>
        <w:t xml:space="preserve">  If this Contract is subject to financial assistance provided by the U.S. Department of Transportation, the Contractor agrees that withdrawal or termination of such financial assistance by the U.S. DOT may require KCATA to terminate the agreement.</w:t>
      </w:r>
    </w:p>
    <w:p w14:paraId="12022DE8" w14:textId="77777777" w:rsidR="00270F3F" w:rsidRPr="00B3001D" w:rsidRDefault="00270F3F" w:rsidP="00270F3F">
      <w:pPr>
        <w:tabs>
          <w:tab w:val="left" w:pos="540"/>
          <w:tab w:val="left" w:pos="1260"/>
          <w:tab w:val="left" w:pos="1980"/>
          <w:tab w:val="left" w:pos="2880"/>
        </w:tabs>
        <w:ind w:left="540" w:hanging="540"/>
        <w:jc w:val="both"/>
        <w:rPr>
          <w:rFonts w:cstheme="minorHAnsi"/>
        </w:rPr>
      </w:pPr>
    </w:p>
    <w:p w14:paraId="78A7DD58" w14:textId="77777777" w:rsidR="00270F3F" w:rsidRPr="00B3001D" w:rsidRDefault="00270F3F" w:rsidP="002B4C8C">
      <w:pPr>
        <w:widowControl w:val="0"/>
        <w:numPr>
          <w:ilvl w:val="1"/>
          <w:numId w:val="43"/>
        </w:numPr>
        <w:tabs>
          <w:tab w:val="clear" w:pos="720"/>
          <w:tab w:val="left" w:pos="540"/>
          <w:tab w:val="left" w:pos="1260"/>
          <w:tab w:val="left" w:pos="1980"/>
          <w:tab w:val="left" w:pos="2880"/>
        </w:tabs>
        <w:ind w:left="540" w:hanging="540"/>
        <w:jc w:val="both"/>
        <w:rPr>
          <w:rFonts w:cstheme="minorHAnsi"/>
        </w:rPr>
      </w:pPr>
      <w:r w:rsidRPr="00B3001D">
        <w:rPr>
          <w:rFonts w:cstheme="minorHAnsi"/>
          <w:b/>
        </w:rPr>
        <w:t>Termination for Default.</w:t>
      </w:r>
      <w:r w:rsidRPr="00B3001D">
        <w:rPr>
          <w:rFonts w:cstheme="minorHAnsi"/>
        </w:rPr>
        <w:t xml:space="preserve">  </w:t>
      </w:r>
    </w:p>
    <w:p w14:paraId="5AE35E6C" w14:textId="77777777" w:rsidR="00270F3F" w:rsidRPr="00B3001D" w:rsidRDefault="00270F3F" w:rsidP="00270F3F">
      <w:pPr>
        <w:pStyle w:val="ListParagraph"/>
        <w:tabs>
          <w:tab w:val="left" w:pos="540"/>
          <w:tab w:val="left" w:pos="1260"/>
          <w:tab w:val="left" w:pos="1980"/>
          <w:tab w:val="left" w:pos="2880"/>
        </w:tabs>
        <w:rPr>
          <w:rFonts w:asciiTheme="minorHAnsi" w:hAnsiTheme="minorHAnsi" w:cstheme="minorHAnsi"/>
        </w:rPr>
      </w:pPr>
    </w:p>
    <w:p w14:paraId="5FAA2CF9" w14:textId="77777777" w:rsidR="00270F3F" w:rsidRPr="00B3001D" w:rsidRDefault="00270F3F" w:rsidP="002B4C8C">
      <w:pPr>
        <w:widowControl w:val="0"/>
        <w:numPr>
          <w:ilvl w:val="0"/>
          <w:numId w:val="21"/>
        </w:numPr>
        <w:tabs>
          <w:tab w:val="left" w:pos="1080"/>
          <w:tab w:val="left" w:pos="1980"/>
          <w:tab w:val="left" w:pos="2880"/>
        </w:tabs>
        <w:suppressAutoHyphens/>
        <w:ind w:left="1080" w:right="36" w:hanging="540"/>
        <w:jc w:val="both"/>
        <w:rPr>
          <w:rFonts w:cstheme="minorHAnsi"/>
          <w:spacing w:val="-3"/>
        </w:rPr>
      </w:pPr>
      <w:r w:rsidRPr="00B3001D">
        <w:rPr>
          <w:rFonts w:cstheme="minorHAnsi"/>
          <w:spacing w:val="-3"/>
        </w:rPr>
        <w:t xml:space="preserve">If the Contractor does not deliver supplies in accordance with the contract delivery schedule or according to specifications, or if the Contract is for services, and the Contractor fails to perform in the manner called for in the Contract, or if the Contractor fails to comply with any other provisions of the Contract, KCATA may terminate this Contract for default.  Termination shall be </w:t>
      </w:r>
      <w:proofErr w:type="gramStart"/>
      <w:r w:rsidRPr="00B3001D">
        <w:rPr>
          <w:rFonts w:cstheme="minorHAnsi"/>
          <w:spacing w:val="-3"/>
        </w:rPr>
        <w:t>effected</w:t>
      </w:r>
      <w:proofErr w:type="gramEnd"/>
      <w:r w:rsidRPr="00B3001D">
        <w:rPr>
          <w:rFonts w:cstheme="minorHAnsi"/>
          <w:spacing w:val="-3"/>
        </w:rPr>
        <w:t xml:space="preserve"> by serving a notice of termination on the Contractor setting forth the </w:t>
      </w:r>
      <w:proofErr w:type="gramStart"/>
      <w:r w:rsidRPr="00B3001D">
        <w:rPr>
          <w:rFonts w:cstheme="minorHAnsi"/>
          <w:spacing w:val="-3"/>
        </w:rPr>
        <w:t>manner in which</w:t>
      </w:r>
      <w:proofErr w:type="gramEnd"/>
      <w:r w:rsidRPr="00B3001D">
        <w:rPr>
          <w:rFonts w:cstheme="minorHAnsi"/>
          <w:spacing w:val="-3"/>
        </w:rPr>
        <w:t xml:space="preserve"> the Contractor is in default.  The Contractor will only be paid the contract price for supplies delivered and accepted, or services performed in accordance with the manner of performance set forth cost of the Contract.</w:t>
      </w:r>
    </w:p>
    <w:p w14:paraId="1E8C4133" w14:textId="77777777" w:rsidR="00270F3F" w:rsidRPr="00B3001D" w:rsidRDefault="00270F3F" w:rsidP="00270F3F">
      <w:pPr>
        <w:tabs>
          <w:tab w:val="left" w:pos="1080"/>
          <w:tab w:val="left" w:pos="1980"/>
          <w:tab w:val="left" w:pos="2880"/>
        </w:tabs>
        <w:suppressAutoHyphens/>
        <w:ind w:left="1080" w:right="36" w:hanging="540"/>
        <w:jc w:val="both"/>
        <w:rPr>
          <w:rFonts w:cstheme="minorHAnsi"/>
          <w:spacing w:val="-3"/>
        </w:rPr>
      </w:pPr>
    </w:p>
    <w:p w14:paraId="05ADF4DB" w14:textId="77777777" w:rsidR="00270F3F" w:rsidRPr="00B3001D" w:rsidRDefault="00270F3F" w:rsidP="002B4C8C">
      <w:pPr>
        <w:widowControl w:val="0"/>
        <w:numPr>
          <w:ilvl w:val="0"/>
          <w:numId w:val="21"/>
        </w:numPr>
        <w:tabs>
          <w:tab w:val="left" w:pos="1080"/>
          <w:tab w:val="left" w:pos="1980"/>
          <w:tab w:val="left" w:pos="2880"/>
        </w:tabs>
        <w:suppressAutoHyphens/>
        <w:ind w:left="1080" w:right="36" w:hanging="540"/>
        <w:jc w:val="both"/>
        <w:rPr>
          <w:rFonts w:cstheme="minorHAnsi"/>
          <w:spacing w:val="-3"/>
        </w:rPr>
      </w:pPr>
      <w:r w:rsidRPr="00B3001D">
        <w:rPr>
          <w:rFonts w:cstheme="minorHAnsi"/>
          <w:spacing w:val="-3"/>
        </w:rPr>
        <w:t>If the termination is for failure of the Contractor to fulfill the contract obligations, KCATA may complete the work by contract or otherwise and the Contractor shall be liable for any additional cost incurred by KCATA.  If, after termination for failure to fulfill contract obligations, it is determined that the Contractor was not in default, KCATA, after setting up a new delivery or performance schedule, may allow the Contractor to continue work, or treat the termination as a termination for convenience.</w:t>
      </w:r>
    </w:p>
    <w:p w14:paraId="7D97394A" w14:textId="77777777" w:rsidR="00270F3F" w:rsidRPr="00B3001D" w:rsidRDefault="00270F3F" w:rsidP="00270F3F">
      <w:pPr>
        <w:tabs>
          <w:tab w:val="left" w:pos="540"/>
          <w:tab w:val="left" w:pos="1260"/>
          <w:tab w:val="left" w:pos="1980"/>
          <w:tab w:val="left" w:pos="2880"/>
        </w:tabs>
        <w:ind w:left="720"/>
        <w:jc w:val="both"/>
        <w:rPr>
          <w:rFonts w:cstheme="minorHAnsi"/>
        </w:rPr>
      </w:pPr>
    </w:p>
    <w:p w14:paraId="2D7DD3E1" w14:textId="77777777" w:rsidR="00270F3F" w:rsidRPr="00B3001D" w:rsidRDefault="00270F3F" w:rsidP="002B4C8C">
      <w:pPr>
        <w:pStyle w:val="ListParagraph"/>
        <w:numPr>
          <w:ilvl w:val="1"/>
          <w:numId w:val="43"/>
        </w:numPr>
        <w:tabs>
          <w:tab w:val="clear" w:pos="720"/>
          <w:tab w:val="left" w:pos="540"/>
          <w:tab w:val="left" w:pos="1260"/>
          <w:tab w:val="left" w:pos="1980"/>
          <w:tab w:val="left" w:pos="2880"/>
        </w:tabs>
        <w:suppressAutoHyphens/>
        <w:ind w:left="540" w:right="36" w:hanging="540"/>
        <w:jc w:val="both"/>
        <w:rPr>
          <w:rFonts w:asciiTheme="minorHAnsi" w:hAnsiTheme="minorHAnsi" w:cstheme="minorHAnsi"/>
          <w:spacing w:val="-3"/>
        </w:rPr>
      </w:pPr>
      <w:r w:rsidRPr="00B3001D">
        <w:rPr>
          <w:rFonts w:asciiTheme="minorHAnsi" w:hAnsiTheme="minorHAnsi" w:cstheme="minorHAnsi"/>
          <w:b/>
          <w:spacing w:val="-3"/>
        </w:rPr>
        <w:t>Opportunity to Cure.</w:t>
      </w:r>
      <w:r w:rsidRPr="00B3001D">
        <w:rPr>
          <w:rFonts w:asciiTheme="minorHAnsi" w:hAnsiTheme="minorHAnsi" w:cstheme="minorHAnsi"/>
          <w:spacing w:val="-3"/>
        </w:rPr>
        <w:t xml:space="preserve">  KCATA in its sole discretion may, in the case of a termination for breach or default, allow the Contractor an appropriately short period of time in which to cure the defect.  In such </w:t>
      </w:r>
      <w:proofErr w:type="gramStart"/>
      <w:r w:rsidRPr="00B3001D">
        <w:rPr>
          <w:rFonts w:asciiTheme="minorHAnsi" w:hAnsiTheme="minorHAnsi" w:cstheme="minorHAnsi"/>
          <w:spacing w:val="-3"/>
        </w:rPr>
        <w:t>case</w:t>
      </w:r>
      <w:proofErr w:type="gramEnd"/>
      <w:r w:rsidRPr="00B3001D">
        <w:rPr>
          <w:rFonts w:asciiTheme="minorHAnsi" w:hAnsiTheme="minorHAnsi" w:cstheme="minorHAnsi"/>
          <w:spacing w:val="-3"/>
        </w:rPr>
        <w:t xml:space="preserve">, the written notice of termination will state the </w:t>
      </w:r>
      <w:proofErr w:type="gramStart"/>
      <w:r w:rsidRPr="00B3001D">
        <w:rPr>
          <w:rFonts w:asciiTheme="minorHAnsi" w:hAnsiTheme="minorHAnsi" w:cstheme="minorHAnsi"/>
          <w:spacing w:val="-3"/>
        </w:rPr>
        <w:t>time period</w:t>
      </w:r>
      <w:proofErr w:type="gramEnd"/>
      <w:r w:rsidRPr="00B3001D">
        <w:rPr>
          <w:rFonts w:asciiTheme="minorHAnsi" w:hAnsiTheme="minorHAnsi" w:cstheme="minorHAnsi"/>
          <w:spacing w:val="-3"/>
        </w:rPr>
        <w:t xml:space="preserve"> in which cure is permitted and other appropriate conditions.  If Contractor fails to remedy to KCATA’s satisfaction the breach or default of any of the terms, covenants, or conditions of this Contract within the </w:t>
      </w:r>
      <w:proofErr w:type="gramStart"/>
      <w:r w:rsidRPr="00B3001D">
        <w:rPr>
          <w:rFonts w:asciiTheme="minorHAnsi" w:hAnsiTheme="minorHAnsi" w:cstheme="minorHAnsi"/>
          <w:spacing w:val="-3"/>
        </w:rPr>
        <w:t>time period</w:t>
      </w:r>
      <w:proofErr w:type="gramEnd"/>
      <w:r w:rsidRPr="00B3001D">
        <w:rPr>
          <w:rFonts w:asciiTheme="minorHAnsi" w:hAnsiTheme="minorHAnsi" w:cstheme="minorHAnsi"/>
          <w:spacing w:val="-3"/>
        </w:rPr>
        <w:t xml:space="preserve"> permitted, KCATA shall have the right to terminate the Contract without any further obligation to Contractor.  Any such termination for default shall not in any way operate to preclude KCATA from also pursuing all available remedies legal and non-legal against Contractor and its sureties for said breach or default.</w:t>
      </w:r>
    </w:p>
    <w:p w14:paraId="4F362C4A" w14:textId="77777777" w:rsidR="00270F3F" w:rsidRPr="00B3001D" w:rsidRDefault="00270F3F" w:rsidP="00270F3F">
      <w:pPr>
        <w:tabs>
          <w:tab w:val="left" w:pos="540"/>
          <w:tab w:val="left" w:pos="1260"/>
          <w:tab w:val="left" w:pos="1980"/>
          <w:tab w:val="left" w:pos="2880"/>
        </w:tabs>
        <w:ind w:left="540" w:hanging="540"/>
        <w:jc w:val="both"/>
        <w:rPr>
          <w:rFonts w:cstheme="minorHAnsi"/>
        </w:rPr>
      </w:pPr>
    </w:p>
    <w:p w14:paraId="6C4DECA5" w14:textId="77777777" w:rsidR="00270F3F" w:rsidRPr="00B3001D" w:rsidRDefault="00270F3F" w:rsidP="002B4C8C">
      <w:pPr>
        <w:pStyle w:val="ListParagraph"/>
        <w:numPr>
          <w:ilvl w:val="1"/>
          <w:numId w:val="43"/>
        </w:numPr>
        <w:tabs>
          <w:tab w:val="clear" w:pos="720"/>
          <w:tab w:val="left" w:pos="540"/>
          <w:tab w:val="left" w:pos="1260"/>
          <w:tab w:val="left" w:pos="1980"/>
          <w:tab w:val="left" w:pos="2880"/>
        </w:tabs>
        <w:ind w:left="540" w:hanging="540"/>
        <w:jc w:val="both"/>
        <w:rPr>
          <w:rFonts w:asciiTheme="minorHAnsi" w:hAnsiTheme="minorHAnsi" w:cstheme="minorHAnsi"/>
        </w:rPr>
      </w:pPr>
      <w:r w:rsidRPr="00B3001D">
        <w:rPr>
          <w:rFonts w:asciiTheme="minorHAnsi" w:hAnsiTheme="minorHAnsi" w:cstheme="minorHAnsi"/>
          <w:b/>
        </w:rPr>
        <w:t>Waiver of Remedies for any Breach.</w:t>
      </w:r>
      <w:r w:rsidRPr="00B3001D">
        <w:rPr>
          <w:rFonts w:asciiTheme="minorHAnsi" w:hAnsiTheme="minorHAnsi" w:cstheme="minorHAnsi"/>
        </w:rPr>
        <w:t xml:space="preserve">  </w:t>
      </w:r>
      <w:proofErr w:type="gramStart"/>
      <w:r w:rsidRPr="00B3001D">
        <w:rPr>
          <w:rFonts w:asciiTheme="minorHAnsi" w:hAnsiTheme="minorHAnsi" w:cstheme="minorHAnsi"/>
        </w:rPr>
        <w:t>In the event that</w:t>
      </w:r>
      <w:proofErr w:type="gramEnd"/>
      <w:r w:rsidRPr="00B3001D">
        <w:rPr>
          <w:rFonts w:asciiTheme="minorHAnsi" w:hAnsiTheme="minorHAnsi" w:cstheme="minorHAnsi"/>
        </w:rPr>
        <w:t xml:space="preserve"> KCATA elects to waive its remedies for any breach by Contractor of any covenant, term or condition of this Agreement, such waiver by KCATA shall not limit KCATA’s remedies for any succeeding breach of that or of any other term, covenant, or condition of this Agreement.</w:t>
      </w:r>
    </w:p>
    <w:p w14:paraId="251B7B6A" w14:textId="2A5A5B17" w:rsidR="00270F3F" w:rsidRPr="00B3001D" w:rsidRDefault="006E3A38" w:rsidP="006E3A38">
      <w:pPr>
        <w:rPr>
          <w:rFonts w:cstheme="minorHAnsi"/>
        </w:rPr>
      </w:pPr>
      <w:r>
        <w:rPr>
          <w:rFonts w:cstheme="minorHAnsi"/>
        </w:rPr>
        <w:br w:type="page"/>
      </w:r>
    </w:p>
    <w:p w14:paraId="33889550" w14:textId="77777777" w:rsidR="00270F3F" w:rsidRPr="00B3001D" w:rsidRDefault="00270F3F" w:rsidP="002B4C8C">
      <w:pPr>
        <w:pStyle w:val="ListParagraph"/>
        <w:numPr>
          <w:ilvl w:val="1"/>
          <w:numId w:val="43"/>
        </w:numPr>
        <w:tabs>
          <w:tab w:val="clear" w:pos="720"/>
          <w:tab w:val="left" w:pos="540"/>
          <w:tab w:val="left" w:pos="1260"/>
          <w:tab w:val="left" w:pos="1980"/>
          <w:tab w:val="left" w:pos="2880"/>
        </w:tabs>
        <w:autoSpaceDE w:val="0"/>
        <w:autoSpaceDN w:val="0"/>
        <w:adjustRightInd w:val="0"/>
        <w:ind w:left="540" w:hanging="540"/>
        <w:jc w:val="both"/>
        <w:rPr>
          <w:rFonts w:asciiTheme="minorHAnsi" w:eastAsia="Rockwell" w:hAnsiTheme="minorHAnsi" w:cstheme="minorHAnsi"/>
          <w:b/>
        </w:rPr>
      </w:pPr>
      <w:r w:rsidRPr="00B3001D">
        <w:rPr>
          <w:rFonts w:asciiTheme="minorHAnsi" w:hAnsiTheme="minorHAnsi" w:cstheme="minorHAnsi"/>
          <w:b/>
        </w:rPr>
        <w:lastRenderedPageBreak/>
        <w:t>Property of KCATA</w:t>
      </w:r>
      <w:r w:rsidRPr="00B3001D">
        <w:rPr>
          <w:rFonts w:asciiTheme="minorHAnsi" w:hAnsiTheme="minorHAnsi" w:cstheme="minorHAnsi"/>
        </w:rPr>
        <w:t>.  Upon termination of this Contract for any reason, and if the Contractor has any property in its possession or under its control belonging to KCATA, the Contractor shall protect and preserve the property or pay KCATA full market value of the property, account for the same, and dispose of it in the manner KCATA directs.  Upon termination of this Contract for any reason, the Contractor shall (1) immediately discontinue all services affected (unless the notice directs otherwise), and (2) deliver to KCATA’s Project Manager all data, drawings, specifications, reports, estimates, summaries, and other information and materials accumulated in performing this Contract, whether completed or in process.</w:t>
      </w:r>
    </w:p>
    <w:p w14:paraId="22205DCD" w14:textId="7455B496" w:rsidR="00270F3F" w:rsidRDefault="00270F3F" w:rsidP="00986609">
      <w:pPr>
        <w:rPr>
          <w:rFonts w:eastAsia="Rockwell" w:cstheme="minorHAnsi"/>
          <w:b/>
        </w:rPr>
      </w:pPr>
    </w:p>
    <w:p w14:paraId="19769342" w14:textId="5E29F93D" w:rsidR="00270F3F" w:rsidRDefault="00B77655"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B06A15">
        <w:rPr>
          <w:rFonts w:eastAsia="Rockwell" w:cstheme="minorHAnsi"/>
          <w:b/>
        </w:rPr>
        <w:t>8</w:t>
      </w:r>
      <w:r w:rsidR="00270F3F">
        <w:rPr>
          <w:rFonts w:eastAsia="Rockwell" w:cstheme="minorHAnsi"/>
          <w:b/>
        </w:rPr>
        <w:t>.</w:t>
      </w:r>
      <w:r w:rsidR="00270F3F">
        <w:rPr>
          <w:rFonts w:eastAsia="Rockwell" w:cstheme="minorHAnsi"/>
          <w:b/>
        </w:rPr>
        <w:tab/>
        <w:t>TEXTING WHILE DRIVING AND DISTRACTED DRIVING</w:t>
      </w:r>
    </w:p>
    <w:p w14:paraId="74FC0591" w14:textId="77777777" w:rsidR="00270F3F" w:rsidRDefault="00270F3F" w:rsidP="00270F3F">
      <w:pPr>
        <w:tabs>
          <w:tab w:val="left" w:pos="-720"/>
          <w:tab w:val="left" w:pos="0"/>
          <w:tab w:val="left" w:pos="540"/>
          <w:tab w:val="left" w:pos="1080"/>
          <w:tab w:val="left" w:pos="1620"/>
        </w:tabs>
        <w:suppressAutoHyphens/>
        <w:ind w:right="274"/>
        <w:jc w:val="both"/>
        <w:rPr>
          <w:rFonts w:cstheme="minorHAnsi"/>
          <w:spacing w:val="-3"/>
        </w:rPr>
      </w:pPr>
    </w:p>
    <w:p w14:paraId="036E8D88" w14:textId="77777777" w:rsidR="00270F3F" w:rsidRDefault="00270F3F" w:rsidP="00270F3F">
      <w:pPr>
        <w:tabs>
          <w:tab w:val="left" w:pos="-720"/>
          <w:tab w:val="left" w:pos="0"/>
          <w:tab w:val="left" w:pos="540"/>
          <w:tab w:val="left" w:pos="1080"/>
          <w:tab w:val="left" w:pos="1620"/>
        </w:tabs>
        <w:suppressAutoHyphens/>
        <w:ind w:right="274"/>
        <w:jc w:val="both"/>
        <w:rPr>
          <w:rFonts w:cstheme="minorHAnsi"/>
          <w:spacing w:val="-3"/>
        </w:rPr>
      </w:pPr>
      <w:r w:rsidRPr="0074290D">
        <w:rPr>
          <w:rFonts w:cstheme="minorHAnsi"/>
          <w:spacing w:val="-3"/>
        </w:rPr>
        <w:t xml:space="preserve">Consistent with Executive Order No. 13513, “Federal Leadership on Reducing Text Messaging While Driving,” October 1, 2009, 23 U.S.C. </w:t>
      </w:r>
      <w:r>
        <w:rPr>
          <w:rFonts w:cstheme="minorHAnsi"/>
          <w:spacing w:val="-3"/>
        </w:rPr>
        <w:t xml:space="preserve">§ </w:t>
      </w:r>
      <w:r w:rsidRPr="0074290D">
        <w:rPr>
          <w:rFonts w:cstheme="minorHAnsi"/>
          <w:spacing w:val="-3"/>
        </w:rPr>
        <w:t>402 note,</w:t>
      </w:r>
      <w:r>
        <w:rPr>
          <w:rFonts w:cstheme="minorHAnsi"/>
          <w:spacing w:val="-3"/>
        </w:rPr>
        <w:t xml:space="preserve"> (74 Fed. Reg. 51225)</w:t>
      </w:r>
      <w:r w:rsidRPr="0074290D">
        <w:rPr>
          <w:rFonts w:cstheme="minorHAnsi"/>
          <w:spacing w:val="-3"/>
        </w:rPr>
        <w:t xml:space="preserve"> and </w:t>
      </w:r>
      <w:r>
        <w:rPr>
          <w:rFonts w:cstheme="minorHAnsi"/>
          <w:spacing w:val="-3"/>
        </w:rPr>
        <w:t xml:space="preserve">U.S. </w:t>
      </w:r>
      <w:r w:rsidRPr="0074290D">
        <w:rPr>
          <w:rFonts w:cstheme="minorHAnsi"/>
          <w:spacing w:val="-3"/>
        </w:rPr>
        <w:t>DOT Order 3902.10, “Text Messaging While Driving,” December 30, 2009, the Contractor agrees to promote policies and initiatives for its employees and other personnel that adopt and promote safety policies to decrease crashes by distracted drivers, including policies to ban text messaging while driving, and to encourage each subcontractor to do the same.</w:t>
      </w:r>
    </w:p>
    <w:p w14:paraId="433845A4" w14:textId="77777777" w:rsidR="00270F3F" w:rsidRDefault="00270F3F" w:rsidP="00270F3F">
      <w:pPr>
        <w:tabs>
          <w:tab w:val="left" w:pos="-720"/>
          <w:tab w:val="left" w:pos="0"/>
          <w:tab w:val="left" w:pos="540"/>
          <w:tab w:val="left" w:pos="1080"/>
          <w:tab w:val="left" w:pos="1620"/>
        </w:tabs>
        <w:suppressAutoHyphens/>
        <w:ind w:right="274"/>
        <w:jc w:val="both"/>
        <w:rPr>
          <w:rFonts w:cstheme="minorHAnsi"/>
          <w:spacing w:val="-3"/>
        </w:rPr>
      </w:pPr>
    </w:p>
    <w:p w14:paraId="60D476FF" w14:textId="69175234" w:rsidR="00270F3F" w:rsidRPr="00B3001D" w:rsidRDefault="00B77655" w:rsidP="00270F3F">
      <w:pPr>
        <w:tabs>
          <w:tab w:val="left" w:pos="540"/>
          <w:tab w:val="left" w:pos="1260"/>
          <w:tab w:val="left" w:pos="1980"/>
          <w:tab w:val="left" w:pos="2880"/>
        </w:tabs>
        <w:jc w:val="both"/>
        <w:rPr>
          <w:rFonts w:eastAsia="Rockwell" w:cstheme="minorHAnsi"/>
          <w:b/>
        </w:rPr>
      </w:pPr>
      <w:r>
        <w:rPr>
          <w:rFonts w:eastAsia="Rockwell" w:cstheme="minorHAnsi"/>
          <w:b/>
        </w:rPr>
        <w:t>3</w:t>
      </w:r>
      <w:r w:rsidR="00B06A15">
        <w:rPr>
          <w:rFonts w:eastAsia="Rockwell" w:cstheme="minorHAnsi"/>
          <w:b/>
        </w:rPr>
        <w:t>9</w:t>
      </w:r>
      <w:r w:rsidR="00270F3F" w:rsidRPr="00B3001D">
        <w:rPr>
          <w:rFonts w:eastAsia="Rockwell" w:cstheme="minorHAnsi"/>
          <w:b/>
        </w:rPr>
        <w:t>.</w:t>
      </w:r>
      <w:r w:rsidR="00270F3F" w:rsidRPr="00B3001D">
        <w:rPr>
          <w:rFonts w:eastAsia="Rockwell" w:cstheme="minorHAnsi"/>
          <w:b/>
        </w:rPr>
        <w:tab/>
      </w:r>
      <w:bookmarkStart w:id="46" w:name="_Hlk72504475"/>
      <w:r w:rsidR="00270F3F" w:rsidRPr="00B3001D">
        <w:rPr>
          <w:rFonts w:eastAsia="Rockwell" w:cstheme="minorHAnsi"/>
          <w:b/>
        </w:rPr>
        <w:t>TRAINING</w:t>
      </w:r>
    </w:p>
    <w:p w14:paraId="51E60D58" w14:textId="77777777" w:rsidR="00270F3F" w:rsidRPr="00B3001D" w:rsidRDefault="00270F3F" w:rsidP="00270F3F">
      <w:pPr>
        <w:pStyle w:val="BodyText"/>
        <w:tabs>
          <w:tab w:val="left" w:pos="540"/>
          <w:tab w:val="left" w:pos="1260"/>
          <w:tab w:val="left" w:pos="1980"/>
          <w:tab w:val="left" w:pos="2880"/>
        </w:tabs>
        <w:rPr>
          <w:rFonts w:asciiTheme="minorHAnsi" w:hAnsiTheme="minorHAnsi" w:cstheme="minorHAnsi"/>
        </w:rPr>
      </w:pPr>
    </w:p>
    <w:p w14:paraId="019ADAB7" w14:textId="77777777" w:rsidR="00270F3F" w:rsidRPr="00B3001D" w:rsidRDefault="00270F3F" w:rsidP="00270F3F">
      <w:pPr>
        <w:pStyle w:val="BodyText"/>
        <w:tabs>
          <w:tab w:val="left" w:pos="540"/>
          <w:tab w:val="left" w:pos="1260"/>
          <w:tab w:val="left" w:pos="1980"/>
          <w:tab w:val="left" w:pos="2880"/>
        </w:tabs>
        <w:rPr>
          <w:rFonts w:asciiTheme="minorHAnsi" w:hAnsiTheme="minorHAnsi" w:cstheme="minorHAnsi"/>
        </w:rPr>
      </w:pPr>
      <w:r w:rsidRPr="00B3001D">
        <w:rPr>
          <w:rFonts w:asciiTheme="minorHAnsi" w:hAnsiTheme="minorHAnsi" w:cstheme="minorHAnsi"/>
        </w:rPr>
        <w:t>If specified, the Contractor shall properly train KCATA personnel in the operation and maintenance, to include preventive maintenance, of any applicable equipment supplied as part of the project.  The estimated amount of training man-hours will be provided as specified.</w:t>
      </w:r>
    </w:p>
    <w:bookmarkEnd w:id="46"/>
    <w:p w14:paraId="2CC5479E" w14:textId="77777777" w:rsidR="00270F3F" w:rsidRPr="00B3001D" w:rsidRDefault="00270F3F" w:rsidP="00270F3F">
      <w:pPr>
        <w:tabs>
          <w:tab w:val="left" w:pos="540"/>
          <w:tab w:val="left" w:pos="1260"/>
          <w:tab w:val="left" w:pos="1980"/>
          <w:tab w:val="left" w:pos="2880"/>
        </w:tabs>
        <w:jc w:val="both"/>
        <w:rPr>
          <w:rFonts w:eastAsia="Rockwell" w:cstheme="minorHAnsi"/>
          <w:b/>
        </w:rPr>
      </w:pPr>
    </w:p>
    <w:p w14:paraId="27594787" w14:textId="08A27D68" w:rsidR="00270F3F" w:rsidRPr="00B3001D" w:rsidRDefault="00B06A15" w:rsidP="00270F3F">
      <w:pPr>
        <w:tabs>
          <w:tab w:val="left" w:pos="540"/>
          <w:tab w:val="left" w:pos="1260"/>
          <w:tab w:val="left" w:pos="1980"/>
          <w:tab w:val="left" w:pos="2880"/>
        </w:tabs>
        <w:jc w:val="both"/>
        <w:rPr>
          <w:rFonts w:eastAsia="Rockwell" w:cstheme="minorHAnsi"/>
          <w:b/>
        </w:rPr>
      </w:pPr>
      <w:r>
        <w:rPr>
          <w:rFonts w:eastAsia="Rockwell" w:cstheme="minorHAnsi"/>
          <w:b/>
        </w:rPr>
        <w:t>40</w:t>
      </w:r>
      <w:r w:rsidR="00270F3F" w:rsidRPr="00B3001D">
        <w:rPr>
          <w:rFonts w:eastAsia="Rockwell" w:cstheme="minorHAnsi"/>
          <w:b/>
        </w:rPr>
        <w:t>.</w:t>
      </w:r>
      <w:r w:rsidR="00270F3F" w:rsidRPr="00B3001D">
        <w:rPr>
          <w:rFonts w:eastAsia="Rockwell" w:cstheme="minorHAnsi"/>
          <w:b/>
        </w:rPr>
        <w:tab/>
        <w:t>UNAVOIDABLE DELAYS</w:t>
      </w:r>
    </w:p>
    <w:p w14:paraId="2719BDD4"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1943D8E"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r w:rsidRPr="00B3001D">
        <w:rPr>
          <w:rFonts w:eastAsia="Rockwell" w:cstheme="minorHAnsi"/>
        </w:rPr>
        <w:t>A.</w:t>
      </w:r>
      <w:r w:rsidRPr="00B3001D">
        <w:rPr>
          <w:rFonts w:eastAsia="Rockwell" w:cstheme="minorHAnsi"/>
        </w:rPr>
        <w:tab/>
        <w:t>A delay is unavoidable only if the delay was not reasonably expected to occur in connection with or during the Contractor’s performance, and was not caused directly or substantially by acts, omissions, negligence, or mistakes of the Contractor, the Contractor’s suppliers or their agents, and was substantial and in fact caused the Contractor to miss delivery dates, and could not adequately have been guarded against by contractual or legal means.</w:t>
      </w:r>
    </w:p>
    <w:p w14:paraId="4F0A3003" w14:textId="77777777" w:rsidR="00270F3F" w:rsidRPr="00B3001D" w:rsidRDefault="00270F3F" w:rsidP="00270F3F">
      <w:pPr>
        <w:tabs>
          <w:tab w:val="left" w:pos="540"/>
          <w:tab w:val="left" w:pos="1260"/>
          <w:tab w:val="left" w:pos="1980"/>
          <w:tab w:val="left" w:pos="2880"/>
        </w:tabs>
        <w:ind w:left="540" w:hanging="540"/>
        <w:jc w:val="both"/>
        <w:rPr>
          <w:rFonts w:eastAsia="Rockwell" w:cstheme="minorHAnsi"/>
        </w:rPr>
      </w:pPr>
    </w:p>
    <w:p w14:paraId="54E0C6DB" w14:textId="77777777" w:rsidR="00270F3F" w:rsidRPr="00B3001D" w:rsidRDefault="00270F3F" w:rsidP="002B4C8C">
      <w:pPr>
        <w:pStyle w:val="BodyText"/>
        <w:numPr>
          <w:ilvl w:val="1"/>
          <w:numId w:val="45"/>
        </w:numPr>
        <w:tabs>
          <w:tab w:val="clear" w:pos="0"/>
          <w:tab w:val="left" w:pos="820"/>
        </w:tabs>
        <w:suppressAutoHyphens w:val="0"/>
        <w:ind w:left="540" w:right="104" w:hanging="540"/>
        <w:rPr>
          <w:rFonts w:asciiTheme="minorHAnsi" w:hAnsiTheme="minorHAnsi" w:cstheme="minorHAnsi"/>
        </w:rPr>
      </w:pPr>
      <w:r w:rsidRPr="00B3001D">
        <w:rPr>
          <w:rFonts w:asciiTheme="minorHAnsi" w:hAnsiTheme="minorHAnsi" w:cstheme="minorHAnsi"/>
          <w:b/>
          <w:bCs/>
          <w:spacing w:val="-2"/>
        </w:rPr>
        <w:t>Not</w:t>
      </w:r>
      <w:r w:rsidRPr="00B3001D">
        <w:rPr>
          <w:rFonts w:asciiTheme="minorHAnsi" w:hAnsiTheme="minorHAnsi" w:cstheme="minorHAnsi"/>
          <w:b/>
          <w:bCs/>
          <w:spacing w:val="-5"/>
        </w:rPr>
        <w:t>ifi</w:t>
      </w:r>
      <w:r w:rsidRPr="00B3001D">
        <w:rPr>
          <w:rFonts w:asciiTheme="minorHAnsi" w:hAnsiTheme="minorHAnsi" w:cstheme="minorHAnsi"/>
          <w:b/>
          <w:bCs/>
          <w:spacing w:val="-2"/>
        </w:rPr>
        <w:t>c</w:t>
      </w:r>
      <w:r w:rsidRPr="00B3001D">
        <w:rPr>
          <w:rFonts w:asciiTheme="minorHAnsi" w:hAnsiTheme="minorHAnsi" w:cstheme="minorHAnsi"/>
          <w:b/>
          <w:bCs/>
          <w:spacing w:val="-5"/>
        </w:rPr>
        <w:t>a</w:t>
      </w:r>
      <w:r w:rsidRPr="00B3001D">
        <w:rPr>
          <w:rFonts w:asciiTheme="minorHAnsi" w:hAnsiTheme="minorHAnsi" w:cstheme="minorHAnsi"/>
          <w:b/>
          <w:bCs/>
          <w:spacing w:val="-2"/>
        </w:rPr>
        <w:t>t</w:t>
      </w:r>
      <w:r w:rsidRPr="00B3001D">
        <w:rPr>
          <w:rFonts w:asciiTheme="minorHAnsi" w:hAnsiTheme="minorHAnsi" w:cstheme="minorHAnsi"/>
          <w:b/>
          <w:bCs/>
          <w:spacing w:val="-5"/>
        </w:rPr>
        <w:t>i</w:t>
      </w:r>
      <w:r w:rsidRPr="00B3001D">
        <w:rPr>
          <w:rFonts w:asciiTheme="minorHAnsi" w:hAnsiTheme="minorHAnsi" w:cstheme="minorHAnsi"/>
          <w:b/>
          <w:bCs/>
          <w:spacing w:val="-2"/>
        </w:rPr>
        <w:t>o</w:t>
      </w:r>
      <w:r w:rsidRPr="00B3001D">
        <w:rPr>
          <w:rFonts w:asciiTheme="minorHAnsi" w:hAnsiTheme="minorHAnsi" w:cstheme="minorHAnsi"/>
          <w:b/>
          <w:bCs/>
        </w:rPr>
        <w:t>n</w:t>
      </w:r>
      <w:r w:rsidRPr="00B3001D">
        <w:rPr>
          <w:rFonts w:asciiTheme="minorHAnsi" w:hAnsiTheme="minorHAnsi" w:cstheme="minorHAnsi"/>
          <w:b/>
          <w:bCs/>
          <w:spacing w:val="10"/>
        </w:rPr>
        <w:t xml:space="preserve"> </w:t>
      </w:r>
      <w:r w:rsidRPr="00B3001D">
        <w:rPr>
          <w:rFonts w:asciiTheme="minorHAnsi" w:hAnsiTheme="minorHAnsi" w:cstheme="minorHAnsi"/>
          <w:b/>
          <w:bCs/>
          <w:spacing w:val="-2"/>
        </w:rPr>
        <w:t>o</w:t>
      </w:r>
      <w:r w:rsidRPr="00B3001D">
        <w:rPr>
          <w:rFonts w:asciiTheme="minorHAnsi" w:hAnsiTheme="minorHAnsi" w:cstheme="minorHAnsi"/>
          <w:b/>
          <w:bCs/>
        </w:rPr>
        <w:t>f</w:t>
      </w:r>
      <w:r w:rsidRPr="00B3001D">
        <w:rPr>
          <w:rFonts w:asciiTheme="minorHAnsi" w:hAnsiTheme="minorHAnsi" w:cstheme="minorHAnsi"/>
          <w:b/>
          <w:bCs/>
          <w:spacing w:val="10"/>
        </w:rPr>
        <w:t xml:space="preserve"> </w:t>
      </w:r>
      <w:r w:rsidRPr="00B3001D">
        <w:rPr>
          <w:rFonts w:asciiTheme="minorHAnsi" w:hAnsiTheme="minorHAnsi" w:cstheme="minorHAnsi"/>
          <w:b/>
          <w:bCs/>
          <w:spacing w:val="-2"/>
        </w:rPr>
        <w:t>De</w:t>
      </w:r>
      <w:r w:rsidRPr="00B3001D">
        <w:rPr>
          <w:rFonts w:asciiTheme="minorHAnsi" w:hAnsiTheme="minorHAnsi" w:cstheme="minorHAnsi"/>
          <w:b/>
          <w:bCs/>
          <w:spacing w:val="-5"/>
        </w:rPr>
        <w:t>lays</w:t>
      </w:r>
      <w:r w:rsidRPr="00B3001D">
        <w:rPr>
          <w:rFonts w:asciiTheme="minorHAnsi" w:hAnsiTheme="minorHAnsi" w:cstheme="minorHAnsi"/>
          <w:b/>
          <w:bCs/>
        </w:rPr>
        <w:t>.</w:t>
      </w:r>
      <w:r w:rsidRPr="00B3001D">
        <w:rPr>
          <w:rFonts w:asciiTheme="minorHAnsi" w:hAnsiTheme="minorHAnsi" w:cstheme="minorHAnsi"/>
          <w:b/>
          <w:bCs/>
          <w:spacing w:val="31"/>
        </w:rPr>
        <w:t xml:space="preserve"> </w:t>
      </w:r>
      <w:r w:rsidRPr="00B3001D">
        <w:rPr>
          <w:rFonts w:asciiTheme="minorHAnsi" w:hAnsiTheme="minorHAnsi" w:cstheme="minorHAnsi"/>
          <w:spacing w:val="-5"/>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13"/>
        </w:rPr>
        <w:t xml:space="preserve"> </w:t>
      </w:r>
      <w:r w:rsidRPr="00B3001D">
        <w:rPr>
          <w:rFonts w:asciiTheme="minorHAnsi" w:hAnsiTheme="minorHAnsi" w:cstheme="minorHAnsi"/>
          <w:spacing w:val="-6"/>
        </w:rPr>
        <w:t>C</w:t>
      </w:r>
      <w:r w:rsidRPr="00B3001D">
        <w:rPr>
          <w:rFonts w:asciiTheme="minorHAnsi" w:hAnsiTheme="minorHAnsi" w:cstheme="minorHAnsi"/>
          <w:spacing w:val="-2"/>
        </w:rPr>
        <w:t>on</w:t>
      </w:r>
      <w:r w:rsidRPr="00B3001D">
        <w:rPr>
          <w:rFonts w:asciiTheme="minorHAnsi" w:hAnsiTheme="minorHAnsi" w:cstheme="minorHAnsi"/>
          <w:spacing w:val="-6"/>
        </w:rPr>
        <w:t>t</w:t>
      </w:r>
      <w:r w:rsidRPr="00B3001D">
        <w:rPr>
          <w:rFonts w:asciiTheme="minorHAnsi" w:hAnsiTheme="minorHAnsi" w:cstheme="minorHAnsi"/>
          <w:spacing w:val="-2"/>
        </w:rPr>
        <w:t>r</w:t>
      </w:r>
      <w:r w:rsidRPr="00B3001D">
        <w:rPr>
          <w:rFonts w:asciiTheme="minorHAnsi" w:hAnsiTheme="minorHAnsi" w:cstheme="minorHAnsi"/>
        </w:rPr>
        <w:t>act</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spacing w:val="-6"/>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13"/>
        </w:rPr>
        <w:t xml:space="preserve"> </w:t>
      </w:r>
      <w:r w:rsidRPr="00B3001D">
        <w:rPr>
          <w:rFonts w:asciiTheme="minorHAnsi" w:hAnsiTheme="minorHAnsi" w:cstheme="minorHAnsi"/>
          <w:spacing w:val="-5"/>
        </w:rPr>
        <w:t>n</w:t>
      </w:r>
      <w:r w:rsidRPr="00B3001D">
        <w:rPr>
          <w:rFonts w:asciiTheme="minorHAnsi" w:hAnsiTheme="minorHAnsi" w:cstheme="minorHAnsi"/>
          <w:spacing w:val="-2"/>
        </w:rPr>
        <w:t>o</w:t>
      </w:r>
      <w:r w:rsidRPr="00B3001D">
        <w:rPr>
          <w:rFonts w:asciiTheme="minorHAnsi" w:hAnsiTheme="minorHAnsi" w:cstheme="minorHAnsi"/>
        </w:rPr>
        <w:t>tify</w:t>
      </w:r>
      <w:r w:rsidRPr="00B3001D">
        <w:rPr>
          <w:rFonts w:asciiTheme="minorHAnsi" w:hAnsiTheme="minorHAnsi" w:cstheme="minorHAnsi"/>
          <w:spacing w:val="13"/>
        </w:rPr>
        <w:t xml:space="preserve">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12"/>
        </w:rPr>
        <w:t xml:space="preserve"> </w:t>
      </w:r>
      <w:r w:rsidRPr="00B3001D">
        <w:rPr>
          <w:rFonts w:asciiTheme="minorHAnsi" w:hAnsiTheme="minorHAnsi" w:cstheme="minorHAnsi"/>
          <w:spacing w:val="-2"/>
        </w:rPr>
        <w:t>D</w:t>
      </w:r>
      <w:r w:rsidRPr="00B3001D">
        <w:rPr>
          <w:rFonts w:asciiTheme="minorHAnsi" w:hAnsiTheme="minorHAnsi" w:cstheme="minorHAnsi"/>
        </w:rPr>
        <w:t>i</w:t>
      </w:r>
      <w:r w:rsidRPr="00B3001D">
        <w:rPr>
          <w:rFonts w:asciiTheme="minorHAnsi" w:hAnsiTheme="minorHAnsi" w:cstheme="minorHAnsi"/>
          <w:spacing w:val="-5"/>
        </w:rPr>
        <w:t>r</w:t>
      </w:r>
      <w:r w:rsidRPr="00B3001D">
        <w:rPr>
          <w:rFonts w:asciiTheme="minorHAnsi" w:hAnsiTheme="minorHAnsi" w:cstheme="minorHAnsi"/>
          <w:spacing w:val="-2"/>
        </w:rPr>
        <w:t>e</w:t>
      </w:r>
      <w:r w:rsidRPr="00B3001D">
        <w:rPr>
          <w:rFonts w:asciiTheme="minorHAnsi" w:hAnsiTheme="minorHAnsi" w:cstheme="minorHAnsi"/>
        </w:rPr>
        <w:t>ct</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0"/>
        </w:rPr>
        <w:t xml:space="preserve"> </w:t>
      </w:r>
      <w:r w:rsidRPr="00B3001D">
        <w:rPr>
          <w:rFonts w:asciiTheme="minorHAnsi" w:hAnsiTheme="minorHAnsi" w:cstheme="minorHAnsi"/>
          <w:spacing w:val="-5"/>
        </w:rPr>
        <w:t>P</w:t>
      </w:r>
      <w:r w:rsidRPr="00B3001D">
        <w:rPr>
          <w:rFonts w:asciiTheme="minorHAnsi" w:hAnsiTheme="minorHAnsi" w:cstheme="minorHAnsi"/>
          <w:spacing w:val="-2"/>
        </w:rPr>
        <w:t>ro</w:t>
      </w:r>
      <w:r w:rsidRPr="00B3001D">
        <w:rPr>
          <w:rFonts w:asciiTheme="minorHAnsi" w:hAnsiTheme="minorHAnsi" w:cstheme="minorHAnsi"/>
        </w:rPr>
        <w:t>c</w:t>
      </w:r>
      <w:r w:rsidRPr="00B3001D">
        <w:rPr>
          <w:rFonts w:asciiTheme="minorHAnsi" w:hAnsiTheme="minorHAnsi" w:cstheme="minorHAnsi"/>
          <w:spacing w:val="-6"/>
        </w:rPr>
        <w:t>u</w:t>
      </w:r>
      <w:r w:rsidRPr="00B3001D">
        <w:rPr>
          <w:rFonts w:asciiTheme="minorHAnsi" w:hAnsiTheme="minorHAnsi" w:cstheme="minorHAnsi"/>
          <w:spacing w:val="-2"/>
        </w:rPr>
        <w:t>re</w:t>
      </w:r>
      <w:r w:rsidRPr="00B3001D">
        <w:rPr>
          <w:rFonts w:asciiTheme="minorHAnsi" w:hAnsiTheme="minorHAnsi" w:cstheme="minorHAnsi"/>
          <w:spacing w:val="-6"/>
        </w:rPr>
        <w:t>m</w:t>
      </w:r>
      <w:r w:rsidRPr="00B3001D">
        <w:rPr>
          <w:rFonts w:asciiTheme="minorHAnsi" w:hAnsiTheme="minorHAnsi" w:cstheme="minorHAnsi"/>
          <w:spacing w:val="-2"/>
        </w:rPr>
        <w:t>e</w:t>
      </w:r>
      <w:r w:rsidRPr="00B3001D">
        <w:rPr>
          <w:rFonts w:asciiTheme="minorHAnsi" w:hAnsiTheme="minorHAnsi" w:cstheme="minorHAnsi"/>
          <w:spacing w:val="-5"/>
        </w:rPr>
        <w:t>n</w:t>
      </w:r>
      <w:r w:rsidRPr="00B3001D">
        <w:rPr>
          <w:rFonts w:asciiTheme="minorHAnsi" w:hAnsiTheme="minorHAnsi" w:cstheme="minorHAnsi"/>
        </w:rPr>
        <w:t>t</w:t>
      </w:r>
      <w:r w:rsidRPr="00B3001D">
        <w:rPr>
          <w:rFonts w:asciiTheme="minorHAnsi" w:hAnsiTheme="minorHAnsi" w:cstheme="minorHAnsi"/>
          <w:spacing w:val="13"/>
        </w:rPr>
        <w:t xml:space="preserve"> </w:t>
      </w:r>
      <w:r w:rsidRPr="00B3001D">
        <w:rPr>
          <w:rFonts w:asciiTheme="minorHAnsi" w:hAnsiTheme="minorHAnsi" w:cstheme="minorHAnsi"/>
        </w:rPr>
        <w:t>as</w:t>
      </w:r>
      <w:r w:rsidRPr="00B3001D">
        <w:rPr>
          <w:rFonts w:asciiTheme="minorHAnsi" w:hAnsiTheme="minorHAnsi" w:cstheme="minorHAnsi"/>
          <w:spacing w:val="12"/>
        </w:rPr>
        <w:t xml:space="preserve"> </w:t>
      </w:r>
      <w:r w:rsidRPr="00B3001D">
        <w:rPr>
          <w:rFonts w:asciiTheme="minorHAnsi" w:hAnsiTheme="minorHAnsi" w:cstheme="minorHAnsi"/>
        </w:rPr>
        <w:t>s</w:t>
      </w:r>
      <w:r w:rsidRPr="00B3001D">
        <w:rPr>
          <w:rFonts w:asciiTheme="minorHAnsi" w:hAnsiTheme="minorHAnsi" w:cstheme="minorHAnsi"/>
          <w:spacing w:val="-5"/>
        </w:rPr>
        <w:t>o</w:t>
      </w:r>
      <w:r w:rsidRPr="00B3001D">
        <w:rPr>
          <w:rFonts w:asciiTheme="minorHAnsi" w:hAnsiTheme="minorHAnsi" w:cstheme="minorHAnsi"/>
          <w:spacing w:val="-2"/>
        </w:rPr>
        <w:t>o</w:t>
      </w:r>
      <w:r w:rsidRPr="00B3001D">
        <w:rPr>
          <w:rFonts w:asciiTheme="minorHAnsi" w:hAnsiTheme="minorHAnsi" w:cstheme="minorHAnsi"/>
        </w:rPr>
        <w:t>n</w:t>
      </w:r>
      <w:r w:rsidRPr="00B3001D">
        <w:rPr>
          <w:rFonts w:asciiTheme="minorHAnsi" w:hAnsiTheme="minorHAnsi" w:cstheme="minorHAnsi"/>
          <w:spacing w:val="12"/>
        </w:rPr>
        <w:t xml:space="preserve"> </w:t>
      </w:r>
      <w:r w:rsidRPr="00B3001D">
        <w:rPr>
          <w:rFonts w:asciiTheme="minorHAnsi" w:hAnsiTheme="minorHAnsi" w:cstheme="minorHAnsi"/>
        </w:rPr>
        <w:t>as</w:t>
      </w:r>
      <w:r w:rsidRPr="00B3001D">
        <w:rPr>
          <w:rFonts w:asciiTheme="minorHAnsi" w:hAnsiTheme="minorHAnsi" w:cstheme="minorHAnsi"/>
          <w:w w:val="99"/>
        </w:rPr>
        <w:t xml:space="preserve"> </w:t>
      </w:r>
      <w:r w:rsidRPr="00B3001D">
        <w:rPr>
          <w:rFonts w:asciiTheme="minorHAnsi" w:hAnsiTheme="minorHAnsi" w:cstheme="minorHAnsi"/>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8"/>
        </w:rPr>
        <w:t xml:space="preserve"> </w:t>
      </w:r>
      <w:r w:rsidRPr="00B3001D">
        <w:rPr>
          <w:rFonts w:asciiTheme="minorHAnsi" w:hAnsiTheme="minorHAnsi" w:cstheme="minorHAnsi"/>
        </w:rPr>
        <w:t>C</w:t>
      </w:r>
      <w:r w:rsidRPr="00B3001D">
        <w:rPr>
          <w:rFonts w:asciiTheme="minorHAnsi" w:hAnsiTheme="minorHAnsi" w:cstheme="minorHAnsi"/>
          <w:spacing w:val="-2"/>
        </w:rPr>
        <w:t>o</w:t>
      </w:r>
      <w:r w:rsidRPr="00B3001D">
        <w:rPr>
          <w:rFonts w:asciiTheme="minorHAnsi" w:hAnsiTheme="minorHAnsi" w:cstheme="minorHAnsi"/>
          <w:spacing w:val="-5"/>
        </w:rPr>
        <w:t>n</w:t>
      </w:r>
      <w:r w:rsidRPr="00B3001D">
        <w:rPr>
          <w:rFonts w:asciiTheme="minorHAnsi" w:hAnsiTheme="minorHAnsi" w:cstheme="minorHAnsi"/>
        </w:rPr>
        <w:t>t</w:t>
      </w:r>
      <w:r w:rsidRPr="00B3001D">
        <w:rPr>
          <w:rFonts w:asciiTheme="minorHAnsi" w:hAnsiTheme="minorHAnsi" w:cstheme="minorHAnsi"/>
          <w:spacing w:val="-2"/>
        </w:rPr>
        <w:t>r</w:t>
      </w:r>
      <w:r w:rsidRPr="00B3001D">
        <w:rPr>
          <w:rFonts w:asciiTheme="minorHAnsi" w:hAnsiTheme="minorHAnsi" w:cstheme="minorHAnsi"/>
        </w:rPr>
        <w:t>act</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8"/>
        </w:rPr>
        <w:t xml:space="preserve"> </w:t>
      </w:r>
      <w:r w:rsidRPr="00B3001D">
        <w:rPr>
          <w:rFonts w:asciiTheme="minorHAnsi" w:hAnsiTheme="minorHAnsi" w:cstheme="minorHAnsi"/>
          <w:spacing w:val="-2"/>
        </w:rPr>
        <w:t>h</w:t>
      </w:r>
      <w:r w:rsidRPr="00B3001D">
        <w:rPr>
          <w:rFonts w:asciiTheme="minorHAnsi" w:hAnsiTheme="minorHAnsi" w:cstheme="minorHAnsi"/>
        </w:rPr>
        <w:t>as,</w:t>
      </w:r>
      <w:r w:rsidRPr="00B3001D">
        <w:rPr>
          <w:rFonts w:asciiTheme="minorHAnsi" w:hAnsiTheme="minorHAnsi" w:cstheme="minorHAnsi"/>
          <w:spacing w:val="-9"/>
        </w:rPr>
        <w:t xml:space="preserve"> </w:t>
      </w:r>
      <w:r w:rsidRPr="00B3001D">
        <w:rPr>
          <w:rFonts w:asciiTheme="minorHAnsi" w:hAnsiTheme="minorHAnsi" w:cstheme="minorHAnsi"/>
          <w:spacing w:val="-2"/>
        </w:rPr>
        <w:t>o</w:t>
      </w:r>
      <w:r w:rsidRPr="00B3001D">
        <w:rPr>
          <w:rFonts w:asciiTheme="minorHAnsi" w:hAnsiTheme="minorHAnsi" w:cstheme="minorHAnsi"/>
        </w:rPr>
        <w:t>r</w:t>
      </w:r>
      <w:r w:rsidRPr="00B3001D">
        <w:rPr>
          <w:rFonts w:asciiTheme="minorHAnsi" w:hAnsiTheme="minorHAnsi" w:cstheme="minorHAnsi"/>
          <w:spacing w:val="-7"/>
        </w:rPr>
        <w:t xml:space="preserve"> </w:t>
      </w:r>
      <w:r w:rsidRPr="00B3001D">
        <w:rPr>
          <w:rFonts w:asciiTheme="minorHAnsi" w:hAnsiTheme="minorHAnsi" w:cstheme="minorHAnsi"/>
        </w:rPr>
        <w:t>s</w:t>
      </w:r>
      <w:r w:rsidRPr="00B3001D">
        <w:rPr>
          <w:rFonts w:asciiTheme="minorHAnsi" w:hAnsiTheme="minorHAnsi" w:cstheme="minorHAnsi"/>
          <w:spacing w:val="-5"/>
        </w:rPr>
        <w:t>h</w:t>
      </w:r>
      <w:r w:rsidRPr="00B3001D">
        <w:rPr>
          <w:rFonts w:asciiTheme="minorHAnsi" w:hAnsiTheme="minorHAnsi" w:cstheme="minorHAnsi"/>
          <w:spacing w:val="-2"/>
        </w:rPr>
        <w:t>o</w:t>
      </w:r>
      <w:r w:rsidRPr="00B3001D">
        <w:rPr>
          <w:rFonts w:asciiTheme="minorHAnsi" w:hAnsiTheme="minorHAnsi" w:cstheme="minorHAnsi"/>
          <w:spacing w:val="-6"/>
        </w:rPr>
        <w:t>u</w:t>
      </w:r>
      <w:r w:rsidRPr="00B3001D">
        <w:rPr>
          <w:rFonts w:asciiTheme="minorHAnsi" w:hAnsiTheme="minorHAnsi" w:cstheme="minorHAnsi"/>
        </w:rPr>
        <w:t>ld</w:t>
      </w:r>
      <w:r w:rsidRPr="00B3001D">
        <w:rPr>
          <w:rFonts w:asciiTheme="minorHAnsi" w:hAnsiTheme="minorHAnsi" w:cstheme="minorHAnsi"/>
          <w:spacing w:val="-6"/>
        </w:rPr>
        <w:t xml:space="preserve"> </w:t>
      </w:r>
      <w:r w:rsidRPr="00B3001D">
        <w:rPr>
          <w:rFonts w:asciiTheme="minorHAnsi" w:hAnsiTheme="minorHAnsi" w:cstheme="minorHAnsi"/>
          <w:spacing w:val="-2"/>
        </w:rPr>
        <w:t>h</w:t>
      </w:r>
      <w:r w:rsidRPr="00B3001D">
        <w:rPr>
          <w:rFonts w:asciiTheme="minorHAnsi" w:hAnsiTheme="minorHAnsi" w:cstheme="minorHAnsi"/>
        </w:rPr>
        <w:t>a</w:t>
      </w:r>
      <w:r w:rsidRPr="00B3001D">
        <w:rPr>
          <w:rFonts w:asciiTheme="minorHAnsi" w:hAnsiTheme="minorHAnsi" w:cstheme="minorHAnsi"/>
          <w:spacing w:val="-6"/>
        </w:rPr>
        <w:t>v</w:t>
      </w:r>
      <w:r w:rsidRPr="00B3001D">
        <w:rPr>
          <w:rFonts w:asciiTheme="minorHAnsi" w:hAnsiTheme="minorHAnsi" w:cstheme="minorHAnsi"/>
          <w:spacing w:val="-2"/>
        </w:rPr>
        <w:t>e</w:t>
      </w:r>
      <w:r w:rsidRPr="00B3001D">
        <w:rPr>
          <w:rFonts w:asciiTheme="minorHAnsi" w:hAnsiTheme="minorHAnsi" w:cstheme="minorHAnsi"/>
        </w:rPr>
        <w:t>,</w:t>
      </w:r>
      <w:r w:rsidRPr="00B3001D">
        <w:rPr>
          <w:rFonts w:asciiTheme="minorHAnsi" w:hAnsiTheme="minorHAnsi" w:cstheme="minorHAnsi"/>
          <w:spacing w:val="-7"/>
        </w:rPr>
        <w:t xml:space="preserve"> </w:t>
      </w:r>
      <w:r w:rsidRPr="00B3001D">
        <w:rPr>
          <w:rFonts w:asciiTheme="minorHAnsi" w:hAnsiTheme="minorHAnsi" w:cstheme="minorHAnsi"/>
          <w:spacing w:val="-5"/>
        </w:rPr>
        <w:t>k</w:t>
      </w:r>
      <w:r w:rsidRPr="00B3001D">
        <w:rPr>
          <w:rFonts w:asciiTheme="minorHAnsi" w:hAnsiTheme="minorHAnsi" w:cstheme="minorHAnsi"/>
          <w:spacing w:val="-2"/>
        </w:rPr>
        <w:t>no</w:t>
      </w:r>
      <w:r w:rsidRPr="00B3001D">
        <w:rPr>
          <w:rFonts w:asciiTheme="minorHAnsi" w:hAnsiTheme="minorHAnsi" w:cstheme="minorHAnsi"/>
        </w:rPr>
        <w:t>w</w:t>
      </w:r>
      <w:r w:rsidRPr="00B3001D">
        <w:rPr>
          <w:rFonts w:asciiTheme="minorHAnsi" w:hAnsiTheme="minorHAnsi" w:cstheme="minorHAnsi"/>
          <w:spacing w:val="-7"/>
        </w:rPr>
        <w:t>l</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6"/>
        </w:rPr>
        <w:t>g</w:t>
      </w:r>
      <w:r w:rsidRPr="00B3001D">
        <w:rPr>
          <w:rFonts w:asciiTheme="minorHAnsi" w:hAnsiTheme="minorHAnsi" w:cstheme="minorHAnsi"/>
        </w:rPr>
        <w:t>e</w:t>
      </w:r>
      <w:r w:rsidRPr="00B3001D">
        <w:rPr>
          <w:rFonts w:asciiTheme="minorHAnsi" w:hAnsiTheme="minorHAnsi" w:cstheme="minorHAnsi"/>
          <w:spacing w:val="-6"/>
        </w:rPr>
        <w:t xml:space="preserve"> t</w:t>
      </w:r>
      <w:r w:rsidRPr="00B3001D">
        <w:rPr>
          <w:rFonts w:asciiTheme="minorHAnsi" w:hAnsiTheme="minorHAnsi" w:cstheme="minorHAnsi"/>
          <w:spacing w:val="-2"/>
        </w:rPr>
        <w:t>h</w:t>
      </w:r>
      <w:r w:rsidRPr="00B3001D">
        <w:rPr>
          <w:rFonts w:asciiTheme="minorHAnsi" w:hAnsiTheme="minorHAnsi" w:cstheme="minorHAnsi"/>
        </w:rPr>
        <w:t>at</w:t>
      </w:r>
      <w:r w:rsidRPr="00B3001D">
        <w:rPr>
          <w:rFonts w:asciiTheme="minorHAnsi" w:hAnsiTheme="minorHAnsi" w:cstheme="minorHAnsi"/>
          <w:spacing w:val="-7"/>
        </w:rPr>
        <w:t xml:space="preserve"> </w:t>
      </w:r>
      <w:r w:rsidRPr="00B3001D">
        <w:rPr>
          <w:rFonts w:asciiTheme="minorHAnsi" w:hAnsiTheme="minorHAnsi" w:cstheme="minorHAnsi"/>
          <w:spacing w:val="-6"/>
        </w:rPr>
        <w:t>a</w:t>
      </w:r>
      <w:r w:rsidRPr="00B3001D">
        <w:rPr>
          <w:rFonts w:asciiTheme="minorHAnsi" w:hAnsiTheme="minorHAnsi" w:cstheme="minorHAnsi"/>
        </w:rPr>
        <w:t>n</w:t>
      </w:r>
      <w:r w:rsidRPr="00B3001D">
        <w:rPr>
          <w:rFonts w:asciiTheme="minorHAnsi" w:hAnsiTheme="minorHAnsi" w:cstheme="minorHAnsi"/>
          <w:spacing w:val="-8"/>
        </w:rPr>
        <w:t xml:space="preserve"> </w:t>
      </w:r>
      <w:r w:rsidRPr="00B3001D">
        <w:rPr>
          <w:rFonts w:asciiTheme="minorHAnsi" w:hAnsiTheme="minorHAnsi" w:cstheme="minorHAnsi"/>
          <w:spacing w:val="-2"/>
        </w:rPr>
        <w:t>e</w:t>
      </w:r>
      <w:r w:rsidRPr="00B3001D">
        <w:rPr>
          <w:rFonts w:asciiTheme="minorHAnsi" w:hAnsiTheme="minorHAnsi" w:cstheme="minorHAnsi"/>
          <w:spacing w:val="-6"/>
        </w:rPr>
        <w:t>v</w:t>
      </w:r>
      <w:r w:rsidRPr="00B3001D">
        <w:rPr>
          <w:rFonts w:asciiTheme="minorHAnsi" w:hAnsiTheme="minorHAnsi" w:cstheme="minorHAnsi"/>
          <w:spacing w:val="-2"/>
        </w:rPr>
        <w:t>en</w:t>
      </w:r>
      <w:r w:rsidRPr="00B3001D">
        <w:rPr>
          <w:rFonts w:asciiTheme="minorHAnsi" w:hAnsiTheme="minorHAnsi" w:cstheme="minorHAnsi"/>
        </w:rPr>
        <w:t>t</w:t>
      </w:r>
      <w:r w:rsidRPr="00B3001D">
        <w:rPr>
          <w:rFonts w:asciiTheme="minorHAnsi" w:hAnsiTheme="minorHAnsi" w:cstheme="minorHAnsi"/>
          <w:spacing w:val="-8"/>
        </w:rPr>
        <w:t xml:space="preserve"> </w:t>
      </w:r>
      <w:r w:rsidRPr="00B3001D">
        <w:rPr>
          <w:rFonts w:asciiTheme="minorHAnsi" w:hAnsiTheme="minorHAnsi" w:cstheme="minorHAnsi"/>
          <w:spacing w:val="-2"/>
        </w:rPr>
        <w:t>h</w:t>
      </w:r>
      <w:r w:rsidRPr="00B3001D">
        <w:rPr>
          <w:rFonts w:asciiTheme="minorHAnsi" w:hAnsiTheme="minorHAnsi" w:cstheme="minorHAnsi"/>
        </w:rPr>
        <w:t>as</w:t>
      </w:r>
      <w:r w:rsidRPr="00B3001D">
        <w:rPr>
          <w:rFonts w:asciiTheme="minorHAnsi" w:hAnsiTheme="minorHAnsi" w:cstheme="minorHAnsi"/>
          <w:spacing w:val="-9"/>
        </w:rPr>
        <w:t xml:space="preserve"> </w:t>
      </w:r>
      <w:r w:rsidRPr="00B3001D">
        <w:rPr>
          <w:rFonts w:asciiTheme="minorHAnsi" w:hAnsiTheme="minorHAnsi" w:cstheme="minorHAnsi"/>
          <w:spacing w:val="-2"/>
        </w:rPr>
        <w:t>o</w:t>
      </w:r>
      <w:r w:rsidRPr="00B3001D">
        <w:rPr>
          <w:rFonts w:asciiTheme="minorHAnsi" w:hAnsiTheme="minorHAnsi" w:cstheme="minorHAnsi"/>
        </w:rPr>
        <w:t>cc</w:t>
      </w:r>
      <w:r w:rsidRPr="00B3001D">
        <w:rPr>
          <w:rFonts w:asciiTheme="minorHAnsi" w:hAnsiTheme="minorHAnsi" w:cstheme="minorHAnsi"/>
          <w:spacing w:val="-6"/>
        </w:rPr>
        <w:t>u</w:t>
      </w:r>
      <w:r w:rsidRPr="00B3001D">
        <w:rPr>
          <w:rFonts w:asciiTheme="minorHAnsi" w:hAnsiTheme="minorHAnsi" w:cstheme="minorHAnsi"/>
          <w:spacing w:val="-2"/>
        </w:rPr>
        <w:t>r</w:t>
      </w:r>
      <w:r w:rsidRPr="00B3001D">
        <w:rPr>
          <w:rFonts w:asciiTheme="minorHAnsi" w:hAnsiTheme="minorHAnsi" w:cstheme="minorHAnsi"/>
          <w:spacing w:val="-5"/>
        </w:rPr>
        <w:t>r</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6"/>
        </w:rPr>
        <w:t xml:space="preserve"> w</w:t>
      </w:r>
      <w:r w:rsidRPr="00B3001D">
        <w:rPr>
          <w:rFonts w:asciiTheme="minorHAnsi" w:hAnsiTheme="minorHAnsi" w:cstheme="minorHAnsi"/>
          <w:spacing w:val="-2"/>
        </w:rPr>
        <w:t>h</w:t>
      </w:r>
      <w:r w:rsidRPr="00B3001D">
        <w:rPr>
          <w:rFonts w:asciiTheme="minorHAnsi" w:hAnsiTheme="minorHAnsi" w:cstheme="minorHAnsi"/>
        </w:rPr>
        <w:t>ich</w:t>
      </w:r>
      <w:r w:rsidRPr="00B3001D">
        <w:rPr>
          <w:rFonts w:asciiTheme="minorHAnsi" w:hAnsiTheme="minorHAnsi" w:cstheme="minorHAnsi"/>
          <w:spacing w:val="-8"/>
        </w:rPr>
        <w:t xml:space="preserve"> </w:t>
      </w:r>
      <w:r w:rsidRPr="00B3001D">
        <w:rPr>
          <w:rFonts w:asciiTheme="minorHAnsi" w:hAnsiTheme="minorHAnsi" w:cstheme="minorHAnsi"/>
        </w:rPr>
        <w:t>will</w:t>
      </w:r>
      <w:r w:rsidRPr="00B3001D">
        <w:rPr>
          <w:rFonts w:asciiTheme="minorHAnsi" w:hAnsiTheme="minorHAnsi" w:cstheme="minorHAnsi"/>
          <w:spacing w:val="-6"/>
        </w:rPr>
        <w:t xml:space="preserve"> </w:t>
      </w:r>
      <w:r w:rsidRPr="00B3001D">
        <w:rPr>
          <w:rFonts w:asciiTheme="minorHAnsi" w:hAnsiTheme="minorHAnsi" w:cstheme="minorHAnsi"/>
        </w:rPr>
        <w:t>ca</w:t>
      </w:r>
      <w:r w:rsidRPr="00B3001D">
        <w:rPr>
          <w:rFonts w:asciiTheme="minorHAnsi" w:hAnsiTheme="minorHAnsi" w:cstheme="minorHAnsi"/>
          <w:spacing w:val="-2"/>
        </w:rPr>
        <w:t>u</w:t>
      </w:r>
      <w:r w:rsidRPr="00B3001D">
        <w:rPr>
          <w:rFonts w:asciiTheme="minorHAnsi" w:hAnsiTheme="minorHAnsi" w:cstheme="minorHAnsi"/>
        </w:rPr>
        <w:t>se</w:t>
      </w:r>
      <w:r w:rsidRPr="00B3001D">
        <w:rPr>
          <w:rFonts w:asciiTheme="minorHAnsi" w:hAnsiTheme="minorHAnsi" w:cstheme="minorHAnsi"/>
          <w:spacing w:val="-6"/>
        </w:rPr>
        <w:t xml:space="preserve"> a</w:t>
      </w:r>
      <w:r w:rsidRPr="00B3001D">
        <w:rPr>
          <w:rFonts w:asciiTheme="minorHAnsi" w:hAnsiTheme="minorHAnsi" w:cstheme="minorHAnsi"/>
        </w:rPr>
        <w:t>n</w:t>
      </w:r>
      <w:r w:rsidRPr="00B3001D">
        <w:rPr>
          <w:rFonts w:asciiTheme="minorHAnsi" w:hAnsiTheme="minorHAnsi" w:cstheme="minorHAnsi"/>
          <w:w w:val="99"/>
        </w:rPr>
        <w:t xml:space="preserve"> </w:t>
      </w:r>
      <w:r w:rsidRPr="00B3001D">
        <w:rPr>
          <w:rFonts w:asciiTheme="minorHAnsi" w:hAnsiTheme="minorHAnsi" w:cstheme="minorHAnsi"/>
          <w:spacing w:val="-2"/>
        </w:rPr>
        <w:t>un</w:t>
      </w:r>
      <w:r w:rsidRPr="00B3001D">
        <w:rPr>
          <w:rFonts w:asciiTheme="minorHAnsi" w:hAnsiTheme="minorHAnsi" w:cstheme="minorHAnsi"/>
        </w:rPr>
        <w:t>av</w:t>
      </w:r>
      <w:r w:rsidRPr="00B3001D">
        <w:rPr>
          <w:rFonts w:asciiTheme="minorHAnsi" w:hAnsiTheme="minorHAnsi" w:cstheme="minorHAnsi"/>
          <w:spacing w:val="-2"/>
        </w:rPr>
        <w:t>o</w:t>
      </w:r>
      <w:r w:rsidRPr="00B3001D">
        <w:rPr>
          <w:rFonts w:asciiTheme="minorHAnsi" w:hAnsiTheme="minorHAnsi" w:cstheme="minorHAnsi"/>
        </w:rPr>
        <w:t>id</w:t>
      </w:r>
      <w:r w:rsidRPr="00B3001D">
        <w:rPr>
          <w:rFonts w:asciiTheme="minorHAnsi" w:hAnsiTheme="minorHAnsi" w:cstheme="minorHAnsi"/>
          <w:spacing w:val="-6"/>
        </w:rPr>
        <w:t>a</w:t>
      </w:r>
      <w:r w:rsidRPr="00B3001D">
        <w:rPr>
          <w:rFonts w:asciiTheme="minorHAnsi" w:hAnsiTheme="minorHAnsi" w:cstheme="minorHAnsi"/>
          <w:spacing w:val="-2"/>
        </w:rPr>
        <w:t>b</w:t>
      </w:r>
      <w:r w:rsidRPr="00B3001D">
        <w:rPr>
          <w:rFonts w:asciiTheme="minorHAnsi" w:hAnsiTheme="minorHAnsi" w:cstheme="minorHAnsi"/>
        </w:rPr>
        <w:t>le</w:t>
      </w:r>
      <w:r w:rsidRPr="00B3001D">
        <w:rPr>
          <w:rFonts w:asciiTheme="minorHAnsi" w:hAnsiTheme="minorHAnsi" w:cstheme="minorHAnsi"/>
          <w:spacing w:val="10"/>
        </w:rPr>
        <w:t xml:space="preserve"> </w:t>
      </w:r>
      <w:r w:rsidRPr="00B3001D">
        <w:rPr>
          <w:rFonts w:asciiTheme="minorHAnsi" w:hAnsiTheme="minorHAnsi" w:cstheme="minorHAnsi"/>
          <w:spacing w:val="-6"/>
        </w:rPr>
        <w:t>d</w:t>
      </w:r>
      <w:r w:rsidRPr="00B3001D">
        <w:rPr>
          <w:rFonts w:asciiTheme="minorHAnsi" w:hAnsiTheme="minorHAnsi" w:cstheme="minorHAnsi"/>
          <w:spacing w:val="-2"/>
        </w:rPr>
        <w:t>e</w:t>
      </w:r>
      <w:r w:rsidRPr="00B3001D">
        <w:rPr>
          <w:rFonts w:asciiTheme="minorHAnsi" w:hAnsiTheme="minorHAnsi" w:cstheme="minorHAnsi"/>
        </w:rPr>
        <w:t>la</w:t>
      </w:r>
      <w:r w:rsidRPr="00B3001D">
        <w:rPr>
          <w:rFonts w:asciiTheme="minorHAnsi" w:hAnsiTheme="minorHAnsi" w:cstheme="minorHAnsi"/>
          <w:spacing w:val="-2"/>
        </w:rPr>
        <w:t>y</w:t>
      </w:r>
      <w:r w:rsidRPr="00B3001D">
        <w:rPr>
          <w:rFonts w:asciiTheme="minorHAnsi" w:hAnsiTheme="minorHAnsi" w:cstheme="minorHAnsi"/>
        </w:rPr>
        <w:t>.</w:t>
      </w:r>
      <w:r w:rsidRPr="00B3001D">
        <w:rPr>
          <w:rFonts w:asciiTheme="minorHAnsi" w:hAnsiTheme="minorHAnsi" w:cstheme="minorHAnsi"/>
          <w:spacing w:val="21"/>
        </w:rPr>
        <w:t xml:space="preserve"> </w:t>
      </w:r>
      <w:r w:rsidRPr="00B3001D">
        <w:rPr>
          <w:rFonts w:asciiTheme="minorHAnsi" w:hAnsiTheme="minorHAnsi" w:cstheme="minorHAnsi"/>
        </w:rPr>
        <w:t>Wit</w:t>
      </w:r>
      <w:r w:rsidRPr="00B3001D">
        <w:rPr>
          <w:rFonts w:asciiTheme="minorHAnsi" w:hAnsiTheme="minorHAnsi" w:cstheme="minorHAnsi"/>
          <w:spacing w:val="-2"/>
        </w:rPr>
        <w:t>h</w:t>
      </w:r>
      <w:r w:rsidRPr="00B3001D">
        <w:rPr>
          <w:rFonts w:asciiTheme="minorHAnsi" w:hAnsiTheme="minorHAnsi" w:cstheme="minorHAnsi"/>
          <w:spacing w:val="-7"/>
        </w:rPr>
        <w:t>i</w:t>
      </w:r>
      <w:r w:rsidRPr="00B3001D">
        <w:rPr>
          <w:rFonts w:asciiTheme="minorHAnsi" w:hAnsiTheme="minorHAnsi" w:cstheme="minorHAnsi"/>
        </w:rPr>
        <w:t>n</w:t>
      </w:r>
      <w:r w:rsidRPr="00B3001D">
        <w:rPr>
          <w:rFonts w:asciiTheme="minorHAnsi" w:hAnsiTheme="minorHAnsi" w:cstheme="minorHAnsi"/>
          <w:spacing w:val="11"/>
        </w:rPr>
        <w:t xml:space="preserve"> </w:t>
      </w:r>
      <w:r w:rsidRPr="00B3001D">
        <w:rPr>
          <w:rFonts w:asciiTheme="minorHAnsi" w:hAnsiTheme="minorHAnsi" w:cstheme="minorHAnsi"/>
        </w:rPr>
        <w:t>five</w:t>
      </w:r>
      <w:r w:rsidRPr="00B3001D">
        <w:rPr>
          <w:rFonts w:asciiTheme="minorHAnsi" w:hAnsiTheme="minorHAnsi" w:cstheme="minorHAnsi"/>
          <w:spacing w:val="10"/>
        </w:rPr>
        <w:t xml:space="preserve"> </w:t>
      </w:r>
      <w:r w:rsidRPr="00B3001D">
        <w:rPr>
          <w:rFonts w:asciiTheme="minorHAnsi" w:hAnsiTheme="minorHAnsi" w:cstheme="minorHAnsi"/>
        </w:rPr>
        <w:t>(5)</w:t>
      </w:r>
      <w:r w:rsidRPr="00B3001D">
        <w:rPr>
          <w:rFonts w:asciiTheme="minorHAnsi" w:hAnsiTheme="minorHAnsi" w:cstheme="minorHAnsi"/>
          <w:spacing w:val="10"/>
        </w:rPr>
        <w:t xml:space="preserve"> </w:t>
      </w:r>
      <w:r w:rsidRPr="00B3001D">
        <w:rPr>
          <w:rFonts w:asciiTheme="minorHAnsi" w:hAnsiTheme="minorHAnsi" w:cstheme="minorHAnsi"/>
        </w:rPr>
        <w:t>da</w:t>
      </w:r>
      <w:r w:rsidRPr="00B3001D">
        <w:rPr>
          <w:rFonts w:asciiTheme="minorHAnsi" w:hAnsiTheme="minorHAnsi" w:cstheme="minorHAnsi"/>
          <w:spacing w:val="-2"/>
        </w:rPr>
        <w:t>y</w:t>
      </w:r>
      <w:r w:rsidRPr="00B3001D">
        <w:rPr>
          <w:rFonts w:asciiTheme="minorHAnsi" w:hAnsiTheme="minorHAnsi" w:cstheme="minorHAnsi"/>
        </w:rPr>
        <w:t>s,</w:t>
      </w:r>
      <w:r w:rsidRPr="00B3001D">
        <w:rPr>
          <w:rFonts w:asciiTheme="minorHAnsi" w:hAnsiTheme="minorHAnsi" w:cstheme="minorHAnsi"/>
          <w:spacing w:val="8"/>
        </w:rPr>
        <w:t xml:space="preserve"> </w:t>
      </w:r>
      <w:r w:rsidRPr="00B3001D">
        <w:rPr>
          <w:rFonts w:asciiTheme="minorHAnsi" w:hAnsiTheme="minorHAnsi" w:cstheme="minorHAnsi"/>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spacing w:val="11"/>
        </w:rPr>
        <w:t xml:space="preserve"> </w:t>
      </w:r>
      <w:r>
        <w:rPr>
          <w:rFonts w:asciiTheme="minorHAnsi" w:hAnsiTheme="minorHAnsi" w:cstheme="minorHAnsi"/>
        </w:rPr>
        <w:t>Contractor</w:t>
      </w:r>
      <w:r w:rsidRPr="00B3001D">
        <w:rPr>
          <w:rFonts w:asciiTheme="minorHAnsi" w:hAnsiTheme="minorHAnsi" w:cstheme="minorHAnsi"/>
          <w:spacing w:val="-6"/>
        </w:rPr>
        <w:t xml:space="preserve"> </w:t>
      </w:r>
      <w:r w:rsidRPr="00B3001D">
        <w:rPr>
          <w:rFonts w:asciiTheme="minorHAnsi" w:hAnsiTheme="minorHAnsi" w:cstheme="minorHAnsi"/>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9"/>
        </w:rPr>
        <w:t xml:space="preserve"> </w:t>
      </w:r>
      <w:r w:rsidRPr="00B3001D">
        <w:rPr>
          <w:rFonts w:asciiTheme="minorHAnsi" w:hAnsiTheme="minorHAnsi" w:cstheme="minorHAnsi"/>
        </w:rPr>
        <w:t>c</w:t>
      </w:r>
      <w:r w:rsidRPr="00B3001D">
        <w:rPr>
          <w:rFonts w:asciiTheme="minorHAnsi" w:hAnsiTheme="minorHAnsi" w:cstheme="minorHAnsi"/>
          <w:spacing w:val="-5"/>
        </w:rPr>
        <w:t>o</w:t>
      </w:r>
      <w:r w:rsidRPr="00B3001D">
        <w:rPr>
          <w:rFonts w:asciiTheme="minorHAnsi" w:hAnsiTheme="minorHAnsi" w:cstheme="minorHAnsi"/>
          <w:spacing w:val="-2"/>
        </w:rPr>
        <w:t>n</w:t>
      </w:r>
      <w:r w:rsidRPr="00B3001D">
        <w:rPr>
          <w:rFonts w:asciiTheme="minorHAnsi" w:hAnsiTheme="minorHAnsi" w:cstheme="minorHAnsi"/>
        </w:rPr>
        <w:t>fi</w:t>
      </w:r>
      <w:r w:rsidRPr="00B3001D">
        <w:rPr>
          <w:rFonts w:asciiTheme="minorHAnsi" w:hAnsiTheme="minorHAnsi" w:cstheme="minorHAnsi"/>
          <w:spacing w:val="-2"/>
        </w:rPr>
        <w:t>r</w:t>
      </w:r>
      <w:r w:rsidRPr="00B3001D">
        <w:rPr>
          <w:rFonts w:asciiTheme="minorHAnsi" w:hAnsiTheme="minorHAnsi" w:cstheme="minorHAnsi"/>
        </w:rPr>
        <w:t>m</w:t>
      </w:r>
      <w:r w:rsidRPr="00B3001D">
        <w:rPr>
          <w:rFonts w:asciiTheme="minorHAnsi" w:hAnsiTheme="minorHAnsi" w:cstheme="minorHAnsi"/>
          <w:spacing w:val="10"/>
        </w:rPr>
        <w:t xml:space="preserve"> </w:t>
      </w:r>
      <w:r w:rsidRPr="00B3001D">
        <w:rPr>
          <w:rFonts w:asciiTheme="minorHAnsi" w:hAnsiTheme="minorHAnsi" w:cstheme="minorHAnsi"/>
        </w:rPr>
        <w:t>s</w:t>
      </w:r>
      <w:r w:rsidRPr="00B3001D">
        <w:rPr>
          <w:rFonts w:asciiTheme="minorHAnsi" w:hAnsiTheme="minorHAnsi" w:cstheme="minorHAnsi"/>
          <w:spacing w:val="3"/>
        </w:rPr>
        <w:t>u</w:t>
      </w:r>
      <w:r w:rsidRPr="00B3001D">
        <w:rPr>
          <w:rFonts w:asciiTheme="minorHAnsi" w:hAnsiTheme="minorHAnsi" w:cstheme="minorHAnsi"/>
          <w:spacing w:val="-7"/>
        </w:rPr>
        <w:t>c</w:t>
      </w:r>
      <w:r w:rsidRPr="00B3001D">
        <w:rPr>
          <w:rFonts w:asciiTheme="minorHAnsi" w:hAnsiTheme="minorHAnsi" w:cstheme="minorHAnsi"/>
        </w:rPr>
        <w:t>h</w:t>
      </w:r>
      <w:r w:rsidRPr="00B3001D">
        <w:rPr>
          <w:rFonts w:asciiTheme="minorHAnsi" w:hAnsiTheme="minorHAnsi" w:cstheme="minorHAnsi"/>
          <w:spacing w:val="10"/>
        </w:rPr>
        <w:t xml:space="preserve"> </w:t>
      </w:r>
      <w:r w:rsidRPr="00B3001D">
        <w:rPr>
          <w:rFonts w:asciiTheme="minorHAnsi" w:hAnsiTheme="minorHAnsi" w:cstheme="minorHAnsi"/>
          <w:spacing w:val="-2"/>
        </w:rPr>
        <w:t>no</w:t>
      </w:r>
      <w:r w:rsidRPr="00B3001D">
        <w:rPr>
          <w:rFonts w:asciiTheme="minorHAnsi" w:hAnsiTheme="minorHAnsi" w:cstheme="minorHAnsi"/>
          <w:spacing w:val="-6"/>
        </w:rPr>
        <w:t>t</w:t>
      </w:r>
      <w:r w:rsidRPr="00B3001D">
        <w:rPr>
          <w:rFonts w:asciiTheme="minorHAnsi" w:hAnsiTheme="minorHAnsi" w:cstheme="minorHAnsi"/>
        </w:rPr>
        <w:t>ice</w:t>
      </w:r>
      <w:r w:rsidRPr="00B3001D">
        <w:rPr>
          <w:rFonts w:asciiTheme="minorHAnsi" w:hAnsiTheme="minorHAnsi" w:cstheme="minorHAnsi"/>
          <w:spacing w:val="11"/>
        </w:rPr>
        <w:t xml:space="preserve"> </w:t>
      </w:r>
      <w:r w:rsidRPr="00B3001D">
        <w:rPr>
          <w:rFonts w:asciiTheme="minorHAnsi" w:hAnsiTheme="minorHAnsi" w:cstheme="minorHAnsi"/>
        </w:rPr>
        <w:t>in</w:t>
      </w:r>
      <w:r w:rsidRPr="00B3001D">
        <w:rPr>
          <w:rFonts w:asciiTheme="minorHAnsi" w:hAnsiTheme="minorHAnsi" w:cstheme="minorHAnsi"/>
          <w:spacing w:val="10"/>
        </w:rPr>
        <w:t xml:space="preserve"> </w:t>
      </w:r>
      <w:r w:rsidRPr="00B3001D">
        <w:rPr>
          <w:rFonts w:asciiTheme="minorHAnsi" w:hAnsiTheme="minorHAnsi" w:cstheme="minorHAnsi"/>
        </w:rPr>
        <w:t>w</w:t>
      </w:r>
      <w:r w:rsidRPr="00B3001D">
        <w:rPr>
          <w:rFonts w:asciiTheme="minorHAnsi" w:hAnsiTheme="minorHAnsi" w:cstheme="minorHAnsi"/>
          <w:spacing w:val="-2"/>
        </w:rPr>
        <w:t>r</w:t>
      </w:r>
      <w:r w:rsidRPr="00B3001D">
        <w:rPr>
          <w:rFonts w:asciiTheme="minorHAnsi" w:hAnsiTheme="minorHAnsi" w:cstheme="minorHAnsi"/>
        </w:rPr>
        <w:t>iti</w:t>
      </w:r>
      <w:r w:rsidRPr="00B3001D">
        <w:rPr>
          <w:rFonts w:asciiTheme="minorHAnsi" w:hAnsiTheme="minorHAnsi" w:cstheme="minorHAnsi"/>
          <w:spacing w:val="-2"/>
        </w:rPr>
        <w:t>n</w:t>
      </w:r>
      <w:r w:rsidRPr="00B3001D">
        <w:rPr>
          <w:rFonts w:asciiTheme="minorHAnsi" w:hAnsiTheme="minorHAnsi" w:cstheme="minorHAnsi"/>
        </w:rPr>
        <w:t>g</w:t>
      </w:r>
      <w:r>
        <w:rPr>
          <w:rFonts w:asciiTheme="minorHAnsi" w:hAnsiTheme="minorHAnsi" w:cstheme="minorHAnsi"/>
        </w:rPr>
        <w:t>,</w:t>
      </w:r>
      <w:r w:rsidRPr="00B3001D">
        <w:rPr>
          <w:rFonts w:asciiTheme="minorHAnsi" w:hAnsiTheme="minorHAnsi" w:cstheme="minorHAnsi"/>
          <w:w w:val="99"/>
        </w:rPr>
        <w:t xml:space="preserve"> </w:t>
      </w:r>
      <w:r w:rsidRPr="00B3001D">
        <w:rPr>
          <w:rFonts w:asciiTheme="minorHAnsi" w:hAnsiTheme="minorHAnsi" w:cstheme="minorHAnsi"/>
        </w:rPr>
        <w:t>f</w:t>
      </w:r>
      <w:r w:rsidRPr="00B3001D">
        <w:rPr>
          <w:rFonts w:asciiTheme="minorHAnsi" w:hAnsiTheme="minorHAnsi" w:cstheme="minorHAnsi"/>
          <w:spacing w:val="-2"/>
        </w:rPr>
        <w:t>urn</w:t>
      </w:r>
      <w:r w:rsidRPr="00B3001D">
        <w:rPr>
          <w:rFonts w:asciiTheme="minorHAnsi" w:hAnsiTheme="minorHAnsi" w:cstheme="minorHAnsi"/>
        </w:rPr>
        <w:t>i</w:t>
      </w:r>
      <w:r w:rsidRPr="00B3001D">
        <w:rPr>
          <w:rFonts w:asciiTheme="minorHAnsi" w:hAnsiTheme="minorHAnsi" w:cstheme="minorHAnsi"/>
          <w:spacing w:val="-6"/>
        </w:rPr>
        <w:t>s</w:t>
      </w:r>
      <w:r w:rsidRPr="00B3001D">
        <w:rPr>
          <w:rFonts w:asciiTheme="minorHAnsi" w:hAnsiTheme="minorHAnsi" w:cstheme="minorHAnsi"/>
          <w:spacing w:val="-2"/>
        </w:rPr>
        <w:t>h</w:t>
      </w:r>
      <w:r w:rsidRPr="00B3001D">
        <w:rPr>
          <w:rFonts w:asciiTheme="minorHAnsi" w:hAnsiTheme="minorHAnsi" w:cstheme="minorHAnsi"/>
        </w:rPr>
        <w:t>i</w:t>
      </w:r>
      <w:r w:rsidRPr="00B3001D">
        <w:rPr>
          <w:rFonts w:asciiTheme="minorHAnsi" w:hAnsiTheme="minorHAnsi" w:cstheme="minorHAnsi"/>
          <w:spacing w:val="-2"/>
        </w:rPr>
        <w:t>n</w:t>
      </w:r>
      <w:r w:rsidRPr="00B3001D">
        <w:rPr>
          <w:rFonts w:asciiTheme="minorHAnsi" w:hAnsiTheme="minorHAnsi" w:cstheme="minorHAnsi"/>
        </w:rPr>
        <w:t>g</w:t>
      </w:r>
      <w:r w:rsidRPr="00B3001D">
        <w:rPr>
          <w:rFonts w:asciiTheme="minorHAnsi" w:hAnsiTheme="minorHAnsi" w:cstheme="minorHAnsi"/>
          <w:spacing w:val="-12"/>
        </w:rPr>
        <w:t xml:space="preserve"> </w:t>
      </w:r>
      <w:r w:rsidRPr="00B3001D">
        <w:rPr>
          <w:rFonts w:asciiTheme="minorHAnsi" w:hAnsiTheme="minorHAnsi" w:cstheme="minorHAnsi"/>
        </w:rPr>
        <w:t>as</w:t>
      </w:r>
      <w:r w:rsidRPr="00B3001D">
        <w:rPr>
          <w:rFonts w:asciiTheme="minorHAnsi" w:hAnsiTheme="minorHAnsi" w:cstheme="minorHAnsi"/>
          <w:spacing w:val="-9"/>
        </w:rPr>
        <w:t xml:space="preserve"> </w:t>
      </w:r>
      <w:r w:rsidRPr="00B3001D">
        <w:rPr>
          <w:rFonts w:asciiTheme="minorHAnsi" w:hAnsiTheme="minorHAnsi" w:cstheme="minorHAnsi"/>
          <w:spacing w:val="-6"/>
        </w:rPr>
        <w:t>m</w:t>
      </w:r>
      <w:r w:rsidRPr="00B3001D">
        <w:rPr>
          <w:rFonts w:asciiTheme="minorHAnsi" w:hAnsiTheme="minorHAnsi" w:cstheme="minorHAnsi"/>
          <w:spacing w:val="-2"/>
        </w:rPr>
        <w:t>u</w:t>
      </w:r>
      <w:r w:rsidRPr="00B3001D">
        <w:rPr>
          <w:rFonts w:asciiTheme="minorHAnsi" w:hAnsiTheme="minorHAnsi" w:cstheme="minorHAnsi"/>
        </w:rPr>
        <w:t>ch</w:t>
      </w:r>
      <w:r w:rsidRPr="00B3001D">
        <w:rPr>
          <w:rFonts w:asciiTheme="minorHAnsi" w:hAnsiTheme="minorHAnsi" w:cstheme="minorHAnsi"/>
          <w:spacing w:val="-9"/>
        </w:rPr>
        <w:t xml:space="preserve"> </w:t>
      </w:r>
      <w:r w:rsidRPr="00B3001D">
        <w:rPr>
          <w:rFonts w:asciiTheme="minorHAnsi" w:hAnsiTheme="minorHAnsi" w:cstheme="minorHAnsi"/>
        </w:rPr>
        <w:t>as</w:t>
      </w:r>
      <w:r w:rsidRPr="00B3001D">
        <w:rPr>
          <w:rFonts w:asciiTheme="minorHAnsi" w:hAnsiTheme="minorHAnsi" w:cstheme="minorHAnsi"/>
          <w:spacing w:val="-11"/>
        </w:rPr>
        <w:t xml:space="preserve"> </w:t>
      </w:r>
      <w:r w:rsidRPr="00B3001D">
        <w:rPr>
          <w:rFonts w:asciiTheme="minorHAnsi" w:hAnsiTheme="minorHAnsi" w:cstheme="minorHAnsi"/>
        </w:rPr>
        <w:t>d</w:t>
      </w:r>
      <w:r w:rsidRPr="00B3001D">
        <w:rPr>
          <w:rFonts w:asciiTheme="minorHAnsi" w:hAnsiTheme="minorHAnsi" w:cstheme="minorHAnsi"/>
          <w:spacing w:val="-5"/>
        </w:rPr>
        <w:t>e</w:t>
      </w:r>
      <w:r w:rsidRPr="00B3001D">
        <w:rPr>
          <w:rFonts w:asciiTheme="minorHAnsi" w:hAnsiTheme="minorHAnsi" w:cstheme="minorHAnsi"/>
        </w:rPr>
        <w:t>ta</w:t>
      </w:r>
      <w:r w:rsidRPr="00B3001D">
        <w:rPr>
          <w:rFonts w:asciiTheme="minorHAnsi" w:hAnsiTheme="minorHAnsi" w:cstheme="minorHAnsi"/>
          <w:spacing w:val="-7"/>
        </w:rPr>
        <w:t>i</w:t>
      </w:r>
      <w:r w:rsidRPr="00B3001D">
        <w:rPr>
          <w:rFonts w:asciiTheme="minorHAnsi" w:hAnsiTheme="minorHAnsi" w:cstheme="minorHAnsi"/>
        </w:rPr>
        <w:t>l</w:t>
      </w:r>
      <w:r w:rsidRPr="00B3001D">
        <w:rPr>
          <w:rFonts w:asciiTheme="minorHAnsi" w:hAnsiTheme="minorHAnsi" w:cstheme="minorHAnsi"/>
          <w:spacing w:val="-10"/>
        </w:rPr>
        <w:t xml:space="preserve"> </w:t>
      </w:r>
      <w:r w:rsidRPr="00B3001D">
        <w:rPr>
          <w:rFonts w:asciiTheme="minorHAnsi" w:hAnsiTheme="minorHAnsi" w:cstheme="minorHAnsi"/>
        </w:rPr>
        <w:t>as</w:t>
      </w:r>
      <w:r w:rsidRPr="00B3001D">
        <w:rPr>
          <w:rFonts w:asciiTheme="minorHAnsi" w:hAnsiTheme="minorHAnsi" w:cstheme="minorHAnsi"/>
          <w:spacing w:val="-9"/>
        </w:rPr>
        <w:t xml:space="preserve"> </w:t>
      </w:r>
      <w:r w:rsidRPr="00B3001D">
        <w:rPr>
          <w:rFonts w:asciiTheme="minorHAnsi" w:hAnsiTheme="minorHAnsi" w:cstheme="minorHAnsi"/>
        </w:rPr>
        <w:t>is</w:t>
      </w:r>
      <w:r w:rsidRPr="00B3001D">
        <w:rPr>
          <w:rFonts w:asciiTheme="minorHAnsi" w:hAnsiTheme="minorHAnsi" w:cstheme="minorHAnsi"/>
          <w:spacing w:val="-10"/>
        </w:rPr>
        <w:t xml:space="preserve"> </w:t>
      </w:r>
      <w:r w:rsidRPr="00B3001D">
        <w:rPr>
          <w:rFonts w:asciiTheme="minorHAnsi" w:hAnsiTheme="minorHAnsi" w:cstheme="minorHAnsi"/>
        </w:rPr>
        <w:t>avail</w:t>
      </w:r>
      <w:r w:rsidRPr="00B3001D">
        <w:rPr>
          <w:rFonts w:asciiTheme="minorHAnsi" w:hAnsiTheme="minorHAnsi" w:cstheme="minorHAnsi"/>
          <w:spacing w:val="-6"/>
        </w:rPr>
        <w:t>a</w:t>
      </w:r>
      <w:r w:rsidRPr="00B3001D">
        <w:rPr>
          <w:rFonts w:asciiTheme="minorHAnsi" w:hAnsiTheme="minorHAnsi" w:cstheme="minorHAnsi"/>
          <w:spacing w:val="-2"/>
        </w:rPr>
        <w:t>b</w:t>
      </w:r>
      <w:r w:rsidRPr="00B3001D">
        <w:rPr>
          <w:rFonts w:asciiTheme="minorHAnsi" w:hAnsiTheme="minorHAnsi" w:cstheme="minorHAnsi"/>
        </w:rPr>
        <w:t>l</w:t>
      </w:r>
      <w:r w:rsidRPr="00B3001D">
        <w:rPr>
          <w:rFonts w:asciiTheme="minorHAnsi" w:hAnsiTheme="minorHAnsi" w:cstheme="minorHAnsi"/>
          <w:spacing w:val="-2"/>
        </w:rPr>
        <w:t>e</w:t>
      </w:r>
      <w:r w:rsidRPr="00B3001D">
        <w:rPr>
          <w:rFonts w:asciiTheme="minorHAnsi" w:hAnsiTheme="minorHAnsi" w:cstheme="minorHAnsi"/>
        </w:rPr>
        <w:t>.</w:t>
      </w:r>
    </w:p>
    <w:p w14:paraId="4E39A6F6" w14:textId="77777777" w:rsidR="00270F3F" w:rsidRPr="00B3001D" w:rsidRDefault="00270F3F" w:rsidP="00270F3F">
      <w:pPr>
        <w:pStyle w:val="BodyText"/>
        <w:tabs>
          <w:tab w:val="clear" w:pos="0"/>
          <w:tab w:val="left" w:pos="820"/>
        </w:tabs>
        <w:suppressAutoHyphens w:val="0"/>
        <w:ind w:left="540" w:right="104"/>
        <w:rPr>
          <w:rFonts w:asciiTheme="minorHAnsi" w:hAnsiTheme="minorHAnsi" w:cstheme="minorHAnsi"/>
        </w:rPr>
      </w:pPr>
    </w:p>
    <w:p w14:paraId="14C6F852" w14:textId="77777777" w:rsidR="00270F3F" w:rsidRPr="00B3001D" w:rsidRDefault="00270F3F" w:rsidP="002B4C8C">
      <w:pPr>
        <w:pStyle w:val="BodyText"/>
        <w:numPr>
          <w:ilvl w:val="1"/>
          <w:numId w:val="45"/>
        </w:numPr>
        <w:tabs>
          <w:tab w:val="clear" w:pos="0"/>
          <w:tab w:val="left" w:pos="820"/>
        </w:tabs>
        <w:suppressAutoHyphens w:val="0"/>
        <w:ind w:left="540" w:right="103" w:hanging="540"/>
        <w:rPr>
          <w:rFonts w:asciiTheme="minorHAnsi" w:hAnsiTheme="minorHAnsi" w:cstheme="minorHAnsi"/>
        </w:rPr>
      </w:pPr>
      <w:r w:rsidRPr="00B3001D">
        <w:rPr>
          <w:rFonts w:asciiTheme="minorHAnsi" w:hAnsiTheme="minorHAnsi" w:cstheme="minorHAnsi"/>
          <w:b/>
          <w:bCs/>
          <w:spacing w:val="-2"/>
        </w:rPr>
        <w:t>Re</w:t>
      </w:r>
      <w:r w:rsidRPr="00B3001D">
        <w:rPr>
          <w:rFonts w:asciiTheme="minorHAnsi" w:hAnsiTheme="minorHAnsi" w:cstheme="minorHAnsi"/>
          <w:b/>
          <w:bCs/>
        </w:rPr>
        <w:t>q</w:t>
      </w:r>
      <w:r w:rsidRPr="00B3001D">
        <w:rPr>
          <w:rFonts w:asciiTheme="minorHAnsi" w:hAnsiTheme="minorHAnsi" w:cstheme="minorHAnsi"/>
          <w:b/>
          <w:bCs/>
          <w:spacing w:val="-6"/>
        </w:rPr>
        <w:t>u</w:t>
      </w:r>
      <w:r w:rsidRPr="00B3001D">
        <w:rPr>
          <w:rFonts w:asciiTheme="minorHAnsi" w:hAnsiTheme="minorHAnsi" w:cstheme="minorHAnsi"/>
          <w:b/>
          <w:bCs/>
          <w:spacing w:val="-2"/>
        </w:rPr>
        <w:t>e</w:t>
      </w:r>
      <w:r w:rsidRPr="00B3001D">
        <w:rPr>
          <w:rFonts w:asciiTheme="minorHAnsi" w:hAnsiTheme="minorHAnsi" w:cstheme="minorHAnsi"/>
          <w:b/>
          <w:bCs/>
          <w:spacing w:val="-5"/>
        </w:rPr>
        <w:t>s</w:t>
      </w:r>
      <w:r w:rsidRPr="00B3001D">
        <w:rPr>
          <w:rFonts w:asciiTheme="minorHAnsi" w:hAnsiTheme="minorHAnsi" w:cstheme="minorHAnsi"/>
          <w:b/>
          <w:bCs/>
        </w:rPr>
        <w:t>t</w:t>
      </w:r>
      <w:r w:rsidRPr="00B3001D">
        <w:rPr>
          <w:rFonts w:asciiTheme="minorHAnsi" w:hAnsiTheme="minorHAnsi" w:cstheme="minorHAnsi"/>
          <w:b/>
          <w:bCs/>
          <w:spacing w:val="6"/>
        </w:rPr>
        <w:t xml:space="preserve"> </w:t>
      </w:r>
      <w:r w:rsidRPr="00B3001D">
        <w:rPr>
          <w:rFonts w:asciiTheme="minorHAnsi" w:hAnsiTheme="minorHAnsi" w:cstheme="minorHAnsi"/>
          <w:b/>
          <w:bCs/>
          <w:spacing w:val="-5"/>
        </w:rPr>
        <w:t>f</w:t>
      </w:r>
      <w:r w:rsidRPr="00B3001D">
        <w:rPr>
          <w:rFonts w:asciiTheme="minorHAnsi" w:hAnsiTheme="minorHAnsi" w:cstheme="minorHAnsi"/>
          <w:b/>
          <w:bCs/>
          <w:spacing w:val="-2"/>
        </w:rPr>
        <w:t>o</w:t>
      </w:r>
      <w:r w:rsidRPr="00B3001D">
        <w:rPr>
          <w:rFonts w:asciiTheme="minorHAnsi" w:hAnsiTheme="minorHAnsi" w:cstheme="minorHAnsi"/>
          <w:b/>
          <w:bCs/>
        </w:rPr>
        <w:t>r</w:t>
      </w:r>
      <w:r w:rsidRPr="00B3001D">
        <w:rPr>
          <w:rFonts w:asciiTheme="minorHAnsi" w:hAnsiTheme="minorHAnsi" w:cstheme="minorHAnsi"/>
          <w:b/>
          <w:bCs/>
          <w:spacing w:val="5"/>
        </w:rPr>
        <w:t xml:space="preserve"> </w:t>
      </w:r>
      <w:r w:rsidRPr="00B3001D">
        <w:rPr>
          <w:rFonts w:asciiTheme="minorHAnsi" w:hAnsiTheme="minorHAnsi" w:cstheme="minorHAnsi"/>
          <w:b/>
          <w:bCs/>
          <w:spacing w:val="-5"/>
        </w:rPr>
        <w:t>E</w:t>
      </w:r>
      <w:r w:rsidRPr="00B3001D">
        <w:rPr>
          <w:rFonts w:asciiTheme="minorHAnsi" w:hAnsiTheme="minorHAnsi" w:cstheme="minorHAnsi"/>
          <w:b/>
          <w:bCs/>
          <w:spacing w:val="-2"/>
        </w:rPr>
        <w:t>xt</w:t>
      </w:r>
      <w:r w:rsidRPr="00B3001D">
        <w:rPr>
          <w:rFonts w:asciiTheme="minorHAnsi" w:hAnsiTheme="minorHAnsi" w:cstheme="minorHAnsi"/>
          <w:b/>
          <w:bCs/>
          <w:spacing w:val="-5"/>
        </w:rPr>
        <w:t>e</w:t>
      </w:r>
      <w:r w:rsidRPr="00B3001D">
        <w:rPr>
          <w:rFonts w:asciiTheme="minorHAnsi" w:hAnsiTheme="minorHAnsi" w:cstheme="minorHAnsi"/>
          <w:b/>
          <w:bCs/>
        </w:rPr>
        <w:t>n</w:t>
      </w:r>
      <w:r w:rsidRPr="00B3001D">
        <w:rPr>
          <w:rFonts w:asciiTheme="minorHAnsi" w:hAnsiTheme="minorHAnsi" w:cstheme="minorHAnsi"/>
          <w:b/>
          <w:bCs/>
          <w:spacing w:val="-5"/>
        </w:rPr>
        <w:t>si</w:t>
      </w:r>
      <w:r w:rsidRPr="00B3001D">
        <w:rPr>
          <w:rFonts w:asciiTheme="minorHAnsi" w:hAnsiTheme="minorHAnsi" w:cstheme="minorHAnsi"/>
          <w:b/>
          <w:bCs/>
          <w:spacing w:val="-2"/>
        </w:rPr>
        <w:t>o</w:t>
      </w:r>
      <w:r w:rsidRPr="00B3001D">
        <w:rPr>
          <w:rFonts w:asciiTheme="minorHAnsi" w:hAnsiTheme="minorHAnsi" w:cstheme="minorHAnsi"/>
          <w:b/>
          <w:bCs/>
        </w:rPr>
        <w:t>n.</w:t>
      </w:r>
      <w:r w:rsidRPr="00B3001D">
        <w:rPr>
          <w:rFonts w:asciiTheme="minorHAnsi" w:hAnsiTheme="minorHAnsi" w:cstheme="minorHAnsi"/>
          <w:b/>
          <w:bCs/>
          <w:spacing w:val="14"/>
        </w:rPr>
        <w:t xml:space="preserve"> </w:t>
      </w:r>
      <w:r w:rsidRPr="00B3001D">
        <w:rPr>
          <w:rFonts w:asciiTheme="minorHAnsi" w:hAnsiTheme="minorHAnsi" w:cstheme="minorHAnsi"/>
          <w:spacing w:val="-2"/>
        </w:rPr>
        <w:t>Th</w:t>
      </w:r>
      <w:r w:rsidRPr="00B3001D">
        <w:rPr>
          <w:rFonts w:asciiTheme="minorHAnsi" w:hAnsiTheme="minorHAnsi" w:cstheme="minorHAnsi"/>
        </w:rPr>
        <w:t>e</w:t>
      </w:r>
      <w:r w:rsidRPr="00B3001D">
        <w:rPr>
          <w:rFonts w:asciiTheme="minorHAnsi" w:hAnsiTheme="minorHAnsi" w:cstheme="minorHAnsi"/>
          <w:spacing w:val="6"/>
        </w:rPr>
        <w:t xml:space="preserve"> </w:t>
      </w:r>
      <w:r>
        <w:rPr>
          <w:rFonts w:asciiTheme="minorHAnsi" w:hAnsiTheme="minorHAnsi" w:cstheme="minorHAnsi"/>
        </w:rPr>
        <w:t>Contractor</w:t>
      </w:r>
      <w:r w:rsidRPr="00B3001D">
        <w:rPr>
          <w:rFonts w:asciiTheme="minorHAnsi" w:hAnsiTheme="minorHAnsi" w:cstheme="minorHAnsi"/>
          <w:spacing w:val="6"/>
        </w:rPr>
        <w:t xml:space="preserve"> </w:t>
      </w:r>
      <w:r w:rsidRPr="00B3001D">
        <w:rPr>
          <w:rFonts w:asciiTheme="minorHAnsi" w:hAnsiTheme="minorHAnsi" w:cstheme="minorHAnsi"/>
        </w:rPr>
        <w:t>ag</w:t>
      </w:r>
      <w:r w:rsidRPr="00B3001D">
        <w:rPr>
          <w:rFonts w:asciiTheme="minorHAnsi" w:hAnsiTheme="minorHAnsi" w:cstheme="minorHAnsi"/>
          <w:spacing w:val="-5"/>
        </w:rPr>
        <w:t>r</w:t>
      </w:r>
      <w:r w:rsidRPr="00B3001D">
        <w:rPr>
          <w:rFonts w:asciiTheme="minorHAnsi" w:hAnsiTheme="minorHAnsi" w:cstheme="minorHAnsi"/>
          <w:spacing w:val="-2"/>
        </w:rPr>
        <w:t>ee</w:t>
      </w:r>
      <w:r w:rsidRPr="00B3001D">
        <w:rPr>
          <w:rFonts w:asciiTheme="minorHAnsi" w:hAnsiTheme="minorHAnsi" w:cstheme="minorHAnsi"/>
        </w:rPr>
        <w:t>s</w:t>
      </w:r>
      <w:r w:rsidRPr="00B3001D">
        <w:rPr>
          <w:rFonts w:asciiTheme="minorHAnsi" w:hAnsiTheme="minorHAnsi" w:cstheme="minorHAnsi"/>
          <w:spacing w:val="6"/>
        </w:rPr>
        <w:t xml:space="preserve"> </w:t>
      </w:r>
      <w:r w:rsidRPr="00B3001D">
        <w:rPr>
          <w:rFonts w:asciiTheme="minorHAnsi" w:hAnsiTheme="minorHAnsi" w:cstheme="minorHAnsi"/>
        </w:rPr>
        <w:t>to</w:t>
      </w:r>
      <w:r w:rsidRPr="00B3001D">
        <w:rPr>
          <w:rFonts w:asciiTheme="minorHAnsi" w:hAnsiTheme="minorHAnsi" w:cstheme="minorHAnsi"/>
          <w:spacing w:val="6"/>
        </w:rPr>
        <w:t xml:space="preserve"> </w:t>
      </w:r>
      <w:r w:rsidRPr="00B3001D">
        <w:rPr>
          <w:rFonts w:asciiTheme="minorHAnsi" w:hAnsiTheme="minorHAnsi" w:cstheme="minorHAnsi"/>
        </w:rPr>
        <w:t>s</w:t>
      </w:r>
      <w:r w:rsidRPr="00B3001D">
        <w:rPr>
          <w:rFonts w:asciiTheme="minorHAnsi" w:hAnsiTheme="minorHAnsi" w:cstheme="minorHAnsi"/>
          <w:spacing w:val="-6"/>
        </w:rPr>
        <w:t>u</w:t>
      </w:r>
      <w:r w:rsidRPr="00B3001D">
        <w:rPr>
          <w:rFonts w:asciiTheme="minorHAnsi" w:hAnsiTheme="minorHAnsi" w:cstheme="minorHAnsi"/>
        </w:rPr>
        <w:t>ppl</w:t>
      </w:r>
      <w:r w:rsidRPr="00B3001D">
        <w:rPr>
          <w:rFonts w:asciiTheme="minorHAnsi" w:hAnsiTheme="minorHAnsi" w:cstheme="minorHAnsi"/>
          <w:spacing w:val="-2"/>
        </w:rPr>
        <w:t>y</w:t>
      </w:r>
      <w:r w:rsidRPr="00B3001D">
        <w:rPr>
          <w:rFonts w:asciiTheme="minorHAnsi" w:hAnsiTheme="minorHAnsi" w:cstheme="minorHAnsi"/>
        </w:rPr>
        <w:t>,</w:t>
      </w:r>
      <w:r w:rsidRPr="00B3001D">
        <w:rPr>
          <w:rFonts w:asciiTheme="minorHAnsi" w:hAnsiTheme="minorHAnsi" w:cstheme="minorHAnsi"/>
          <w:spacing w:val="5"/>
        </w:rPr>
        <w:t xml:space="preserve"> </w:t>
      </w:r>
      <w:r w:rsidRPr="00B3001D">
        <w:rPr>
          <w:rFonts w:asciiTheme="minorHAnsi" w:hAnsiTheme="minorHAnsi" w:cstheme="minorHAnsi"/>
        </w:rPr>
        <w:t>as</w:t>
      </w:r>
      <w:r w:rsidRPr="00B3001D">
        <w:rPr>
          <w:rFonts w:asciiTheme="minorHAnsi" w:hAnsiTheme="minorHAnsi" w:cstheme="minorHAnsi"/>
          <w:spacing w:val="5"/>
        </w:rPr>
        <w:t xml:space="preserve"> </w:t>
      </w:r>
      <w:r w:rsidRPr="00B3001D">
        <w:rPr>
          <w:rFonts w:asciiTheme="minorHAnsi" w:hAnsiTheme="minorHAnsi" w:cstheme="minorHAnsi"/>
        </w:rPr>
        <w:t>s</w:t>
      </w:r>
      <w:r w:rsidRPr="00B3001D">
        <w:rPr>
          <w:rFonts w:asciiTheme="minorHAnsi" w:hAnsiTheme="minorHAnsi" w:cstheme="minorHAnsi"/>
          <w:spacing w:val="-2"/>
        </w:rPr>
        <w:t>oo</w:t>
      </w:r>
      <w:r w:rsidRPr="00B3001D">
        <w:rPr>
          <w:rFonts w:asciiTheme="minorHAnsi" w:hAnsiTheme="minorHAnsi" w:cstheme="minorHAnsi"/>
        </w:rPr>
        <w:t>n</w:t>
      </w:r>
      <w:r w:rsidRPr="00B3001D">
        <w:rPr>
          <w:rFonts w:asciiTheme="minorHAnsi" w:hAnsiTheme="minorHAnsi" w:cstheme="minorHAnsi"/>
          <w:spacing w:val="6"/>
        </w:rPr>
        <w:t xml:space="preserve"> </w:t>
      </w:r>
      <w:r w:rsidRPr="00B3001D">
        <w:rPr>
          <w:rFonts w:asciiTheme="minorHAnsi" w:hAnsiTheme="minorHAnsi" w:cstheme="minorHAnsi"/>
        </w:rPr>
        <w:t>as</w:t>
      </w:r>
      <w:r w:rsidRPr="00B3001D">
        <w:rPr>
          <w:rFonts w:asciiTheme="minorHAnsi" w:hAnsiTheme="minorHAnsi" w:cstheme="minorHAnsi"/>
          <w:spacing w:val="5"/>
        </w:rPr>
        <w:t xml:space="preserve"> </w:t>
      </w:r>
      <w:r w:rsidRPr="00B3001D">
        <w:rPr>
          <w:rFonts w:asciiTheme="minorHAnsi" w:hAnsiTheme="minorHAnsi" w:cstheme="minorHAnsi"/>
        </w:rPr>
        <w:t>s</w:t>
      </w:r>
      <w:r w:rsidRPr="00B3001D">
        <w:rPr>
          <w:rFonts w:asciiTheme="minorHAnsi" w:hAnsiTheme="minorHAnsi" w:cstheme="minorHAnsi"/>
          <w:spacing w:val="-2"/>
        </w:rPr>
        <w:t>u</w:t>
      </w:r>
      <w:r w:rsidRPr="00B3001D">
        <w:rPr>
          <w:rFonts w:asciiTheme="minorHAnsi" w:hAnsiTheme="minorHAnsi" w:cstheme="minorHAnsi"/>
        </w:rPr>
        <w:t>ch</w:t>
      </w:r>
      <w:r w:rsidRPr="00B3001D">
        <w:rPr>
          <w:rFonts w:asciiTheme="minorHAnsi" w:hAnsiTheme="minorHAnsi" w:cstheme="minorHAnsi"/>
          <w:spacing w:val="6"/>
        </w:rPr>
        <w:t xml:space="preserve"> </w:t>
      </w:r>
      <w:r w:rsidRPr="00B3001D">
        <w:rPr>
          <w:rFonts w:asciiTheme="minorHAnsi" w:hAnsiTheme="minorHAnsi" w:cstheme="minorHAnsi"/>
        </w:rPr>
        <w:t>data</w:t>
      </w:r>
      <w:r w:rsidRPr="00B3001D">
        <w:rPr>
          <w:rFonts w:asciiTheme="minorHAnsi" w:hAnsiTheme="minorHAnsi" w:cstheme="minorHAnsi"/>
          <w:spacing w:val="3"/>
        </w:rPr>
        <w:t xml:space="preserve"> </w:t>
      </w:r>
      <w:r w:rsidRPr="00B3001D">
        <w:rPr>
          <w:rFonts w:asciiTheme="minorHAnsi" w:hAnsiTheme="minorHAnsi" w:cstheme="minorHAnsi"/>
        </w:rPr>
        <w:t>is</w:t>
      </w:r>
      <w:r w:rsidRPr="00B3001D">
        <w:rPr>
          <w:rFonts w:asciiTheme="minorHAnsi" w:hAnsiTheme="minorHAnsi" w:cstheme="minorHAnsi"/>
          <w:spacing w:val="5"/>
        </w:rPr>
        <w:t xml:space="preserve"> </w:t>
      </w:r>
      <w:r w:rsidRPr="00B3001D">
        <w:rPr>
          <w:rFonts w:asciiTheme="minorHAnsi" w:hAnsiTheme="minorHAnsi" w:cstheme="minorHAnsi"/>
        </w:rPr>
        <w:t>availa</w:t>
      </w:r>
      <w:r w:rsidRPr="00B3001D">
        <w:rPr>
          <w:rFonts w:asciiTheme="minorHAnsi" w:hAnsiTheme="minorHAnsi" w:cstheme="minorHAnsi"/>
          <w:spacing w:val="-2"/>
        </w:rPr>
        <w:t>b</w:t>
      </w:r>
      <w:r w:rsidRPr="00B3001D">
        <w:rPr>
          <w:rFonts w:asciiTheme="minorHAnsi" w:hAnsiTheme="minorHAnsi" w:cstheme="minorHAnsi"/>
        </w:rPr>
        <w:t>l</w:t>
      </w:r>
      <w:r w:rsidRPr="00B3001D">
        <w:rPr>
          <w:rFonts w:asciiTheme="minorHAnsi" w:hAnsiTheme="minorHAnsi" w:cstheme="minorHAnsi"/>
          <w:spacing w:val="-2"/>
        </w:rPr>
        <w:t>e</w:t>
      </w:r>
      <w:r w:rsidRPr="00B3001D">
        <w:rPr>
          <w:rFonts w:asciiTheme="minorHAnsi" w:hAnsiTheme="minorHAnsi" w:cstheme="minorHAnsi"/>
        </w:rPr>
        <w:t>,</w:t>
      </w:r>
      <w:r w:rsidRPr="00B3001D">
        <w:rPr>
          <w:rFonts w:asciiTheme="minorHAnsi" w:hAnsiTheme="minorHAnsi" w:cstheme="minorHAnsi"/>
          <w:w w:val="99"/>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y</w:t>
      </w:r>
      <w:r w:rsidRPr="00B3001D">
        <w:rPr>
          <w:rFonts w:asciiTheme="minorHAnsi" w:hAnsiTheme="minorHAnsi" w:cstheme="minorHAnsi"/>
          <w:spacing w:val="6"/>
        </w:rPr>
        <w:t xml:space="preserve"> </w:t>
      </w:r>
      <w:r w:rsidRPr="00B3001D">
        <w:rPr>
          <w:rFonts w:asciiTheme="minorHAnsi" w:hAnsiTheme="minorHAnsi" w:cstheme="minorHAnsi"/>
          <w:spacing w:val="-2"/>
        </w:rPr>
        <w:t>re</w:t>
      </w:r>
      <w:r w:rsidRPr="00B3001D">
        <w:rPr>
          <w:rFonts w:asciiTheme="minorHAnsi" w:hAnsiTheme="minorHAnsi" w:cstheme="minorHAnsi"/>
        </w:rPr>
        <w:t>a</w:t>
      </w:r>
      <w:r w:rsidRPr="00B3001D">
        <w:rPr>
          <w:rFonts w:asciiTheme="minorHAnsi" w:hAnsiTheme="minorHAnsi" w:cstheme="minorHAnsi"/>
          <w:spacing w:val="-6"/>
        </w:rPr>
        <w:t>s</w:t>
      </w:r>
      <w:r w:rsidRPr="00B3001D">
        <w:rPr>
          <w:rFonts w:asciiTheme="minorHAnsi" w:hAnsiTheme="minorHAnsi" w:cstheme="minorHAnsi"/>
          <w:spacing w:val="-2"/>
        </w:rPr>
        <w:t>on</w:t>
      </w:r>
      <w:r w:rsidRPr="00B3001D">
        <w:rPr>
          <w:rFonts w:asciiTheme="minorHAnsi" w:hAnsiTheme="minorHAnsi" w:cstheme="minorHAnsi"/>
        </w:rPr>
        <w:t>a</w:t>
      </w:r>
      <w:r w:rsidRPr="00B3001D">
        <w:rPr>
          <w:rFonts w:asciiTheme="minorHAnsi" w:hAnsiTheme="minorHAnsi" w:cstheme="minorHAnsi"/>
          <w:spacing w:val="-2"/>
        </w:rPr>
        <w:t>b</w:t>
      </w:r>
      <w:r w:rsidRPr="00B3001D">
        <w:rPr>
          <w:rFonts w:asciiTheme="minorHAnsi" w:hAnsiTheme="minorHAnsi" w:cstheme="minorHAnsi"/>
          <w:spacing w:val="-7"/>
        </w:rPr>
        <w:t>l</w:t>
      </w:r>
      <w:r w:rsidRPr="00B3001D">
        <w:rPr>
          <w:rFonts w:asciiTheme="minorHAnsi" w:hAnsiTheme="minorHAnsi" w:cstheme="minorHAnsi"/>
        </w:rPr>
        <w:t>e</w:t>
      </w:r>
      <w:r w:rsidRPr="00B3001D">
        <w:rPr>
          <w:rFonts w:asciiTheme="minorHAnsi" w:hAnsiTheme="minorHAnsi" w:cstheme="minorHAnsi"/>
          <w:spacing w:val="9"/>
        </w:rPr>
        <w:t xml:space="preserve"> </w:t>
      </w:r>
      <w:r w:rsidRPr="00B3001D">
        <w:rPr>
          <w:rFonts w:asciiTheme="minorHAnsi" w:hAnsiTheme="minorHAnsi" w:cstheme="minorHAnsi"/>
          <w:spacing w:val="-6"/>
        </w:rPr>
        <w:t>p</w:t>
      </w:r>
      <w:r w:rsidRPr="00B3001D">
        <w:rPr>
          <w:rFonts w:asciiTheme="minorHAnsi" w:hAnsiTheme="minorHAnsi" w:cstheme="minorHAnsi"/>
          <w:spacing w:val="-2"/>
        </w:rPr>
        <w:t>r</w:t>
      </w:r>
      <w:r w:rsidRPr="00B3001D">
        <w:rPr>
          <w:rFonts w:asciiTheme="minorHAnsi" w:hAnsiTheme="minorHAnsi" w:cstheme="minorHAnsi"/>
          <w:spacing w:val="-5"/>
        </w:rPr>
        <w:t>o</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8"/>
        </w:rPr>
        <w:t xml:space="preserve"> </w:t>
      </w:r>
      <w:r w:rsidRPr="00B3001D">
        <w:rPr>
          <w:rFonts w:asciiTheme="minorHAnsi" w:hAnsiTheme="minorHAnsi" w:cstheme="minorHAnsi"/>
        </w:rPr>
        <w:t>t</w:t>
      </w:r>
      <w:r w:rsidRPr="00B3001D">
        <w:rPr>
          <w:rFonts w:asciiTheme="minorHAnsi" w:hAnsiTheme="minorHAnsi" w:cstheme="minorHAnsi"/>
          <w:spacing w:val="-2"/>
        </w:rPr>
        <w:t>h</w:t>
      </w:r>
      <w:r w:rsidRPr="00B3001D">
        <w:rPr>
          <w:rFonts w:asciiTheme="minorHAnsi" w:hAnsiTheme="minorHAnsi" w:cstheme="minorHAnsi"/>
        </w:rPr>
        <w:t>at</w:t>
      </w:r>
      <w:r w:rsidRPr="00B3001D">
        <w:rPr>
          <w:rFonts w:asciiTheme="minorHAnsi" w:hAnsiTheme="minorHAnsi" w:cstheme="minorHAnsi"/>
          <w:spacing w:val="5"/>
        </w:rPr>
        <w:t xml:space="preserve"> </w:t>
      </w:r>
      <w:r w:rsidRPr="00B3001D">
        <w:rPr>
          <w:rFonts w:asciiTheme="minorHAnsi" w:hAnsiTheme="minorHAnsi" w:cstheme="minorHAnsi"/>
          <w:spacing w:val="-7"/>
        </w:rPr>
        <w:t>i</w:t>
      </w:r>
      <w:r w:rsidRPr="00B3001D">
        <w:rPr>
          <w:rFonts w:asciiTheme="minorHAnsi" w:hAnsiTheme="minorHAnsi" w:cstheme="minorHAnsi"/>
        </w:rPr>
        <w:t>s</w:t>
      </w:r>
      <w:r w:rsidRPr="00B3001D">
        <w:rPr>
          <w:rFonts w:asciiTheme="minorHAnsi" w:hAnsiTheme="minorHAnsi" w:cstheme="minorHAnsi"/>
          <w:spacing w:val="9"/>
        </w:rPr>
        <w:t xml:space="preserve"> </w:t>
      </w:r>
      <w:r w:rsidRPr="00B3001D">
        <w:rPr>
          <w:rFonts w:asciiTheme="minorHAnsi" w:hAnsiTheme="minorHAnsi" w:cstheme="minorHAnsi"/>
          <w:spacing w:val="-2"/>
        </w:rPr>
        <w:t>re</w:t>
      </w:r>
      <w:r w:rsidRPr="00B3001D">
        <w:rPr>
          <w:rFonts w:asciiTheme="minorHAnsi" w:hAnsiTheme="minorHAnsi" w:cstheme="minorHAnsi"/>
          <w:spacing w:val="-7"/>
        </w:rPr>
        <w:t>q</w:t>
      </w:r>
      <w:r w:rsidRPr="00B3001D">
        <w:rPr>
          <w:rFonts w:asciiTheme="minorHAnsi" w:hAnsiTheme="minorHAnsi" w:cstheme="minorHAnsi"/>
          <w:spacing w:val="-2"/>
        </w:rPr>
        <w:t>u</w:t>
      </w:r>
      <w:r w:rsidRPr="00B3001D">
        <w:rPr>
          <w:rFonts w:asciiTheme="minorHAnsi" w:hAnsiTheme="minorHAnsi" w:cstheme="minorHAnsi"/>
        </w:rPr>
        <w:t>i</w:t>
      </w:r>
      <w:r w:rsidRPr="00B3001D">
        <w:rPr>
          <w:rFonts w:asciiTheme="minorHAnsi" w:hAnsiTheme="minorHAnsi" w:cstheme="minorHAnsi"/>
          <w:spacing w:val="-2"/>
        </w:rPr>
        <w:t>r</w:t>
      </w:r>
      <w:r w:rsidRPr="00B3001D">
        <w:rPr>
          <w:rFonts w:asciiTheme="minorHAnsi" w:hAnsiTheme="minorHAnsi" w:cstheme="minorHAnsi"/>
          <w:spacing w:val="-5"/>
        </w:rPr>
        <w:t>e</w:t>
      </w:r>
      <w:r w:rsidRPr="00B3001D">
        <w:rPr>
          <w:rFonts w:asciiTheme="minorHAnsi" w:hAnsiTheme="minorHAnsi" w:cstheme="minorHAnsi"/>
        </w:rPr>
        <w:t>d</w:t>
      </w:r>
      <w:r w:rsidRPr="00B3001D">
        <w:rPr>
          <w:rFonts w:asciiTheme="minorHAnsi" w:hAnsiTheme="minorHAnsi" w:cstheme="minorHAnsi"/>
          <w:spacing w:val="8"/>
        </w:rPr>
        <w:t xml:space="preserve"> </w:t>
      </w:r>
      <w:r w:rsidRPr="00B3001D">
        <w:rPr>
          <w:rFonts w:asciiTheme="minorHAnsi" w:hAnsiTheme="minorHAnsi" w:cstheme="minorHAnsi"/>
          <w:spacing w:val="-5"/>
        </w:rPr>
        <w:t>b</w:t>
      </w:r>
      <w:r w:rsidRPr="00B3001D">
        <w:rPr>
          <w:rFonts w:asciiTheme="minorHAnsi" w:hAnsiTheme="minorHAnsi" w:cstheme="minorHAnsi"/>
        </w:rPr>
        <w:t>y</w:t>
      </w:r>
      <w:r w:rsidRPr="00B3001D">
        <w:rPr>
          <w:rFonts w:asciiTheme="minorHAnsi" w:hAnsiTheme="minorHAnsi" w:cstheme="minorHAnsi"/>
          <w:spacing w:val="9"/>
        </w:rPr>
        <w:t xml:space="preserve"> </w:t>
      </w:r>
      <w:r w:rsidRPr="00B3001D">
        <w:rPr>
          <w:rFonts w:asciiTheme="minorHAnsi" w:hAnsiTheme="minorHAnsi" w:cstheme="minorHAnsi"/>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spacing w:val="9"/>
        </w:rPr>
        <w:t xml:space="preserve"> </w:t>
      </w:r>
      <w:r w:rsidRPr="00B3001D">
        <w:rPr>
          <w:rFonts w:asciiTheme="minorHAnsi" w:hAnsiTheme="minorHAnsi" w:cstheme="minorHAnsi"/>
          <w:spacing w:val="-2"/>
        </w:rPr>
        <w:t>D</w:t>
      </w:r>
      <w:r w:rsidRPr="00B3001D">
        <w:rPr>
          <w:rFonts w:asciiTheme="minorHAnsi" w:hAnsiTheme="minorHAnsi" w:cstheme="minorHAnsi"/>
          <w:spacing w:val="-7"/>
        </w:rPr>
        <w:t>i</w:t>
      </w:r>
      <w:r w:rsidRPr="00B3001D">
        <w:rPr>
          <w:rFonts w:asciiTheme="minorHAnsi" w:hAnsiTheme="minorHAnsi" w:cstheme="minorHAnsi"/>
          <w:spacing w:val="-2"/>
        </w:rPr>
        <w:t>re</w:t>
      </w:r>
      <w:r w:rsidRPr="00B3001D">
        <w:rPr>
          <w:rFonts w:asciiTheme="minorHAnsi" w:hAnsiTheme="minorHAnsi" w:cstheme="minorHAnsi"/>
        </w:rPr>
        <w:t>c</w:t>
      </w:r>
      <w:r w:rsidRPr="00B3001D">
        <w:rPr>
          <w:rFonts w:asciiTheme="minorHAnsi" w:hAnsiTheme="minorHAnsi" w:cstheme="minorHAnsi"/>
          <w:spacing w:val="-6"/>
        </w:rPr>
        <w:t>t</w:t>
      </w:r>
      <w:r w:rsidRPr="00B3001D">
        <w:rPr>
          <w:rFonts w:asciiTheme="minorHAnsi" w:hAnsiTheme="minorHAnsi" w:cstheme="minorHAnsi"/>
          <w:spacing w:val="-2"/>
        </w:rPr>
        <w:t>o</w:t>
      </w:r>
      <w:r w:rsidRPr="00B3001D">
        <w:rPr>
          <w:rFonts w:asciiTheme="minorHAnsi" w:hAnsiTheme="minorHAnsi" w:cstheme="minorHAnsi"/>
        </w:rPr>
        <w:t>r</w:t>
      </w:r>
      <w:r w:rsidRPr="00B3001D">
        <w:rPr>
          <w:rFonts w:asciiTheme="minorHAnsi" w:hAnsiTheme="minorHAnsi" w:cstheme="minorHAnsi"/>
          <w:spacing w:val="7"/>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7"/>
        </w:rPr>
        <w:t xml:space="preserve"> </w:t>
      </w:r>
      <w:r w:rsidRPr="00B3001D">
        <w:rPr>
          <w:rFonts w:asciiTheme="minorHAnsi" w:hAnsiTheme="minorHAnsi" w:cstheme="minorHAnsi"/>
          <w:spacing w:val="-5"/>
        </w:rPr>
        <w:t>P</w:t>
      </w:r>
      <w:r w:rsidRPr="00B3001D">
        <w:rPr>
          <w:rFonts w:asciiTheme="minorHAnsi" w:hAnsiTheme="minorHAnsi" w:cstheme="minorHAnsi"/>
          <w:spacing w:val="-2"/>
        </w:rPr>
        <w:t>ro</w:t>
      </w:r>
      <w:r w:rsidRPr="00B3001D">
        <w:rPr>
          <w:rFonts w:asciiTheme="minorHAnsi" w:hAnsiTheme="minorHAnsi" w:cstheme="minorHAnsi"/>
        </w:rPr>
        <w:t>c</w:t>
      </w:r>
      <w:r w:rsidRPr="00B3001D">
        <w:rPr>
          <w:rFonts w:asciiTheme="minorHAnsi" w:hAnsiTheme="minorHAnsi" w:cstheme="minorHAnsi"/>
          <w:spacing w:val="-6"/>
        </w:rPr>
        <w:t>u</w:t>
      </w:r>
      <w:r w:rsidRPr="00B3001D">
        <w:rPr>
          <w:rFonts w:asciiTheme="minorHAnsi" w:hAnsiTheme="minorHAnsi" w:cstheme="minorHAnsi"/>
          <w:spacing w:val="-2"/>
        </w:rPr>
        <w:t>re</w:t>
      </w:r>
      <w:r w:rsidRPr="00B3001D">
        <w:rPr>
          <w:rFonts w:asciiTheme="minorHAnsi" w:hAnsiTheme="minorHAnsi" w:cstheme="minorHAnsi"/>
          <w:spacing w:val="-6"/>
        </w:rPr>
        <w:t>m</w:t>
      </w:r>
      <w:r w:rsidRPr="00B3001D">
        <w:rPr>
          <w:rFonts w:asciiTheme="minorHAnsi" w:hAnsiTheme="minorHAnsi" w:cstheme="minorHAnsi"/>
          <w:spacing w:val="-2"/>
        </w:rPr>
        <w:t>e</w:t>
      </w:r>
      <w:r w:rsidRPr="00B3001D">
        <w:rPr>
          <w:rFonts w:asciiTheme="minorHAnsi" w:hAnsiTheme="minorHAnsi" w:cstheme="minorHAnsi"/>
          <w:spacing w:val="-5"/>
        </w:rPr>
        <w:t>n</w:t>
      </w:r>
      <w:r w:rsidRPr="00B3001D">
        <w:rPr>
          <w:rFonts w:asciiTheme="minorHAnsi" w:hAnsiTheme="minorHAnsi" w:cstheme="minorHAnsi"/>
        </w:rPr>
        <w:t>t</w:t>
      </w:r>
      <w:r w:rsidRPr="00B3001D">
        <w:rPr>
          <w:rFonts w:asciiTheme="minorHAnsi" w:hAnsiTheme="minorHAnsi" w:cstheme="minorHAnsi"/>
          <w:spacing w:val="9"/>
        </w:rPr>
        <w:t xml:space="preserve"> </w:t>
      </w:r>
      <w:r w:rsidRPr="00B3001D">
        <w:rPr>
          <w:rFonts w:asciiTheme="minorHAnsi" w:hAnsiTheme="minorHAnsi" w:cstheme="minorHAnsi"/>
        </w:rPr>
        <w:t>to</w:t>
      </w:r>
      <w:r w:rsidRPr="00B3001D">
        <w:rPr>
          <w:rFonts w:asciiTheme="minorHAnsi" w:hAnsiTheme="minorHAnsi" w:cstheme="minorHAnsi"/>
          <w:spacing w:val="6"/>
        </w:rPr>
        <w:t xml:space="preserve"> </w:t>
      </w:r>
      <w:proofErr w:type="gramStart"/>
      <w:r w:rsidRPr="00B3001D">
        <w:rPr>
          <w:rFonts w:asciiTheme="minorHAnsi" w:hAnsiTheme="minorHAnsi" w:cstheme="minorHAnsi"/>
        </w:rPr>
        <w:t>ma</w:t>
      </w:r>
      <w:r w:rsidRPr="00B3001D">
        <w:rPr>
          <w:rFonts w:asciiTheme="minorHAnsi" w:hAnsiTheme="minorHAnsi" w:cstheme="minorHAnsi"/>
          <w:spacing w:val="-5"/>
        </w:rPr>
        <w:t>k</w:t>
      </w:r>
      <w:r w:rsidRPr="00B3001D">
        <w:rPr>
          <w:rFonts w:asciiTheme="minorHAnsi" w:hAnsiTheme="minorHAnsi" w:cstheme="minorHAnsi"/>
        </w:rPr>
        <w:t>e</w:t>
      </w:r>
      <w:r w:rsidRPr="00B3001D">
        <w:rPr>
          <w:rFonts w:asciiTheme="minorHAnsi" w:hAnsiTheme="minorHAnsi" w:cstheme="minorHAnsi"/>
          <w:spacing w:val="9"/>
        </w:rPr>
        <w:t xml:space="preserve"> </w:t>
      </w:r>
      <w:r w:rsidRPr="00B3001D">
        <w:rPr>
          <w:rFonts w:asciiTheme="minorHAnsi" w:hAnsiTheme="minorHAnsi" w:cstheme="minorHAnsi"/>
        </w:rPr>
        <w:t>a</w:t>
      </w:r>
      <w:r w:rsidRPr="00B3001D">
        <w:rPr>
          <w:rFonts w:asciiTheme="minorHAnsi" w:hAnsiTheme="minorHAnsi" w:cstheme="minorHAnsi"/>
          <w:spacing w:val="6"/>
        </w:rPr>
        <w:t xml:space="preserve"> </w:t>
      </w:r>
      <w:r w:rsidRPr="00B3001D">
        <w:rPr>
          <w:rFonts w:asciiTheme="minorHAnsi" w:hAnsiTheme="minorHAnsi" w:cstheme="minorHAnsi"/>
        </w:rPr>
        <w:t>d</w:t>
      </w:r>
      <w:r w:rsidRPr="00B3001D">
        <w:rPr>
          <w:rFonts w:asciiTheme="minorHAnsi" w:hAnsiTheme="minorHAnsi" w:cstheme="minorHAnsi"/>
          <w:spacing w:val="-2"/>
        </w:rPr>
        <w:t>e</w:t>
      </w:r>
      <w:r w:rsidRPr="00B3001D">
        <w:rPr>
          <w:rFonts w:asciiTheme="minorHAnsi" w:hAnsiTheme="minorHAnsi" w:cstheme="minorHAnsi"/>
        </w:rPr>
        <w:t>cisi</w:t>
      </w:r>
      <w:r w:rsidRPr="00B3001D">
        <w:rPr>
          <w:rFonts w:asciiTheme="minorHAnsi" w:hAnsiTheme="minorHAnsi" w:cstheme="minorHAnsi"/>
          <w:spacing w:val="-5"/>
        </w:rPr>
        <w:t>o</w:t>
      </w:r>
      <w:r w:rsidRPr="00B3001D">
        <w:rPr>
          <w:rFonts w:asciiTheme="minorHAnsi" w:hAnsiTheme="minorHAnsi" w:cstheme="minorHAnsi"/>
        </w:rPr>
        <w:t>n</w:t>
      </w:r>
      <w:proofErr w:type="gramEnd"/>
      <w:r w:rsidRPr="00B3001D">
        <w:rPr>
          <w:rFonts w:asciiTheme="minorHAnsi" w:hAnsiTheme="minorHAnsi" w:cstheme="minorHAnsi"/>
          <w:spacing w:val="9"/>
        </w:rPr>
        <w:t xml:space="preserve"> </w:t>
      </w:r>
      <w:r w:rsidRPr="00B3001D">
        <w:rPr>
          <w:rFonts w:asciiTheme="minorHAnsi" w:hAnsiTheme="minorHAnsi" w:cstheme="minorHAnsi"/>
          <w:spacing w:val="-5"/>
        </w:rPr>
        <w:t>o</w:t>
      </w:r>
      <w:r w:rsidRPr="00B3001D">
        <w:rPr>
          <w:rFonts w:asciiTheme="minorHAnsi" w:hAnsiTheme="minorHAnsi" w:cstheme="minorHAnsi"/>
        </w:rPr>
        <w:t>n</w:t>
      </w:r>
      <w:r w:rsidRPr="00B3001D">
        <w:rPr>
          <w:rFonts w:asciiTheme="minorHAnsi" w:hAnsiTheme="minorHAnsi" w:cstheme="minorHAnsi"/>
          <w:w w:val="99"/>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y</w:t>
      </w:r>
      <w:r w:rsidRPr="00B3001D">
        <w:rPr>
          <w:rFonts w:asciiTheme="minorHAnsi" w:hAnsiTheme="minorHAnsi" w:cstheme="minorHAnsi"/>
          <w:spacing w:val="12"/>
        </w:rPr>
        <w:t xml:space="preserve"> </w:t>
      </w:r>
      <w:r w:rsidRPr="00B3001D">
        <w:rPr>
          <w:rFonts w:asciiTheme="minorHAnsi" w:hAnsiTheme="minorHAnsi" w:cstheme="minorHAnsi"/>
          <w:spacing w:val="-2"/>
        </w:rPr>
        <w:t>re</w:t>
      </w:r>
      <w:r w:rsidRPr="00B3001D">
        <w:rPr>
          <w:rFonts w:asciiTheme="minorHAnsi" w:hAnsiTheme="minorHAnsi" w:cstheme="minorHAnsi"/>
          <w:spacing w:val="-7"/>
        </w:rPr>
        <w:t>q</w:t>
      </w:r>
      <w:r w:rsidRPr="00B3001D">
        <w:rPr>
          <w:rFonts w:asciiTheme="minorHAnsi" w:hAnsiTheme="minorHAnsi" w:cstheme="minorHAnsi"/>
          <w:spacing w:val="-2"/>
        </w:rPr>
        <w:t>ue</w:t>
      </w:r>
      <w:r w:rsidRPr="00B3001D">
        <w:rPr>
          <w:rFonts w:asciiTheme="minorHAnsi" w:hAnsiTheme="minorHAnsi" w:cstheme="minorHAnsi"/>
        </w:rPr>
        <w:t>st</w:t>
      </w:r>
      <w:r w:rsidRPr="00B3001D">
        <w:rPr>
          <w:rFonts w:asciiTheme="minorHAnsi" w:hAnsiTheme="minorHAnsi" w:cstheme="minorHAnsi"/>
          <w:spacing w:val="12"/>
        </w:rPr>
        <w:t xml:space="preserve"> </w:t>
      </w:r>
      <w:r w:rsidRPr="00B3001D">
        <w:rPr>
          <w:rFonts w:asciiTheme="minorHAnsi" w:hAnsiTheme="minorHAnsi" w:cstheme="minorHAnsi"/>
        </w:rPr>
        <w:t>f</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spacing w:val="-2"/>
        </w:rPr>
        <w:t>ex</w:t>
      </w:r>
      <w:r w:rsidRPr="00B3001D">
        <w:rPr>
          <w:rFonts w:asciiTheme="minorHAnsi" w:hAnsiTheme="minorHAnsi" w:cstheme="minorHAnsi"/>
          <w:spacing w:val="-6"/>
        </w:rPr>
        <w:t>t</w:t>
      </w:r>
      <w:r w:rsidRPr="00B3001D">
        <w:rPr>
          <w:rFonts w:asciiTheme="minorHAnsi" w:hAnsiTheme="minorHAnsi" w:cstheme="minorHAnsi"/>
          <w:spacing w:val="-2"/>
        </w:rPr>
        <w:t>en</w:t>
      </w:r>
      <w:r w:rsidRPr="00B3001D">
        <w:rPr>
          <w:rFonts w:asciiTheme="minorHAnsi" w:hAnsiTheme="minorHAnsi" w:cstheme="minorHAnsi"/>
        </w:rPr>
        <w:t>si</w:t>
      </w:r>
      <w:r w:rsidRPr="00B3001D">
        <w:rPr>
          <w:rFonts w:asciiTheme="minorHAnsi" w:hAnsiTheme="minorHAnsi" w:cstheme="minorHAnsi"/>
          <w:spacing w:val="-5"/>
        </w:rPr>
        <w:t>o</w:t>
      </w:r>
      <w:r w:rsidRPr="00B3001D">
        <w:rPr>
          <w:rFonts w:asciiTheme="minorHAnsi" w:hAnsiTheme="minorHAnsi" w:cstheme="minorHAnsi"/>
          <w:spacing w:val="-2"/>
        </w:rPr>
        <w:t>n</w:t>
      </w:r>
      <w:r w:rsidRPr="00B3001D">
        <w:rPr>
          <w:rFonts w:asciiTheme="minorHAnsi" w:hAnsiTheme="minorHAnsi" w:cstheme="minorHAnsi"/>
        </w:rPr>
        <w:t>.</w:t>
      </w:r>
      <w:r w:rsidRPr="00B3001D">
        <w:rPr>
          <w:rFonts w:asciiTheme="minorHAnsi" w:hAnsiTheme="minorHAnsi" w:cstheme="minorHAnsi"/>
          <w:spacing w:val="25"/>
        </w:rPr>
        <w:t xml:space="preserve"> </w:t>
      </w:r>
      <w:r w:rsidRPr="00B3001D">
        <w:rPr>
          <w:rFonts w:asciiTheme="minorHAnsi" w:hAnsiTheme="minorHAnsi" w:cstheme="minorHAnsi"/>
          <w:spacing w:val="-2"/>
        </w:rPr>
        <w:t>Th</w:t>
      </w:r>
      <w:r w:rsidRPr="00B3001D">
        <w:rPr>
          <w:rFonts w:asciiTheme="minorHAnsi" w:hAnsiTheme="minorHAnsi" w:cstheme="minorHAnsi"/>
        </w:rPr>
        <w:t>e</w:t>
      </w:r>
      <w:r w:rsidRPr="00B3001D">
        <w:rPr>
          <w:rFonts w:asciiTheme="minorHAnsi" w:hAnsiTheme="minorHAnsi" w:cstheme="minorHAnsi"/>
          <w:spacing w:val="12"/>
        </w:rPr>
        <w:t xml:space="preserve"> </w:t>
      </w:r>
      <w:r w:rsidRPr="00B3001D">
        <w:rPr>
          <w:rFonts w:asciiTheme="minorHAnsi" w:hAnsiTheme="minorHAnsi" w:cstheme="minorHAnsi"/>
          <w:spacing w:val="-2"/>
        </w:rPr>
        <w:t>D</w:t>
      </w:r>
      <w:r w:rsidRPr="00B3001D">
        <w:rPr>
          <w:rFonts w:asciiTheme="minorHAnsi" w:hAnsiTheme="minorHAnsi" w:cstheme="minorHAnsi"/>
        </w:rPr>
        <w:t>i</w:t>
      </w:r>
      <w:r w:rsidRPr="00B3001D">
        <w:rPr>
          <w:rFonts w:asciiTheme="minorHAnsi" w:hAnsiTheme="minorHAnsi" w:cstheme="minorHAnsi"/>
          <w:spacing w:val="-2"/>
        </w:rPr>
        <w:t>re</w:t>
      </w:r>
      <w:r w:rsidRPr="00B3001D">
        <w:rPr>
          <w:rFonts w:asciiTheme="minorHAnsi" w:hAnsiTheme="minorHAnsi" w:cstheme="minorHAnsi"/>
        </w:rPr>
        <w:t>c</w:t>
      </w:r>
      <w:r w:rsidRPr="00B3001D">
        <w:rPr>
          <w:rFonts w:asciiTheme="minorHAnsi" w:hAnsiTheme="minorHAnsi" w:cstheme="minorHAnsi"/>
          <w:spacing w:val="-6"/>
        </w:rPr>
        <w:t>t</w:t>
      </w:r>
      <w:r w:rsidRPr="00B3001D">
        <w:rPr>
          <w:rFonts w:asciiTheme="minorHAnsi" w:hAnsiTheme="minorHAnsi" w:cstheme="minorHAnsi"/>
          <w:spacing w:val="-2"/>
        </w:rPr>
        <w:t>o</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2"/>
        </w:rPr>
        <w:t xml:space="preserve"> </w:t>
      </w:r>
      <w:r w:rsidRPr="00B3001D">
        <w:rPr>
          <w:rFonts w:asciiTheme="minorHAnsi" w:hAnsiTheme="minorHAnsi" w:cstheme="minorHAnsi"/>
          <w:spacing w:val="-5"/>
        </w:rPr>
        <w:t>P</w:t>
      </w:r>
      <w:r w:rsidRPr="00B3001D">
        <w:rPr>
          <w:rFonts w:asciiTheme="minorHAnsi" w:hAnsiTheme="minorHAnsi" w:cstheme="minorHAnsi"/>
          <w:spacing w:val="-2"/>
        </w:rPr>
        <w:t>ro</w:t>
      </w:r>
      <w:r w:rsidRPr="00B3001D">
        <w:rPr>
          <w:rFonts w:asciiTheme="minorHAnsi" w:hAnsiTheme="minorHAnsi" w:cstheme="minorHAnsi"/>
        </w:rPr>
        <w:t>c</w:t>
      </w:r>
      <w:r w:rsidRPr="00B3001D">
        <w:rPr>
          <w:rFonts w:asciiTheme="minorHAnsi" w:hAnsiTheme="minorHAnsi" w:cstheme="minorHAnsi"/>
          <w:spacing w:val="-6"/>
        </w:rPr>
        <w:t>u</w:t>
      </w:r>
      <w:r w:rsidRPr="00B3001D">
        <w:rPr>
          <w:rFonts w:asciiTheme="minorHAnsi" w:hAnsiTheme="minorHAnsi" w:cstheme="minorHAnsi"/>
          <w:spacing w:val="-2"/>
        </w:rPr>
        <w:t>r</w:t>
      </w:r>
      <w:r w:rsidRPr="00B3001D">
        <w:rPr>
          <w:rFonts w:asciiTheme="minorHAnsi" w:hAnsiTheme="minorHAnsi" w:cstheme="minorHAnsi"/>
          <w:spacing w:val="-5"/>
        </w:rPr>
        <w:t>e</w:t>
      </w:r>
      <w:r w:rsidRPr="00B3001D">
        <w:rPr>
          <w:rFonts w:asciiTheme="minorHAnsi" w:hAnsiTheme="minorHAnsi" w:cstheme="minorHAnsi"/>
        </w:rPr>
        <w:t>m</w:t>
      </w:r>
      <w:r w:rsidRPr="00B3001D">
        <w:rPr>
          <w:rFonts w:asciiTheme="minorHAnsi" w:hAnsiTheme="minorHAnsi" w:cstheme="minorHAnsi"/>
          <w:spacing w:val="-2"/>
        </w:rPr>
        <w:t>en</w:t>
      </w:r>
      <w:r w:rsidRPr="00B3001D">
        <w:rPr>
          <w:rFonts w:asciiTheme="minorHAnsi" w:hAnsiTheme="minorHAnsi" w:cstheme="minorHAnsi"/>
        </w:rPr>
        <w:t>t</w:t>
      </w:r>
      <w:r w:rsidRPr="00B3001D">
        <w:rPr>
          <w:rFonts w:asciiTheme="minorHAnsi" w:hAnsiTheme="minorHAnsi" w:cstheme="minorHAnsi"/>
          <w:spacing w:val="12"/>
        </w:rPr>
        <w:t xml:space="preserve"> </w:t>
      </w:r>
      <w:r w:rsidRPr="00B3001D">
        <w:rPr>
          <w:rFonts w:asciiTheme="minorHAnsi" w:hAnsiTheme="minorHAnsi" w:cstheme="minorHAnsi"/>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12"/>
        </w:rPr>
        <w:t xml:space="preserve"> </w:t>
      </w:r>
      <w:r w:rsidRPr="00B3001D">
        <w:rPr>
          <w:rFonts w:asciiTheme="minorHAnsi" w:hAnsiTheme="minorHAnsi" w:cstheme="minorHAnsi"/>
          <w:spacing w:val="-2"/>
        </w:rPr>
        <w:t>ex</w:t>
      </w:r>
      <w:r w:rsidRPr="00B3001D">
        <w:rPr>
          <w:rFonts w:asciiTheme="minorHAnsi" w:hAnsiTheme="minorHAnsi" w:cstheme="minorHAnsi"/>
          <w:spacing w:val="-6"/>
        </w:rPr>
        <w:t>a</w:t>
      </w:r>
      <w:r w:rsidRPr="00B3001D">
        <w:rPr>
          <w:rFonts w:asciiTheme="minorHAnsi" w:hAnsiTheme="minorHAnsi" w:cstheme="minorHAnsi"/>
        </w:rPr>
        <w:t>mi</w:t>
      </w:r>
      <w:r w:rsidRPr="00B3001D">
        <w:rPr>
          <w:rFonts w:asciiTheme="minorHAnsi" w:hAnsiTheme="minorHAnsi" w:cstheme="minorHAnsi"/>
          <w:spacing w:val="-2"/>
        </w:rPr>
        <w:t>n</w:t>
      </w:r>
      <w:r w:rsidRPr="00B3001D">
        <w:rPr>
          <w:rFonts w:asciiTheme="minorHAnsi" w:hAnsiTheme="minorHAnsi" w:cstheme="minorHAnsi"/>
        </w:rPr>
        <w:t>e</w:t>
      </w:r>
      <w:r w:rsidRPr="00B3001D">
        <w:rPr>
          <w:rFonts w:asciiTheme="minorHAnsi" w:hAnsiTheme="minorHAnsi" w:cstheme="minorHAnsi"/>
          <w:spacing w:val="13"/>
        </w:rPr>
        <w:t xml:space="preserve">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12"/>
        </w:rPr>
        <w:t xml:space="preserve"> </w:t>
      </w:r>
      <w:r w:rsidRPr="00B3001D">
        <w:rPr>
          <w:rFonts w:asciiTheme="minorHAnsi" w:hAnsiTheme="minorHAnsi" w:cstheme="minorHAnsi"/>
          <w:spacing w:val="-5"/>
        </w:rPr>
        <w:t>re</w:t>
      </w:r>
      <w:r w:rsidRPr="00B3001D">
        <w:rPr>
          <w:rFonts w:asciiTheme="minorHAnsi" w:hAnsiTheme="minorHAnsi" w:cstheme="minorHAnsi"/>
        </w:rPr>
        <w:t>q</w:t>
      </w:r>
      <w:r w:rsidRPr="00B3001D">
        <w:rPr>
          <w:rFonts w:asciiTheme="minorHAnsi" w:hAnsiTheme="minorHAnsi" w:cstheme="minorHAnsi"/>
          <w:spacing w:val="-2"/>
        </w:rPr>
        <w:t>ue</w:t>
      </w:r>
      <w:r w:rsidRPr="00B3001D">
        <w:rPr>
          <w:rFonts w:asciiTheme="minorHAnsi" w:hAnsiTheme="minorHAnsi" w:cstheme="minorHAnsi"/>
        </w:rPr>
        <w:t>st</w:t>
      </w:r>
      <w:r w:rsidRPr="00B3001D">
        <w:rPr>
          <w:rFonts w:asciiTheme="minorHAnsi" w:hAnsiTheme="minorHAnsi" w:cstheme="minorHAnsi"/>
          <w:spacing w:val="12"/>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13"/>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y</w:t>
      </w:r>
      <w:r w:rsidRPr="00B3001D">
        <w:rPr>
          <w:rFonts w:asciiTheme="minorHAnsi" w:hAnsiTheme="minorHAnsi" w:cstheme="minorHAnsi"/>
          <w:w w:val="99"/>
        </w:rPr>
        <w:t xml:space="preserve"> </w:t>
      </w:r>
      <w:r w:rsidRPr="00B3001D">
        <w:rPr>
          <w:rFonts w:asciiTheme="minorHAnsi" w:hAnsiTheme="minorHAnsi" w:cstheme="minorHAnsi"/>
        </w:rPr>
        <w:t>d</w:t>
      </w:r>
      <w:r w:rsidRPr="00B3001D">
        <w:rPr>
          <w:rFonts w:asciiTheme="minorHAnsi" w:hAnsiTheme="minorHAnsi" w:cstheme="minorHAnsi"/>
          <w:spacing w:val="-2"/>
        </w:rPr>
        <w:t>o</w:t>
      </w:r>
      <w:r w:rsidRPr="00B3001D">
        <w:rPr>
          <w:rFonts w:asciiTheme="minorHAnsi" w:hAnsiTheme="minorHAnsi" w:cstheme="minorHAnsi"/>
        </w:rPr>
        <w:t>c</w:t>
      </w:r>
      <w:r w:rsidRPr="00B3001D">
        <w:rPr>
          <w:rFonts w:asciiTheme="minorHAnsi" w:hAnsiTheme="minorHAnsi" w:cstheme="minorHAnsi"/>
          <w:spacing w:val="-2"/>
        </w:rPr>
        <w:t>u</w:t>
      </w:r>
      <w:r w:rsidRPr="00B3001D">
        <w:rPr>
          <w:rFonts w:asciiTheme="minorHAnsi" w:hAnsiTheme="minorHAnsi" w:cstheme="minorHAnsi"/>
        </w:rPr>
        <w:t>m</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ts</w:t>
      </w:r>
      <w:r w:rsidRPr="00B3001D">
        <w:rPr>
          <w:rFonts w:asciiTheme="minorHAnsi" w:hAnsiTheme="minorHAnsi" w:cstheme="minorHAnsi"/>
          <w:spacing w:val="5"/>
        </w:rPr>
        <w:t xml:space="preserve"> </w:t>
      </w:r>
      <w:r w:rsidRPr="00B3001D">
        <w:rPr>
          <w:rFonts w:asciiTheme="minorHAnsi" w:hAnsiTheme="minorHAnsi" w:cstheme="minorHAnsi"/>
          <w:spacing w:val="-6"/>
        </w:rPr>
        <w:t>s</w:t>
      </w:r>
      <w:r w:rsidRPr="00B3001D">
        <w:rPr>
          <w:rFonts w:asciiTheme="minorHAnsi" w:hAnsiTheme="minorHAnsi" w:cstheme="minorHAnsi"/>
          <w:spacing w:val="-2"/>
        </w:rPr>
        <w:t>u</w:t>
      </w:r>
      <w:r w:rsidRPr="00B3001D">
        <w:rPr>
          <w:rFonts w:asciiTheme="minorHAnsi" w:hAnsiTheme="minorHAnsi" w:cstheme="minorHAnsi"/>
        </w:rPr>
        <w:t>ppli</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3"/>
        </w:rPr>
        <w:t xml:space="preserve"> </w:t>
      </w:r>
      <w:r w:rsidRPr="00B3001D">
        <w:rPr>
          <w:rFonts w:asciiTheme="minorHAnsi" w:hAnsiTheme="minorHAnsi" w:cstheme="minorHAnsi"/>
          <w:spacing w:val="-2"/>
        </w:rPr>
        <w:t>b</w:t>
      </w:r>
      <w:r w:rsidRPr="00B3001D">
        <w:rPr>
          <w:rFonts w:asciiTheme="minorHAnsi" w:hAnsiTheme="minorHAnsi" w:cstheme="minorHAnsi"/>
        </w:rPr>
        <w:t>y</w:t>
      </w:r>
      <w:r w:rsidRPr="00B3001D">
        <w:rPr>
          <w:rFonts w:asciiTheme="minorHAnsi" w:hAnsiTheme="minorHAnsi" w:cstheme="minorHAnsi"/>
          <w:spacing w:val="6"/>
        </w:rPr>
        <w:t xml:space="preserve"> </w:t>
      </w:r>
      <w:r w:rsidRPr="00B3001D">
        <w:rPr>
          <w:rFonts w:asciiTheme="minorHAnsi" w:hAnsiTheme="minorHAnsi" w:cstheme="minorHAnsi"/>
          <w:spacing w:val="-6"/>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spacing w:val="5"/>
        </w:rPr>
        <w:t xml:space="preserve"> </w:t>
      </w:r>
      <w:r>
        <w:rPr>
          <w:rFonts w:asciiTheme="minorHAnsi" w:hAnsiTheme="minorHAnsi" w:cstheme="minorHAnsi"/>
        </w:rPr>
        <w:t>Contractor</w:t>
      </w:r>
      <w:r w:rsidRPr="00B3001D">
        <w:rPr>
          <w:rFonts w:asciiTheme="minorHAnsi" w:hAnsiTheme="minorHAnsi" w:cstheme="minorHAnsi"/>
          <w:spacing w:val="6"/>
        </w:rPr>
        <w:t xml:space="preserve"> </w:t>
      </w:r>
      <w:r w:rsidRPr="00B3001D">
        <w:rPr>
          <w:rFonts w:asciiTheme="minorHAnsi" w:hAnsiTheme="minorHAnsi" w:cstheme="minorHAnsi"/>
          <w:spacing w:val="-6"/>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5"/>
        </w:rPr>
        <w:t xml:space="preserve"> </w:t>
      </w:r>
      <w:r w:rsidRPr="00B3001D">
        <w:rPr>
          <w:rFonts w:asciiTheme="minorHAnsi" w:hAnsiTheme="minorHAnsi" w:cstheme="minorHAnsi"/>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5"/>
        </w:rPr>
        <w:t xml:space="preserve"> </w:t>
      </w:r>
      <w:r w:rsidRPr="00B3001D">
        <w:rPr>
          <w:rFonts w:asciiTheme="minorHAnsi" w:hAnsiTheme="minorHAnsi" w:cstheme="minorHAnsi"/>
          <w:spacing w:val="-6"/>
        </w:rPr>
        <w:t>d</w:t>
      </w:r>
      <w:r w:rsidRPr="00B3001D">
        <w:rPr>
          <w:rFonts w:asciiTheme="minorHAnsi" w:hAnsiTheme="minorHAnsi" w:cstheme="minorHAnsi"/>
          <w:spacing w:val="-2"/>
        </w:rPr>
        <w:t>e</w:t>
      </w:r>
      <w:r w:rsidRPr="00B3001D">
        <w:rPr>
          <w:rFonts w:asciiTheme="minorHAnsi" w:hAnsiTheme="minorHAnsi" w:cstheme="minorHAnsi"/>
          <w:spacing w:val="-6"/>
        </w:rPr>
        <w:t>t</w:t>
      </w:r>
      <w:r w:rsidRPr="00B3001D">
        <w:rPr>
          <w:rFonts w:asciiTheme="minorHAnsi" w:hAnsiTheme="minorHAnsi" w:cstheme="minorHAnsi"/>
          <w:spacing w:val="-2"/>
        </w:rPr>
        <w:t>er</w:t>
      </w:r>
      <w:r w:rsidRPr="00B3001D">
        <w:rPr>
          <w:rFonts w:asciiTheme="minorHAnsi" w:hAnsiTheme="minorHAnsi" w:cstheme="minorHAnsi"/>
        </w:rPr>
        <w:t>m</w:t>
      </w:r>
      <w:r w:rsidRPr="00B3001D">
        <w:rPr>
          <w:rFonts w:asciiTheme="minorHAnsi" w:hAnsiTheme="minorHAnsi" w:cstheme="minorHAnsi"/>
          <w:spacing w:val="-7"/>
        </w:rPr>
        <w:t>i</w:t>
      </w:r>
      <w:r w:rsidRPr="00B3001D">
        <w:rPr>
          <w:rFonts w:asciiTheme="minorHAnsi" w:hAnsiTheme="minorHAnsi" w:cstheme="minorHAnsi"/>
          <w:spacing w:val="-2"/>
        </w:rPr>
        <w:t>n</w:t>
      </w:r>
      <w:r w:rsidRPr="00B3001D">
        <w:rPr>
          <w:rFonts w:asciiTheme="minorHAnsi" w:hAnsiTheme="minorHAnsi" w:cstheme="minorHAnsi"/>
        </w:rPr>
        <w:t>e</w:t>
      </w:r>
      <w:r w:rsidRPr="00B3001D">
        <w:rPr>
          <w:rFonts w:asciiTheme="minorHAnsi" w:hAnsiTheme="minorHAnsi" w:cstheme="minorHAnsi"/>
          <w:spacing w:val="6"/>
        </w:rPr>
        <w:t xml:space="preserve"> </w:t>
      </w:r>
      <w:r w:rsidRPr="00B3001D">
        <w:rPr>
          <w:rFonts w:asciiTheme="minorHAnsi" w:hAnsiTheme="minorHAnsi" w:cstheme="minorHAnsi"/>
        </w:rPr>
        <w:t>if</w:t>
      </w:r>
      <w:r w:rsidRPr="00B3001D">
        <w:rPr>
          <w:rFonts w:asciiTheme="minorHAnsi" w:hAnsiTheme="minorHAnsi" w:cstheme="minorHAnsi"/>
          <w:spacing w:val="5"/>
        </w:rPr>
        <w:t xml:space="preserve">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6"/>
        </w:rPr>
        <w:t xml:space="preserve"> </w:t>
      </w:r>
      <w:r>
        <w:rPr>
          <w:rFonts w:asciiTheme="minorHAnsi" w:hAnsiTheme="minorHAnsi" w:cstheme="minorHAnsi"/>
        </w:rPr>
        <w:t>Contractor</w:t>
      </w:r>
      <w:r w:rsidRPr="00B3001D">
        <w:rPr>
          <w:rFonts w:asciiTheme="minorHAnsi" w:hAnsiTheme="minorHAnsi" w:cstheme="minorHAnsi"/>
          <w:spacing w:val="4"/>
        </w:rPr>
        <w:t xml:space="preserve"> </w:t>
      </w:r>
      <w:r w:rsidRPr="00B3001D">
        <w:rPr>
          <w:rFonts w:asciiTheme="minorHAnsi" w:hAnsiTheme="minorHAnsi" w:cstheme="minorHAnsi"/>
        </w:rPr>
        <w:t>is</w:t>
      </w:r>
      <w:r w:rsidRPr="00B3001D">
        <w:rPr>
          <w:rFonts w:asciiTheme="minorHAnsi" w:hAnsiTheme="minorHAnsi" w:cstheme="minorHAnsi"/>
          <w:spacing w:val="3"/>
        </w:rPr>
        <w:t xml:space="preserve"> </w:t>
      </w:r>
      <w:r w:rsidRPr="00B3001D">
        <w:rPr>
          <w:rFonts w:asciiTheme="minorHAnsi" w:hAnsiTheme="minorHAnsi" w:cstheme="minorHAnsi"/>
          <w:spacing w:val="-2"/>
        </w:rPr>
        <w:t>en</w:t>
      </w:r>
      <w:r w:rsidRPr="00B3001D">
        <w:rPr>
          <w:rFonts w:asciiTheme="minorHAnsi" w:hAnsiTheme="minorHAnsi" w:cstheme="minorHAnsi"/>
        </w:rPr>
        <w:t>titl</w:t>
      </w:r>
      <w:r w:rsidRPr="00B3001D">
        <w:rPr>
          <w:rFonts w:asciiTheme="minorHAnsi" w:hAnsiTheme="minorHAnsi" w:cstheme="minorHAnsi"/>
          <w:spacing w:val="-5"/>
        </w:rPr>
        <w:t>e</w:t>
      </w:r>
      <w:r w:rsidRPr="00B3001D">
        <w:rPr>
          <w:rFonts w:asciiTheme="minorHAnsi" w:hAnsiTheme="minorHAnsi" w:cstheme="minorHAnsi"/>
        </w:rPr>
        <w:t>d</w:t>
      </w:r>
      <w:r w:rsidRPr="00B3001D">
        <w:rPr>
          <w:rFonts w:asciiTheme="minorHAnsi" w:hAnsiTheme="minorHAnsi" w:cstheme="minorHAnsi"/>
          <w:spacing w:val="5"/>
        </w:rPr>
        <w:t xml:space="preserve"> </w:t>
      </w:r>
      <w:r w:rsidRPr="00B3001D">
        <w:rPr>
          <w:rFonts w:asciiTheme="minorHAnsi" w:hAnsiTheme="minorHAnsi" w:cstheme="minorHAnsi"/>
        </w:rPr>
        <w:t>to</w:t>
      </w:r>
      <w:r w:rsidRPr="00B3001D">
        <w:rPr>
          <w:rFonts w:asciiTheme="minorHAnsi" w:hAnsiTheme="minorHAnsi" w:cstheme="minorHAnsi"/>
          <w:spacing w:val="6"/>
        </w:rPr>
        <w:t xml:space="preserve"> </w:t>
      </w:r>
      <w:r w:rsidRPr="00B3001D">
        <w:rPr>
          <w:rFonts w:asciiTheme="minorHAnsi" w:hAnsiTheme="minorHAnsi" w:cstheme="minorHAnsi"/>
          <w:spacing w:val="-6"/>
        </w:rPr>
        <w:t>a</w:t>
      </w:r>
      <w:r w:rsidRPr="00B3001D">
        <w:rPr>
          <w:rFonts w:asciiTheme="minorHAnsi" w:hAnsiTheme="minorHAnsi" w:cstheme="minorHAnsi"/>
        </w:rPr>
        <w:t>n</w:t>
      </w:r>
      <w:r w:rsidRPr="00B3001D">
        <w:rPr>
          <w:rFonts w:asciiTheme="minorHAnsi" w:hAnsiTheme="minorHAnsi" w:cstheme="minorHAnsi"/>
          <w:w w:val="99"/>
        </w:rPr>
        <w:t xml:space="preserve"> </w:t>
      </w:r>
      <w:r w:rsidRPr="00B3001D">
        <w:rPr>
          <w:rFonts w:asciiTheme="minorHAnsi" w:hAnsiTheme="minorHAnsi" w:cstheme="minorHAnsi"/>
          <w:spacing w:val="-2"/>
        </w:rPr>
        <w:t>ex</w:t>
      </w:r>
      <w:r w:rsidRPr="00B3001D">
        <w:rPr>
          <w:rFonts w:asciiTheme="minorHAnsi" w:hAnsiTheme="minorHAnsi" w:cstheme="minorHAnsi"/>
        </w:rPr>
        <w:t>t</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si</w:t>
      </w:r>
      <w:r w:rsidRPr="00B3001D">
        <w:rPr>
          <w:rFonts w:asciiTheme="minorHAnsi" w:hAnsiTheme="minorHAnsi" w:cstheme="minorHAnsi"/>
          <w:spacing w:val="-5"/>
        </w:rPr>
        <w:t>o</w:t>
      </w:r>
      <w:r w:rsidRPr="00B3001D">
        <w:rPr>
          <w:rFonts w:asciiTheme="minorHAnsi" w:hAnsiTheme="minorHAnsi" w:cstheme="minorHAnsi"/>
        </w:rPr>
        <w:t>n</w:t>
      </w:r>
      <w:r w:rsidRPr="00B3001D">
        <w:rPr>
          <w:rFonts w:asciiTheme="minorHAnsi" w:hAnsiTheme="minorHAnsi" w:cstheme="minorHAnsi"/>
          <w:spacing w:val="18"/>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15"/>
        </w:rPr>
        <w:t xml:space="preserve"> </w:t>
      </w:r>
      <w:r w:rsidRPr="00B3001D">
        <w:rPr>
          <w:rFonts w:asciiTheme="minorHAnsi" w:hAnsiTheme="minorHAnsi" w:cstheme="minorHAnsi"/>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spacing w:val="18"/>
        </w:rPr>
        <w:t xml:space="preserve"> </w:t>
      </w:r>
      <w:r w:rsidRPr="00B3001D">
        <w:rPr>
          <w:rFonts w:asciiTheme="minorHAnsi" w:hAnsiTheme="minorHAnsi" w:cstheme="minorHAnsi"/>
        </w:rPr>
        <w:t>d</w:t>
      </w:r>
      <w:r w:rsidRPr="00B3001D">
        <w:rPr>
          <w:rFonts w:asciiTheme="minorHAnsi" w:hAnsiTheme="minorHAnsi" w:cstheme="minorHAnsi"/>
          <w:spacing w:val="-6"/>
        </w:rPr>
        <w:t>u</w:t>
      </w:r>
      <w:r w:rsidRPr="00B3001D">
        <w:rPr>
          <w:rFonts w:asciiTheme="minorHAnsi" w:hAnsiTheme="minorHAnsi" w:cstheme="minorHAnsi"/>
          <w:spacing w:val="-2"/>
        </w:rPr>
        <w:t>r</w:t>
      </w:r>
      <w:r w:rsidRPr="00B3001D">
        <w:rPr>
          <w:rFonts w:asciiTheme="minorHAnsi" w:hAnsiTheme="minorHAnsi" w:cstheme="minorHAnsi"/>
        </w:rPr>
        <w:t>ati</w:t>
      </w:r>
      <w:r w:rsidRPr="00B3001D">
        <w:rPr>
          <w:rFonts w:asciiTheme="minorHAnsi" w:hAnsiTheme="minorHAnsi" w:cstheme="minorHAnsi"/>
          <w:spacing w:val="-5"/>
        </w:rPr>
        <w:t>o</w:t>
      </w:r>
      <w:r w:rsidRPr="00B3001D">
        <w:rPr>
          <w:rFonts w:asciiTheme="minorHAnsi" w:hAnsiTheme="minorHAnsi" w:cstheme="minorHAnsi"/>
        </w:rPr>
        <w:t>n</w:t>
      </w:r>
      <w:r w:rsidRPr="00B3001D">
        <w:rPr>
          <w:rFonts w:asciiTheme="minorHAnsi" w:hAnsiTheme="minorHAnsi" w:cstheme="minorHAnsi"/>
          <w:spacing w:val="18"/>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8"/>
        </w:rPr>
        <w:t xml:space="preserve"> </w:t>
      </w:r>
      <w:r w:rsidRPr="00B3001D">
        <w:rPr>
          <w:rFonts w:asciiTheme="minorHAnsi" w:hAnsiTheme="minorHAnsi" w:cstheme="minorHAnsi"/>
        </w:rPr>
        <w:t>s</w:t>
      </w:r>
      <w:r w:rsidRPr="00B3001D">
        <w:rPr>
          <w:rFonts w:asciiTheme="minorHAnsi" w:hAnsiTheme="minorHAnsi" w:cstheme="minorHAnsi"/>
          <w:spacing w:val="-2"/>
        </w:rPr>
        <w:t>u</w:t>
      </w:r>
      <w:r w:rsidRPr="00B3001D">
        <w:rPr>
          <w:rFonts w:asciiTheme="minorHAnsi" w:hAnsiTheme="minorHAnsi" w:cstheme="minorHAnsi"/>
          <w:spacing w:val="-7"/>
        </w:rPr>
        <w:t>c</w:t>
      </w:r>
      <w:r w:rsidRPr="00B3001D">
        <w:rPr>
          <w:rFonts w:asciiTheme="minorHAnsi" w:hAnsiTheme="minorHAnsi" w:cstheme="minorHAnsi"/>
        </w:rPr>
        <w:t>h</w:t>
      </w:r>
      <w:r w:rsidRPr="00B3001D">
        <w:rPr>
          <w:rFonts w:asciiTheme="minorHAnsi" w:hAnsiTheme="minorHAnsi" w:cstheme="minorHAnsi"/>
          <w:spacing w:val="18"/>
        </w:rPr>
        <w:t xml:space="preserve"> </w:t>
      </w:r>
      <w:r w:rsidRPr="00B3001D">
        <w:rPr>
          <w:rFonts w:asciiTheme="minorHAnsi" w:hAnsiTheme="minorHAnsi" w:cstheme="minorHAnsi"/>
          <w:spacing w:val="-5"/>
        </w:rPr>
        <w:t>e</w:t>
      </w:r>
      <w:r w:rsidRPr="00B3001D">
        <w:rPr>
          <w:rFonts w:asciiTheme="minorHAnsi" w:hAnsiTheme="minorHAnsi" w:cstheme="minorHAnsi"/>
          <w:spacing w:val="-2"/>
        </w:rPr>
        <w:t>x</w:t>
      </w:r>
      <w:r w:rsidRPr="00B3001D">
        <w:rPr>
          <w:rFonts w:asciiTheme="minorHAnsi" w:hAnsiTheme="minorHAnsi" w:cstheme="minorHAnsi"/>
        </w:rPr>
        <w:t>t</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si</w:t>
      </w:r>
      <w:r w:rsidRPr="00B3001D">
        <w:rPr>
          <w:rFonts w:asciiTheme="minorHAnsi" w:hAnsiTheme="minorHAnsi" w:cstheme="minorHAnsi"/>
          <w:spacing w:val="-5"/>
        </w:rPr>
        <w:t>o</w:t>
      </w:r>
      <w:r w:rsidRPr="00B3001D">
        <w:rPr>
          <w:rFonts w:asciiTheme="minorHAnsi" w:hAnsiTheme="minorHAnsi" w:cstheme="minorHAnsi"/>
          <w:spacing w:val="-2"/>
        </w:rPr>
        <w:t>n</w:t>
      </w:r>
      <w:r w:rsidRPr="00B3001D">
        <w:rPr>
          <w:rFonts w:asciiTheme="minorHAnsi" w:hAnsiTheme="minorHAnsi" w:cstheme="minorHAnsi"/>
        </w:rPr>
        <w:t>.</w:t>
      </w:r>
      <w:r w:rsidRPr="00B3001D">
        <w:rPr>
          <w:rFonts w:asciiTheme="minorHAnsi" w:hAnsiTheme="minorHAnsi" w:cstheme="minorHAnsi"/>
          <w:spacing w:val="37"/>
        </w:rPr>
        <w:t xml:space="preserve"> </w:t>
      </w:r>
      <w:r w:rsidRPr="00B3001D">
        <w:rPr>
          <w:rFonts w:asciiTheme="minorHAnsi" w:hAnsiTheme="minorHAnsi" w:cstheme="minorHAnsi"/>
          <w:spacing w:val="-5"/>
        </w:rPr>
        <w:t>T</w:t>
      </w:r>
      <w:r w:rsidRPr="00B3001D">
        <w:rPr>
          <w:rFonts w:asciiTheme="minorHAnsi" w:hAnsiTheme="minorHAnsi" w:cstheme="minorHAnsi"/>
          <w:spacing w:val="-2"/>
        </w:rPr>
        <w:t>h</w:t>
      </w:r>
      <w:r w:rsidRPr="00B3001D">
        <w:rPr>
          <w:rFonts w:asciiTheme="minorHAnsi" w:hAnsiTheme="minorHAnsi" w:cstheme="minorHAnsi"/>
        </w:rPr>
        <w:t>e</w:t>
      </w:r>
      <w:r w:rsidRPr="00B3001D">
        <w:rPr>
          <w:rFonts w:asciiTheme="minorHAnsi" w:hAnsiTheme="minorHAnsi" w:cstheme="minorHAnsi"/>
          <w:spacing w:val="16"/>
        </w:rPr>
        <w:t xml:space="preserve"> </w:t>
      </w:r>
      <w:r w:rsidRPr="00B3001D">
        <w:rPr>
          <w:rFonts w:asciiTheme="minorHAnsi" w:hAnsiTheme="minorHAnsi" w:cstheme="minorHAnsi"/>
          <w:spacing w:val="-2"/>
        </w:rPr>
        <w:t>D</w:t>
      </w:r>
      <w:r w:rsidRPr="00B3001D">
        <w:rPr>
          <w:rFonts w:asciiTheme="minorHAnsi" w:hAnsiTheme="minorHAnsi" w:cstheme="minorHAnsi"/>
        </w:rPr>
        <w:t>i</w:t>
      </w:r>
      <w:r w:rsidRPr="00B3001D">
        <w:rPr>
          <w:rFonts w:asciiTheme="minorHAnsi" w:hAnsiTheme="minorHAnsi" w:cstheme="minorHAnsi"/>
          <w:spacing w:val="-2"/>
        </w:rPr>
        <w:t>re</w:t>
      </w:r>
      <w:r w:rsidRPr="00B3001D">
        <w:rPr>
          <w:rFonts w:asciiTheme="minorHAnsi" w:hAnsiTheme="minorHAnsi" w:cstheme="minorHAnsi"/>
        </w:rPr>
        <w:t>c</w:t>
      </w:r>
      <w:r w:rsidRPr="00B3001D">
        <w:rPr>
          <w:rFonts w:asciiTheme="minorHAnsi" w:hAnsiTheme="minorHAnsi" w:cstheme="minorHAnsi"/>
          <w:spacing w:val="-6"/>
        </w:rPr>
        <w:t>t</w:t>
      </w:r>
      <w:r w:rsidRPr="00B3001D">
        <w:rPr>
          <w:rFonts w:asciiTheme="minorHAnsi" w:hAnsiTheme="minorHAnsi" w:cstheme="minorHAnsi"/>
          <w:spacing w:val="-2"/>
        </w:rPr>
        <w:t>o</w:t>
      </w:r>
      <w:r w:rsidRPr="00B3001D">
        <w:rPr>
          <w:rFonts w:asciiTheme="minorHAnsi" w:hAnsiTheme="minorHAnsi" w:cstheme="minorHAnsi"/>
        </w:rPr>
        <w:t>r</w:t>
      </w:r>
      <w:r w:rsidRPr="00B3001D">
        <w:rPr>
          <w:rFonts w:asciiTheme="minorHAnsi" w:hAnsiTheme="minorHAnsi" w:cstheme="minorHAnsi"/>
          <w:spacing w:val="17"/>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7"/>
        </w:rPr>
        <w:t xml:space="preserve"> </w:t>
      </w:r>
      <w:r w:rsidRPr="00B3001D">
        <w:rPr>
          <w:rFonts w:asciiTheme="minorHAnsi" w:hAnsiTheme="minorHAnsi" w:cstheme="minorHAnsi"/>
          <w:spacing w:val="-5"/>
        </w:rPr>
        <w:t>P</w:t>
      </w:r>
      <w:r w:rsidRPr="00B3001D">
        <w:rPr>
          <w:rFonts w:asciiTheme="minorHAnsi" w:hAnsiTheme="minorHAnsi" w:cstheme="minorHAnsi"/>
          <w:spacing w:val="-2"/>
        </w:rPr>
        <w:t>ro</w:t>
      </w:r>
      <w:r w:rsidRPr="00B3001D">
        <w:rPr>
          <w:rFonts w:asciiTheme="minorHAnsi" w:hAnsiTheme="minorHAnsi" w:cstheme="minorHAnsi"/>
          <w:spacing w:val="-7"/>
        </w:rPr>
        <w:t>c</w:t>
      </w:r>
      <w:r w:rsidRPr="00B3001D">
        <w:rPr>
          <w:rFonts w:asciiTheme="minorHAnsi" w:hAnsiTheme="minorHAnsi" w:cstheme="minorHAnsi"/>
          <w:spacing w:val="-2"/>
        </w:rPr>
        <w:t>ur</w:t>
      </w:r>
      <w:r w:rsidRPr="00B3001D">
        <w:rPr>
          <w:rFonts w:asciiTheme="minorHAnsi" w:hAnsiTheme="minorHAnsi" w:cstheme="minorHAnsi"/>
          <w:spacing w:val="-5"/>
        </w:rPr>
        <w:t>e</w:t>
      </w:r>
      <w:r w:rsidRPr="00B3001D">
        <w:rPr>
          <w:rFonts w:asciiTheme="minorHAnsi" w:hAnsiTheme="minorHAnsi" w:cstheme="minorHAnsi"/>
        </w:rPr>
        <w:t>m</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t</w:t>
      </w:r>
      <w:r w:rsidRPr="00B3001D">
        <w:rPr>
          <w:rFonts w:asciiTheme="minorHAnsi" w:hAnsiTheme="minorHAnsi" w:cstheme="minorHAnsi"/>
          <w:spacing w:val="24"/>
        </w:rPr>
        <w:t xml:space="preserve"> </w:t>
      </w:r>
      <w:r w:rsidRPr="00B3001D">
        <w:rPr>
          <w:rFonts w:asciiTheme="minorHAnsi" w:hAnsiTheme="minorHAnsi" w:cstheme="minorHAnsi"/>
          <w:spacing w:val="-6"/>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17"/>
        </w:rPr>
        <w:t xml:space="preserve"> </w:t>
      </w:r>
      <w:r w:rsidRPr="00B3001D">
        <w:rPr>
          <w:rFonts w:asciiTheme="minorHAnsi" w:hAnsiTheme="minorHAnsi" w:cstheme="minorHAnsi"/>
          <w:spacing w:val="-2"/>
        </w:rPr>
        <w:t>no</w:t>
      </w:r>
      <w:r w:rsidRPr="00B3001D">
        <w:rPr>
          <w:rFonts w:asciiTheme="minorHAnsi" w:hAnsiTheme="minorHAnsi" w:cstheme="minorHAnsi"/>
        </w:rPr>
        <w:t>ti</w:t>
      </w:r>
      <w:r w:rsidRPr="00B3001D">
        <w:rPr>
          <w:rFonts w:asciiTheme="minorHAnsi" w:hAnsiTheme="minorHAnsi" w:cstheme="minorHAnsi"/>
          <w:spacing w:val="-7"/>
        </w:rPr>
        <w:t>f</w:t>
      </w:r>
      <w:r w:rsidRPr="00B3001D">
        <w:rPr>
          <w:rFonts w:asciiTheme="minorHAnsi" w:hAnsiTheme="minorHAnsi" w:cstheme="minorHAnsi"/>
        </w:rPr>
        <w:t>y</w:t>
      </w:r>
      <w:r w:rsidRPr="00B3001D">
        <w:rPr>
          <w:rFonts w:asciiTheme="minorHAnsi" w:hAnsiTheme="minorHAnsi" w:cstheme="minorHAnsi"/>
          <w:spacing w:val="18"/>
        </w:rPr>
        <w:t xml:space="preserve"> </w:t>
      </w:r>
      <w:r w:rsidRPr="00B3001D">
        <w:rPr>
          <w:rFonts w:asciiTheme="minorHAnsi" w:hAnsiTheme="minorHAnsi" w:cstheme="minorHAnsi"/>
        </w:rPr>
        <w:t>t</w:t>
      </w:r>
      <w:r w:rsidRPr="00B3001D">
        <w:rPr>
          <w:rFonts w:asciiTheme="minorHAnsi" w:hAnsiTheme="minorHAnsi" w:cstheme="minorHAnsi"/>
          <w:spacing w:val="-5"/>
        </w:rPr>
        <w:t>h</w:t>
      </w:r>
      <w:r w:rsidRPr="00B3001D">
        <w:rPr>
          <w:rFonts w:asciiTheme="minorHAnsi" w:hAnsiTheme="minorHAnsi" w:cstheme="minorHAnsi"/>
        </w:rPr>
        <w:t>e</w:t>
      </w:r>
      <w:r w:rsidRPr="00B3001D">
        <w:rPr>
          <w:rFonts w:asciiTheme="minorHAnsi" w:hAnsiTheme="minorHAnsi" w:cstheme="minorHAnsi"/>
          <w:w w:val="99"/>
        </w:rPr>
        <w:t xml:space="preserve"> </w:t>
      </w:r>
      <w:r>
        <w:rPr>
          <w:rFonts w:asciiTheme="minorHAnsi" w:hAnsiTheme="minorHAnsi" w:cstheme="minorHAnsi"/>
        </w:rPr>
        <w:t>Contractor</w:t>
      </w:r>
      <w:r w:rsidRPr="00B3001D">
        <w:rPr>
          <w:rFonts w:asciiTheme="minorHAnsi" w:hAnsiTheme="minorHAnsi" w:cstheme="minorHAnsi"/>
          <w:spacing w:val="-12"/>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14"/>
        </w:rPr>
        <w:t xml:space="preserve"> </w:t>
      </w:r>
      <w:r w:rsidRPr="00B3001D">
        <w:rPr>
          <w:rFonts w:asciiTheme="minorHAnsi" w:hAnsiTheme="minorHAnsi" w:cstheme="minorHAnsi"/>
        </w:rPr>
        <w:t>its</w:t>
      </w:r>
      <w:r w:rsidRPr="00B3001D">
        <w:rPr>
          <w:rFonts w:asciiTheme="minorHAnsi" w:hAnsiTheme="minorHAnsi" w:cstheme="minorHAnsi"/>
          <w:spacing w:val="-10"/>
        </w:rPr>
        <w:t xml:space="preserve"> </w:t>
      </w:r>
      <w:r w:rsidRPr="00B3001D">
        <w:rPr>
          <w:rFonts w:asciiTheme="minorHAnsi" w:hAnsiTheme="minorHAnsi" w:cstheme="minorHAnsi"/>
          <w:spacing w:val="-6"/>
        </w:rPr>
        <w:t>d</w:t>
      </w:r>
      <w:r w:rsidRPr="00B3001D">
        <w:rPr>
          <w:rFonts w:asciiTheme="minorHAnsi" w:hAnsiTheme="minorHAnsi" w:cstheme="minorHAnsi"/>
          <w:spacing w:val="-2"/>
        </w:rPr>
        <w:t>e</w:t>
      </w:r>
      <w:r w:rsidRPr="00B3001D">
        <w:rPr>
          <w:rFonts w:asciiTheme="minorHAnsi" w:hAnsiTheme="minorHAnsi" w:cstheme="minorHAnsi"/>
        </w:rPr>
        <w:t>cisi</w:t>
      </w:r>
      <w:r w:rsidRPr="00B3001D">
        <w:rPr>
          <w:rFonts w:asciiTheme="minorHAnsi" w:hAnsiTheme="minorHAnsi" w:cstheme="minorHAnsi"/>
          <w:spacing w:val="-2"/>
        </w:rPr>
        <w:t>o</w:t>
      </w:r>
      <w:r w:rsidRPr="00B3001D">
        <w:rPr>
          <w:rFonts w:asciiTheme="minorHAnsi" w:hAnsiTheme="minorHAnsi" w:cstheme="minorHAnsi"/>
        </w:rPr>
        <w:t>n</w:t>
      </w:r>
      <w:r w:rsidRPr="00B3001D">
        <w:rPr>
          <w:rFonts w:asciiTheme="minorHAnsi" w:hAnsiTheme="minorHAnsi" w:cstheme="minorHAnsi"/>
          <w:spacing w:val="-12"/>
        </w:rPr>
        <w:t xml:space="preserve"> </w:t>
      </w:r>
      <w:r w:rsidRPr="00B3001D">
        <w:rPr>
          <w:rFonts w:asciiTheme="minorHAnsi" w:hAnsiTheme="minorHAnsi" w:cstheme="minorHAnsi"/>
        </w:rPr>
        <w:t>in</w:t>
      </w:r>
      <w:r w:rsidRPr="00B3001D">
        <w:rPr>
          <w:rFonts w:asciiTheme="minorHAnsi" w:hAnsiTheme="minorHAnsi" w:cstheme="minorHAnsi"/>
          <w:spacing w:val="-12"/>
        </w:rPr>
        <w:t xml:space="preserve"> </w:t>
      </w:r>
      <w:r w:rsidRPr="00B3001D">
        <w:rPr>
          <w:rFonts w:asciiTheme="minorHAnsi" w:hAnsiTheme="minorHAnsi" w:cstheme="minorHAnsi"/>
        </w:rPr>
        <w:t>w</w:t>
      </w:r>
      <w:r w:rsidRPr="00B3001D">
        <w:rPr>
          <w:rFonts w:asciiTheme="minorHAnsi" w:hAnsiTheme="minorHAnsi" w:cstheme="minorHAnsi"/>
          <w:spacing w:val="-2"/>
        </w:rPr>
        <w:t>r</w:t>
      </w:r>
      <w:r w:rsidRPr="00B3001D">
        <w:rPr>
          <w:rFonts w:asciiTheme="minorHAnsi" w:hAnsiTheme="minorHAnsi" w:cstheme="minorHAnsi"/>
        </w:rPr>
        <w:t>iti</w:t>
      </w:r>
      <w:r w:rsidRPr="00B3001D">
        <w:rPr>
          <w:rFonts w:asciiTheme="minorHAnsi" w:hAnsiTheme="minorHAnsi" w:cstheme="minorHAnsi"/>
          <w:spacing w:val="-2"/>
        </w:rPr>
        <w:t>n</w:t>
      </w:r>
      <w:r w:rsidRPr="00B3001D">
        <w:rPr>
          <w:rFonts w:asciiTheme="minorHAnsi" w:hAnsiTheme="minorHAnsi" w:cstheme="minorHAnsi"/>
        </w:rPr>
        <w:t>g.</w:t>
      </w:r>
    </w:p>
    <w:p w14:paraId="30312A2C" w14:textId="77777777" w:rsidR="00270F3F" w:rsidRPr="00B3001D" w:rsidRDefault="00270F3F" w:rsidP="00270F3F">
      <w:pPr>
        <w:ind w:left="540" w:hanging="540"/>
        <w:rPr>
          <w:rFonts w:cstheme="minorHAnsi"/>
        </w:rPr>
      </w:pPr>
    </w:p>
    <w:p w14:paraId="692B9F4A" w14:textId="77777777" w:rsidR="00270F3F" w:rsidRPr="00B3001D" w:rsidRDefault="00270F3F" w:rsidP="002B4C8C">
      <w:pPr>
        <w:pStyle w:val="BodyText"/>
        <w:numPr>
          <w:ilvl w:val="1"/>
          <w:numId w:val="45"/>
        </w:numPr>
        <w:tabs>
          <w:tab w:val="clear" w:pos="0"/>
          <w:tab w:val="left" w:pos="820"/>
        </w:tabs>
        <w:suppressAutoHyphens w:val="0"/>
        <w:ind w:left="540" w:right="108" w:hanging="540"/>
        <w:rPr>
          <w:rFonts w:asciiTheme="minorHAnsi" w:hAnsiTheme="minorHAnsi" w:cstheme="minorHAnsi"/>
        </w:rPr>
      </w:pPr>
      <w:r w:rsidRPr="00B3001D">
        <w:rPr>
          <w:rFonts w:asciiTheme="minorHAnsi" w:hAnsiTheme="minorHAnsi" w:cstheme="minorHAnsi"/>
        </w:rPr>
        <w:t>It is</w:t>
      </w:r>
      <w:r w:rsidRPr="00B3001D">
        <w:rPr>
          <w:rFonts w:asciiTheme="minorHAnsi" w:hAnsiTheme="minorHAnsi" w:cstheme="minorHAnsi"/>
          <w:spacing w:val="-2"/>
        </w:rPr>
        <w:t xml:space="preserve"> ex</w:t>
      </w:r>
      <w:r w:rsidRPr="00B3001D">
        <w:rPr>
          <w:rFonts w:asciiTheme="minorHAnsi" w:hAnsiTheme="minorHAnsi" w:cstheme="minorHAnsi"/>
          <w:spacing w:val="-6"/>
        </w:rPr>
        <w:t>p</w:t>
      </w:r>
      <w:r w:rsidRPr="00B3001D">
        <w:rPr>
          <w:rFonts w:asciiTheme="minorHAnsi" w:hAnsiTheme="minorHAnsi" w:cstheme="minorHAnsi"/>
          <w:spacing w:val="-2"/>
        </w:rPr>
        <w:t>re</w:t>
      </w:r>
      <w:r w:rsidRPr="00B3001D">
        <w:rPr>
          <w:rFonts w:asciiTheme="minorHAnsi" w:hAnsiTheme="minorHAnsi" w:cstheme="minorHAnsi"/>
        </w:rPr>
        <w:t>ssly</w:t>
      </w:r>
      <w:r w:rsidRPr="00B3001D">
        <w:rPr>
          <w:rFonts w:asciiTheme="minorHAnsi" w:hAnsiTheme="minorHAnsi" w:cstheme="minorHAnsi"/>
          <w:spacing w:val="-1"/>
        </w:rPr>
        <w:t xml:space="preserve"> </w:t>
      </w:r>
      <w:r w:rsidRPr="00B3001D">
        <w:rPr>
          <w:rFonts w:asciiTheme="minorHAnsi" w:hAnsiTheme="minorHAnsi" w:cstheme="minorHAnsi"/>
          <w:spacing w:val="-6"/>
        </w:rPr>
        <w:t>u</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5"/>
        </w:rPr>
        <w:t>e</w:t>
      </w:r>
      <w:r w:rsidRPr="00B3001D">
        <w:rPr>
          <w:rFonts w:asciiTheme="minorHAnsi" w:hAnsiTheme="minorHAnsi" w:cstheme="minorHAnsi"/>
          <w:spacing w:val="-2"/>
        </w:rPr>
        <w:t>r</w:t>
      </w:r>
      <w:r w:rsidRPr="00B3001D">
        <w:rPr>
          <w:rFonts w:asciiTheme="minorHAnsi" w:hAnsiTheme="minorHAnsi" w:cstheme="minorHAnsi"/>
        </w:rPr>
        <w:t>st</w:t>
      </w:r>
      <w:r w:rsidRPr="00B3001D">
        <w:rPr>
          <w:rFonts w:asciiTheme="minorHAnsi" w:hAnsiTheme="minorHAnsi" w:cstheme="minorHAnsi"/>
          <w:spacing w:val="-5"/>
        </w:rPr>
        <w:t>o</w:t>
      </w:r>
      <w:r w:rsidRPr="00B3001D">
        <w:rPr>
          <w:rFonts w:asciiTheme="minorHAnsi" w:hAnsiTheme="minorHAnsi" w:cstheme="minorHAnsi"/>
          <w:spacing w:val="-2"/>
        </w:rPr>
        <w:t>o</w:t>
      </w:r>
      <w:r w:rsidRPr="00B3001D">
        <w:rPr>
          <w:rFonts w:asciiTheme="minorHAnsi" w:hAnsiTheme="minorHAnsi" w:cstheme="minorHAnsi"/>
        </w:rPr>
        <w:t>d</w:t>
      </w:r>
      <w:r w:rsidRPr="00B3001D">
        <w:rPr>
          <w:rFonts w:asciiTheme="minorHAnsi" w:hAnsiTheme="minorHAnsi" w:cstheme="minorHAnsi"/>
          <w:spacing w:val="-1"/>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d</w:t>
      </w:r>
      <w:r w:rsidRPr="00B3001D">
        <w:rPr>
          <w:rFonts w:asciiTheme="minorHAnsi" w:hAnsiTheme="minorHAnsi" w:cstheme="minorHAnsi"/>
          <w:spacing w:val="1"/>
        </w:rPr>
        <w:t xml:space="preserve"> </w:t>
      </w:r>
      <w:r w:rsidRPr="00B3001D">
        <w:rPr>
          <w:rFonts w:asciiTheme="minorHAnsi" w:hAnsiTheme="minorHAnsi" w:cstheme="minorHAnsi"/>
        </w:rPr>
        <w:t>a</w:t>
      </w:r>
      <w:r w:rsidRPr="00B3001D">
        <w:rPr>
          <w:rFonts w:asciiTheme="minorHAnsi" w:hAnsiTheme="minorHAnsi" w:cstheme="minorHAnsi"/>
          <w:spacing w:val="-6"/>
        </w:rPr>
        <w:t>g</w:t>
      </w:r>
      <w:r w:rsidRPr="00B3001D">
        <w:rPr>
          <w:rFonts w:asciiTheme="minorHAnsi" w:hAnsiTheme="minorHAnsi" w:cstheme="minorHAnsi"/>
          <w:spacing w:val="-2"/>
        </w:rPr>
        <w:t>r</w:t>
      </w:r>
      <w:r w:rsidRPr="00B3001D">
        <w:rPr>
          <w:rFonts w:asciiTheme="minorHAnsi" w:hAnsiTheme="minorHAnsi" w:cstheme="minorHAnsi"/>
          <w:spacing w:val="-5"/>
        </w:rPr>
        <w:t>e</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1"/>
        </w:rPr>
        <w:t xml:space="preserve">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 xml:space="preserve">at </w:t>
      </w:r>
      <w:r w:rsidRPr="00B3001D">
        <w:rPr>
          <w:rFonts w:asciiTheme="minorHAnsi" w:hAnsiTheme="minorHAnsi" w:cstheme="minorHAnsi"/>
          <w:spacing w:val="-6"/>
        </w:rPr>
        <w:t>t</w:t>
      </w:r>
      <w:r w:rsidRPr="00B3001D">
        <w:rPr>
          <w:rFonts w:asciiTheme="minorHAnsi" w:hAnsiTheme="minorHAnsi" w:cstheme="minorHAnsi"/>
          <w:spacing w:val="-2"/>
        </w:rPr>
        <w:t>h</w:t>
      </w:r>
      <w:r w:rsidRPr="00B3001D">
        <w:rPr>
          <w:rFonts w:asciiTheme="minorHAnsi" w:hAnsiTheme="minorHAnsi" w:cstheme="minorHAnsi"/>
        </w:rPr>
        <w:t xml:space="preserve">e </w:t>
      </w:r>
      <w:r>
        <w:rPr>
          <w:rFonts w:asciiTheme="minorHAnsi" w:hAnsiTheme="minorHAnsi" w:cstheme="minorHAnsi"/>
        </w:rPr>
        <w:t>Contractor</w:t>
      </w:r>
      <w:r w:rsidRPr="00B3001D">
        <w:rPr>
          <w:rFonts w:asciiTheme="minorHAnsi" w:hAnsiTheme="minorHAnsi" w:cstheme="minorHAnsi"/>
          <w:spacing w:val="-6"/>
        </w:rPr>
        <w:t xml:space="preserve"> 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2"/>
        </w:rPr>
        <w:t xml:space="preserve"> no</w:t>
      </w:r>
      <w:r w:rsidRPr="00B3001D">
        <w:rPr>
          <w:rFonts w:asciiTheme="minorHAnsi" w:hAnsiTheme="minorHAnsi" w:cstheme="minorHAnsi"/>
        </w:rPr>
        <w:t>t</w:t>
      </w:r>
      <w:r w:rsidRPr="00B3001D">
        <w:rPr>
          <w:rFonts w:asciiTheme="minorHAnsi" w:hAnsiTheme="minorHAnsi" w:cstheme="minorHAnsi"/>
          <w:spacing w:val="-1"/>
        </w:rPr>
        <w:t xml:space="preserve"> </w:t>
      </w:r>
      <w:r w:rsidRPr="00B3001D">
        <w:rPr>
          <w:rFonts w:asciiTheme="minorHAnsi" w:hAnsiTheme="minorHAnsi" w:cstheme="minorHAnsi"/>
          <w:spacing w:val="-5"/>
        </w:rPr>
        <w:t>b</w:t>
      </w:r>
      <w:r w:rsidRPr="00B3001D">
        <w:rPr>
          <w:rFonts w:asciiTheme="minorHAnsi" w:hAnsiTheme="minorHAnsi" w:cstheme="minorHAnsi"/>
        </w:rPr>
        <w:t>e</w:t>
      </w:r>
      <w:r w:rsidRPr="00B3001D">
        <w:rPr>
          <w:rFonts w:asciiTheme="minorHAnsi" w:hAnsiTheme="minorHAnsi" w:cstheme="minorHAnsi"/>
          <w:spacing w:val="1"/>
        </w:rPr>
        <w:t xml:space="preserve"> </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titl</w:t>
      </w:r>
      <w:r w:rsidRPr="00B3001D">
        <w:rPr>
          <w:rFonts w:asciiTheme="minorHAnsi" w:hAnsiTheme="minorHAnsi" w:cstheme="minorHAnsi"/>
          <w:spacing w:val="-5"/>
        </w:rPr>
        <w:t>e</w:t>
      </w:r>
      <w:r w:rsidRPr="00B3001D">
        <w:rPr>
          <w:rFonts w:asciiTheme="minorHAnsi" w:hAnsiTheme="minorHAnsi" w:cstheme="minorHAnsi"/>
        </w:rPr>
        <w:t>d</w:t>
      </w:r>
      <w:r w:rsidRPr="00B3001D">
        <w:rPr>
          <w:rFonts w:asciiTheme="minorHAnsi" w:hAnsiTheme="minorHAnsi" w:cstheme="minorHAnsi"/>
          <w:spacing w:val="1"/>
        </w:rPr>
        <w:t xml:space="preserve"> </w:t>
      </w:r>
      <w:r w:rsidRPr="00B3001D">
        <w:rPr>
          <w:rFonts w:asciiTheme="minorHAnsi" w:hAnsiTheme="minorHAnsi" w:cstheme="minorHAnsi"/>
          <w:spacing w:val="-6"/>
        </w:rPr>
        <w:t>t</w:t>
      </w:r>
      <w:r w:rsidRPr="00B3001D">
        <w:rPr>
          <w:rFonts w:asciiTheme="minorHAnsi" w:hAnsiTheme="minorHAnsi" w:cstheme="minorHAnsi"/>
        </w:rPr>
        <w:t>o</w:t>
      </w:r>
      <w:r w:rsidRPr="00B3001D">
        <w:rPr>
          <w:rFonts w:asciiTheme="minorHAnsi" w:hAnsiTheme="minorHAnsi" w:cstheme="minorHAnsi"/>
          <w:spacing w:val="-1"/>
        </w:rPr>
        <w:t xml:space="preserve"> </w:t>
      </w:r>
      <w:r w:rsidRPr="00B3001D">
        <w:rPr>
          <w:rFonts w:asciiTheme="minorHAnsi" w:hAnsiTheme="minorHAnsi" w:cstheme="minorHAnsi"/>
        </w:rPr>
        <w:t>damag</w:t>
      </w:r>
      <w:r w:rsidRPr="00B3001D">
        <w:rPr>
          <w:rFonts w:asciiTheme="minorHAnsi" w:hAnsiTheme="minorHAnsi" w:cstheme="minorHAnsi"/>
          <w:spacing w:val="-2"/>
        </w:rPr>
        <w:t>e</w:t>
      </w:r>
      <w:r w:rsidRPr="00B3001D">
        <w:rPr>
          <w:rFonts w:asciiTheme="minorHAnsi" w:hAnsiTheme="minorHAnsi" w:cstheme="minorHAnsi"/>
        </w:rPr>
        <w:t>s</w:t>
      </w:r>
      <w:r w:rsidRPr="00B3001D">
        <w:rPr>
          <w:rFonts w:asciiTheme="minorHAnsi" w:hAnsiTheme="minorHAnsi" w:cstheme="minorHAnsi"/>
          <w:spacing w:val="-1"/>
        </w:rPr>
        <w:t xml:space="preserve"> </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w w:val="99"/>
        </w:rPr>
        <w:t xml:space="preserve"> </w:t>
      </w:r>
      <w:proofErr w:type="gramStart"/>
      <w:r w:rsidRPr="00B3001D">
        <w:rPr>
          <w:rFonts w:asciiTheme="minorHAnsi" w:hAnsiTheme="minorHAnsi" w:cstheme="minorHAnsi"/>
        </w:rPr>
        <w:t>c</w:t>
      </w:r>
      <w:r w:rsidRPr="00B3001D">
        <w:rPr>
          <w:rFonts w:asciiTheme="minorHAnsi" w:hAnsiTheme="minorHAnsi" w:cstheme="minorHAnsi"/>
          <w:spacing w:val="-2"/>
        </w:rPr>
        <w:t>o</w:t>
      </w:r>
      <w:r w:rsidRPr="00B3001D">
        <w:rPr>
          <w:rFonts w:asciiTheme="minorHAnsi" w:hAnsiTheme="minorHAnsi" w:cstheme="minorHAnsi"/>
        </w:rPr>
        <w:t>mp</w:t>
      </w:r>
      <w:r w:rsidRPr="00B3001D">
        <w:rPr>
          <w:rFonts w:asciiTheme="minorHAnsi" w:hAnsiTheme="minorHAnsi" w:cstheme="minorHAnsi"/>
          <w:spacing w:val="-5"/>
        </w:rPr>
        <w:t>e</w:t>
      </w:r>
      <w:r w:rsidRPr="00B3001D">
        <w:rPr>
          <w:rFonts w:asciiTheme="minorHAnsi" w:hAnsiTheme="minorHAnsi" w:cstheme="minorHAnsi"/>
          <w:spacing w:val="-2"/>
        </w:rPr>
        <w:t>n</w:t>
      </w:r>
      <w:r w:rsidRPr="00B3001D">
        <w:rPr>
          <w:rFonts w:asciiTheme="minorHAnsi" w:hAnsiTheme="minorHAnsi" w:cstheme="minorHAnsi"/>
        </w:rPr>
        <w:t>sati</w:t>
      </w:r>
      <w:r w:rsidRPr="00B3001D">
        <w:rPr>
          <w:rFonts w:asciiTheme="minorHAnsi" w:hAnsiTheme="minorHAnsi" w:cstheme="minorHAnsi"/>
          <w:spacing w:val="-5"/>
        </w:rPr>
        <w:t>o</w:t>
      </w:r>
      <w:r w:rsidRPr="00B3001D">
        <w:rPr>
          <w:rFonts w:asciiTheme="minorHAnsi" w:hAnsiTheme="minorHAnsi" w:cstheme="minorHAnsi"/>
          <w:spacing w:val="-2"/>
        </w:rPr>
        <w:t>n</w:t>
      </w:r>
      <w:r w:rsidRPr="00B3001D">
        <w:rPr>
          <w:rFonts w:asciiTheme="minorHAnsi" w:hAnsiTheme="minorHAnsi" w:cstheme="minorHAnsi"/>
        </w:rPr>
        <w:t>,</w:t>
      </w:r>
      <w:r w:rsidRPr="00B3001D">
        <w:rPr>
          <w:rFonts w:asciiTheme="minorHAnsi" w:hAnsiTheme="minorHAnsi" w:cstheme="minorHAnsi"/>
          <w:spacing w:val="-6"/>
        </w:rPr>
        <w:t xml:space="preserve"> </w:t>
      </w:r>
      <w:r w:rsidRPr="00B3001D">
        <w:rPr>
          <w:rFonts w:asciiTheme="minorHAnsi" w:hAnsiTheme="minorHAnsi" w:cstheme="minorHAnsi"/>
        </w:rPr>
        <w:t>a</w:t>
      </w:r>
      <w:r w:rsidRPr="00B3001D">
        <w:rPr>
          <w:rFonts w:asciiTheme="minorHAnsi" w:hAnsiTheme="minorHAnsi" w:cstheme="minorHAnsi"/>
          <w:spacing w:val="-2"/>
        </w:rPr>
        <w:t>n</w:t>
      </w:r>
      <w:r w:rsidRPr="00B3001D">
        <w:rPr>
          <w:rFonts w:asciiTheme="minorHAnsi" w:hAnsiTheme="minorHAnsi" w:cstheme="minorHAnsi"/>
        </w:rPr>
        <w:t>d</w:t>
      </w:r>
      <w:proofErr w:type="gramEnd"/>
      <w:r w:rsidRPr="00B3001D">
        <w:rPr>
          <w:rFonts w:asciiTheme="minorHAnsi" w:hAnsiTheme="minorHAnsi" w:cstheme="minorHAnsi"/>
          <w:spacing w:val="-6"/>
        </w:rPr>
        <w:t xml:space="preserve"> </w:t>
      </w:r>
      <w:r w:rsidRPr="00B3001D">
        <w:rPr>
          <w:rFonts w:asciiTheme="minorHAnsi" w:hAnsiTheme="minorHAnsi" w:cstheme="minorHAnsi"/>
        </w:rPr>
        <w:t>s</w:t>
      </w:r>
      <w:r w:rsidRPr="00B3001D">
        <w:rPr>
          <w:rFonts w:asciiTheme="minorHAnsi" w:hAnsiTheme="minorHAnsi" w:cstheme="minorHAnsi"/>
          <w:spacing w:val="-2"/>
        </w:rPr>
        <w:t>h</w:t>
      </w:r>
      <w:r w:rsidRPr="00B3001D">
        <w:rPr>
          <w:rFonts w:asciiTheme="minorHAnsi" w:hAnsiTheme="minorHAnsi" w:cstheme="minorHAnsi"/>
        </w:rPr>
        <w:t>all</w:t>
      </w:r>
      <w:r w:rsidRPr="00B3001D">
        <w:rPr>
          <w:rFonts w:asciiTheme="minorHAnsi" w:hAnsiTheme="minorHAnsi" w:cstheme="minorHAnsi"/>
          <w:spacing w:val="-7"/>
        </w:rPr>
        <w:t xml:space="preserve"> </w:t>
      </w:r>
      <w:r w:rsidRPr="00B3001D">
        <w:rPr>
          <w:rFonts w:asciiTheme="minorHAnsi" w:hAnsiTheme="minorHAnsi" w:cstheme="minorHAnsi"/>
          <w:spacing w:val="-2"/>
        </w:rPr>
        <w:t>n</w:t>
      </w:r>
      <w:r w:rsidRPr="00B3001D">
        <w:rPr>
          <w:rFonts w:asciiTheme="minorHAnsi" w:hAnsiTheme="minorHAnsi" w:cstheme="minorHAnsi"/>
          <w:spacing w:val="-5"/>
        </w:rPr>
        <w:t>o</w:t>
      </w:r>
      <w:r w:rsidRPr="00B3001D">
        <w:rPr>
          <w:rFonts w:asciiTheme="minorHAnsi" w:hAnsiTheme="minorHAnsi" w:cstheme="minorHAnsi"/>
        </w:rPr>
        <w:t>t</w:t>
      </w:r>
      <w:r w:rsidRPr="00B3001D">
        <w:rPr>
          <w:rFonts w:asciiTheme="minorHAnsi" w:hAnsiTheme="minorHAnsi" w:cstheme="minorHAnsi"/>
          <w:spacing w:val="-4"/>
        </w:rPr>
        <w:t xml:space="preserve"> </w:t>
      </w:r>
      <w:r w:rsidRPr="00B3001D">
        <w:rPr>
          <w:rFonts w:asciiTheme="minorHAnsi" w:hAnsiTheme="minorHAnsi" w:cstheme="minorHAnsi"/>
          <w:spacing w:val="-2"/>
        </w:rPr>
        <w:t>b</w:t>
      </w:r>
      <w:r w:rsidRPr="00B3001D">
        <w:rPr>
          <w:rFonts w:asciiTheme="minorHAnsi" w:hAnsiTheme="minorHAnsi" w:cstheme="minorHAnsi"/>
        </w:rPr>
        <w:t>e</w:t>
      </w:r>
      <w:r w:rsidRPr="00B3001D">
        <w:rPr>
          <w:rFonts w:asciiTheme="minorHAnsi" w:hAnsiTheme="minorHAnsi" w:cstheme="minorHAnsi"/>
          <w:spacing w:val="-6"/>
        </w:rPr>
        <w:t xml:space="preserve"> </w:t>
      </w:r>
      <w:r w:rsidRPr="00B3001D">
        <w:rPr>
          <w:rFonts w:asciiTheme="minorHAnsi" w:hAnsiTheme="minorHAnsi" w:cstheme="minorHAnsi"/>
          <w:spacing w:val="-2"/>
        </w:rPr>
        <w:t>re</w:t>
      </w:r>
      <w:r w:rsidRPr="00B3001D">
        <w:rPr>
          <w:rFonts w:asciiTheme="minorHAnsi" w:hAnsiTheme="minorHAnsi" w:cstheme="minorHAnsi"/>
          <w:spacing w:val="-7"/>
        </w:rPr>
        <w:t>i</w:t>
      </w:r>
      <w:r w:rsidRPr="00B3001D">
        <w:rPr>
          <w:rFonts w:asciiTheme="minorHAnsi" w:hAnsiTheme="minorHAnsi" w:cstheme="minorHAnsi"/>
        </w:rPr>
        <w:t>m</w:t>
      </w:r>
      <w:r w:rsidRPr="00B3001D">
        <w:rPr>
          <w:rFonts w:asciiTheme="minorHAnsi" w:hAnsiTheme="minorHAnsi" w:cstheme="minorHAnsi"/>
          <w:spacing w:val="-2"/>
        </w:rPr>
        <w:t>b</w:t>
      </w:r>
      <w:r w:rsidRPr="00B3001D">
        <w:rPr>
          <w:rFonts w:asciiTheme="minorHAnsi" w:hAnsiTheme="minorHAnsi" w:cstheme="minorHAnsi"/>
          <w:spacing w:val="-6"/>
        </w:rPr>
        <w:t>u</w:t>
      </w:r>
      <w:r w:rsidRPr="00B3001D">
        <w:rPr>
          <w:rFonts w:asciiTheme="minorHAnsi" w:hAnsiTheme="minorHAnsi" w:cstheme="minorHAnsi"/>
          <w:spacing w:val="-2"/>
        </w:rPr>
        <w:t>r</w:t>
      </w:r>
      <w:r w:rsidRPr="00B3001D">
        <w:rPr>
          <w:rFonts w:asciiTheme="minorHAnsi" w:hAnsiTheme="minorHAnsi" w:cstheme="minorHAnsi"/>
        </w:rPr>
        <w:t>s</w:t>
      </w:r>
      <w:r w:rsidRPr="00B3001D">
        <w:rPr>
          <w:rFonts w:asciiTheme="minorHAnsi" w:hAnsiTheme="minorHAnsi" w:cstheme="minorHAnsi"/>
          <w:spacing w:val="-2"/>
        </w:rPr>
        <w:t>e</w:t>
      </w:r>
      <w:r w:rsidRPr="00B3001D">
        <w:rPr>
          <w:rFonts w:asciiTheme="minorHAnsi" w:hAnsiTheme="minorHAnsi" w:cstheme="minorHAnsi"/>
        </w:rPr>
        <w:t>d</w:t>
      </w:r>
      <w:r w:rsidRPr="00B3001D">
        <w:rPr>
          <w:rFonts w:asciiTheme="minorHAnsi" w:hAnsiTheme="minorHAnsi" w:cstheme="minorHAnsi"/>
          <w:spacing w:val="-6"/>
        </w:rPr>
        <w:t xml:space="preserve"> </w:t>
      </w:r>
      <w:r w:rsidRPr="00B3001D">
        <w:rPr>
          <w:rFonts w:asciiTheme="minorHAnsi" w:hAnsiTheme="minorHAnsi" w:cstheme="minorHAnsi"/>
        </w:rPr>
        <w:t>f</w:t>
      </w:r>
      <w:r w:rsidRPr="00B3001D">
        <w:rPr>
          <w:rFonts w:asciiTheme="minorHAnsi" w:hAnsiTheme="minorHAnsi" w:cstheme="minorHAnsi"/>
          <w:spacing w:val="-5"/>
        </w:rPr>
        <w:t>o</w:t>
      </w:r>
      <w:r w:rsidRPr="00B3001D">
        <w:rPr>
          <w:rFonts w:asciiTheme="minorHAnsi" w:hAnsiTheme="minorHAnsi" w:cstheme="minorHAnsi"/>
        </w:rPr>
        <w:t>r</w:t>
      </w:r>
      <w:r w:rsidRPr="00B3001D">
        <w:rPr>
          <w:rFonts w:asciiTheme="minorHAnsi" w:hAnsiTheme="minorHAnsi" w:cstheme="minorHAnsi"/>
          <w:spacing w:val="-4"/>
        </w:rPr>
        <w:t xml:space="preserve"> </w:t>
      </w:r>
      <w:r w:rsidRPr="00B3001D">
        <w:rPr>
          <w:rFonts w:asciiTheme="minorHAnsi" w:hAnsiTheme="minorHAnsi" w:cstheme="minorHAnsi"/>
        </w:rPr>
        <w:t>l</w:t>
      </w:r>
      <w:r w:rsidRPr="00B3001D">
        <w:rPr>
          <w:rFonts w:asciiTheme="minorHAnsi" w:hAnsiTheme="minorHAnsi" w:cstheme="minorHAnsi"/>
          <w:spacing w:val="-2"/>
        </w:rPr>
        <w:t>o</w:t>
      </w:r>
      <w:r w:rsidRPr="00B3001D">
        <w:rPr>
          <w:rFonts w:asciiTheme="minorHAnsi" w:hAnsiTheme="minorHAnsi" w:cstheme="minorHAnsi"/>
        </w:rPr>
        <w:t>s</w:t>
      </w:r>
      <w:r w:rsidRPr="00B3001D">
        <w:rPr>
          <w:rFonts w:asciiTheme="minorHAnsi" w:hAnsiTheme="minorHAnsi" w:cstheme="minorHAnsi"/>
          <w:spacing w:val="-6"/>
        </w:rPr>
        <w:t>s</w:t>
      </w:r>
      <w:r w:rsidRPr="00B3001D">
        <w:rPr>
          <w:rFonts w:asciiTheme="minorHAnsi" w:hAnsiTheme="minorHAnsi" w:cstheme="minorHAnsi"/>
          <w:spacing w:val="-2"/>
        </w:rPr>
        <w:t>e</w:t>
      </w:r>
      <w:r w:rsidRPr="00B3001D">
        <w:rPr>
          <w:rFonts w:asciiTheme="minorHAnsi" w:hAnsiTheme="minorHAnsi" w:cstheme="minorHAnsi"/>
        </w:rPr>
        <w:t>s</w:t>
      </w:r>
      <w:r w:rsidRPr="00B3001D">
        <w:rPr>
          <w:rFonts w:asciiTheme="minorHAnsi" w:hAnsiTheme="minorHAnsi" w:cstheme="minorHAnsi"/>
          <w:spacing w:val="-7"/>
        </w:rPr>
        <w:t xml:space="preserve"> </w:t>
      </w:r>
      <w:r w:rsidRPr="00B3001D">
        <w:rPr>
          <w:rFonts w:asciiTheme="minorHAnsi" w:hAnsiTheme="minorHAnsi" w:cstheme="minorHAnsi"/>
          <w:spacing w:val="-2"/>
        </w:rPr>
        <w:t>o</w:t>
      </w:r>
      <w:r w:rsidRPr="00B3001D">
        <w:rPr>
          <w:rFonts w:asciiTheme="minorHAnsi" w:hAnsiTheme="minorHAnsi" w:cstheme="minorHAnsi"/>
        </w:rPr>
        <w:t>n acc</w:t>
      </w:r>
      <w:r w:rsidRPr="00B3001D">
        <w:rPr>
          <w:rFonts w:asciiTheme="minorHAnsi" w:hAnsiTheme="minorHAnsi" w:cstheme="minorHAnsi"/>
          <w:spacing w:val="-5"/>
        </w:rPr>
        <w:t>o</w:t>
      </w:r>
      <w:r w:rsidRPr="00B3001D">
        <w:rPr>
          <w:rFonts w:asciiTheme="minorHAnsi" w:hAnsiTheme="minorHAnsi" w:cstheme="minorHAnsi"/>
          <w:spacing w:val="-2"/>
        </w:rPr>
        <w:t>un</w:t>
      </w:r>
      <w:r w:rsidRPr="00B3001D">
        <w:rPr>
          <w:rFonts w:asciiTheme="minorHAnsi" w:hAnsiTheme="minorHAnsi" w:cstheme="minorHAnsi"/>
        </w:rPr>
        <w:t>t</w:t>
      </w:r>
      <w:r w:rsidRPr="00B3001D">
        <w:rPr>
          <w:rFonts w:asciiTheme="minorHAnsi" w:hAnsiTheme="minorHAnsi" w:cstheme="minorHAnsi"/>
          <w:spacing w:val="-7"/>
        </w:rPr>
        <w:t xml:space="preserve"> </w:t>
      </w:r>
      <w:r w:rsidRPr="00B3001D">
        <w:rPr>
          <w:rFonts w:asciiTheme="minorHAnsi" w:hAnsiTheme="minorHAnsi" w:cstheme="minorHAnsi"/>
          <w:spacing w:val="-2"/>
        </w:rPr>
        <w:t>o</w:t>
      </w:r>
      <w:r w:rsidRPr="00B3001D">
        <w:rPr>
          <w:rFonts w:asciiTheme="minorHAnsi" w:hAnsiTheme="minorHAnsi" w:cstheme="minorHAnsi"/>
        </w:rPr>
        <w:t>f</w:t>
      </w:r>
      <w:r w:rsidRPr="00B3001D">
        <w:rPr>
          <w:rFonts w:asciiTheme="minorHAnsi" w:hAnsiTheme="minorHAnsi" w:cstheme="minorHAnsi"/>
          <w:spacing w:val="-6"/>
        </w:rPr>
        <w:t xml:space="preserve"> d</w:t>
      </w:r>
      <w:r w:rsidRPr="00B3001D">
        <w:rPr>
          <w:rFonts w:asciiTheme="minorHAnsi" w:hAnsiTheme="minorHAnsi" w:cstheme="minorHAnsi"/>
          <w:spacing w:val="-2"/>
        </w:rPr>
        <w:t>e</w:t>
      </w:r>
      <w:r w:rsidRPr="00B3001D">
        <w:rPr>
          <w:rFonts w:asciiTheme="minorHAnsi" w:hAnsiTheme="minorHAnsi" w:cstheme="minorHAnsi"/>
        </w:rPr>
        <w:t>la</w:t>
      </w:r>
      <w:r w:rsidRPr="00B3001D">
        <w:rPr>
          <w:rFonts w:asciiTheme="minorHAnsi" w:hAnsiTheme="minorHAnsi" w:cstheme="minorHAnsi"/>
          <w:spacing w:val="-2"/>
        </w:rPr>
        <w:t>y</w:t>
      </w:r>
      <w:r w:rsidRPr="00B3001D">
        <w:rPr>
          <w:rFonts w:asciiTheme="minorHAnsi" w:hAnsiTheme="minorHAnsi" w:cstheme="minorHAnsi"/>
        </w:rPr>
        <w:t>s</w:t>
      </w:r>
      <w:r w:rsidRPr="00B3001D">
        <w:rPr>
          <w:rFonts w:asciiTheme="minorHAnsi" w:hAnsiTheme="minorHAnsi" w:cstheme="minorHAnsi"/>
          <w:spacing w:val="-7"/>
        </w:rPr>
        <w:t xml:space="preserve"> </w:t>
      </w:r>
      <w:r w:rsidRPr="00B3001D">
        <w:rPr>
          <w:rFonts w:asciiTheme="minorHAnsi" w:hAnsiTheme="minorHAnsi" w:cstheme="minorHAnsi"/>
          <w:spacing w:val="-2"/>
        </w:rPr>
        <w:t>re</w:t>
      </w:r>
      <w:r w:rsidRPr="00B3001D">
        <w:rPr>
          <w:rFonts w:asciiTheme="minorHAnsi" w:hAnsiTheme="minorHAnsi" w:cstheme="minorHAnsi"/>
          <w:spacing w:val="-6"/>
        </w:rPr>
        <w:t>s</w:t>
      </w:r>
      <w:r w:rsidRPr="00B3001D">
        <w:rPr>
          <w:rFonts w:asciiTheme="minorHAnsi" w:hAnsiTheme="minorHAnsi" w:cstheme="minorHAnsi"/>
          <w:spacing w:val="-2"/>
        </w:rPr>
        <w:t>u</w:t>
      </w:r>
      <w:r w:rsidRPr="00B3001D">
        <w:rPr>
          <w:rFonts w:asciiTheme="minorHAnsi" w:hAnsiTheme="minorHAnsi" w:cstheme="minorHAnsi"/>
        </w:rPr>
        <w:t>lt</w:t>
      </w:r>
      <w:r w:rsidRPr="00B3001D">
        <w:rPr>
          <w:rFonts w:asciiTheme="minorHAnsi" w:hAnsiTheme="minorHAnsi" w:cstheme="minorHAnsi"/>
          <w:spacing w:val="-7"/>
        </w:rPr>
        <w:t>i</w:t>
      </w:r>
      <w:r w:rsidRPr="00B3001D">
        <w:rPr>
          <w:rFonts w:asciiTheme="minorHAnsi" w:hAnsiTheme="minorHAnsi" w:cstheme="minorHAnsi"/>
          <w:spacing w:val="-2"/>
        </w:rPr>
        <w:t>n</w:t>
      </w:r>
      <w:r w:rsidRPr="00B3001D">
        <w:rPr>
          <w:rFonts w:asciiTheme="minorHAnsi" w:hAnsiTheme="minorHAnsi" w:cstheme="minorHAnsi"/>
        </w:rPr>
        <w:t>g</w:t>
      </w:r>
      <w:r w:rsidRPr="00B3001D">
        <w:rPr>
          <w:rFonts w:asciiTheme="minorHAnsi" w:hAnsiTheme="minorHAnsi" w:cstheme="minorHAnsi"/>
          <w:spacing w:val="-4"/>
        </w:rPr>
        <w:t xml:space="preserve"> </w:t>
      </w:r>
      <w:r w:rsidRPr="00B3001D">
        <w:rPr>
          <w:rFonts w:asciiTheme="minorHAnsi" w:hAnsiTheme="minorHAnsi" w:cstheme="minorHAnsi"/>
        </w:rPr>
        <w:t>f</w:t>
      </w:r>
      <w:r w:rsidRPr="00B3001D">
        <w:rPr>
          <w:rFonts w:asciiTheme="minorHAnsi" w:hAnsiTheme="minorHAnsi" w:cstheme="minorHAnsi"/>
          <w:spacing w:val="-5"/>
        </w:rPr>
        <w:t>r</w:t>
      </w:r>
      <w:r w:rsidRPr="00B3001D">
        <w:rPr>
          <w:rFonts w:asciiTheme="minorHAnsi" w:hAnsiTheme="minorHAnsi" w:cstheme="minorHAnsi"/>
          <w:spacing w:val="-2"/>
        </w:rPr>
        <w:t>o</w:t>
      </w:r>
      <w:r w:rsidRPr="00B3001D">
        <w:rPr>
          <w:rFonts w:asciiTheme="minorHAnsi" w:hAnsiTheme="minorHAnsi" w:cstheme="minorHAnsi"/>
        </w:rPr>
        <w:t>m</w:t>
      </w:r>
      <w:r w:rsidRPr="00B3001D">
        <w:rPr>
          <w:rFonts w:asciiTheme="minorHAnsi" w:hAnsiTheme="minorHAnsi" w:cstheme="minorHAnsi"/>
          <w:spacing w:val="-4"/>
        </w:rPr>
        <w:t xml:space="preserve"> </w:t>
      </w:r>
      <w:r w:rsidRPr="00B3001D">
        <w:rPr>
          <w:rFonts w:asciiTheme="minorHAnsi" w:hAnsiTheme="minorHAnsi" w:cstheme="minorHAnsi"/>
          <w:spacing w:val="-6"/>
        </w:rPr>
        <w:t>a</w:t>
      </w:r>
      <w:r w:rsidRPr="00B3001D">
        <w:rPr>
          <w:rFonts w:asciiTheme="minorHAnsi" w:hAnsiTheme="minorHAnsi" w:cstheme="minorHAnsi"/>
          <w:spacing w:val="-2"/>
        </w:rPr>
        <w:t>n</w:t>
      </w:r>
      <w:r w:rsidRPr="00B3001D">
        <w:rPr>
          <w:rFonts w:asciiTheme="minorHAnsi" w:hAnsiTheme="minorHAnsi" w:cstheme="minorHAnsi"/>
        </w:rPr>
        <w:t>y</w:t>
      </w:r>
      <w:r w:rsidRPr="00B3001D">
        <w:rPr>
          <w:rFonts w:asciiTheme="minorHAnsi" w:hAnsiTheme="minorHAnsi" w:cstheme="minorHAnsi"/>
          <w:w w:val="99"/>
        </w:rPr>
        <w:t xml:space="preserve"> </w:t>
      </w:r>
      <w:r w:rsidRPr="00B3001D">
        <w:rPr>
          <w:rFonts w:asciiTheme="minorHAnsi" w:hAnsiTheme="minorHAnsi" w:cstheme="minorHAnsi"/>
        </w:rPr>
        <w:t>ca</w:t>
      </w:r>
      <w:r w:rsidRPr="00B3001D">
        <w:rPr>
          <w:rFonts w:asciiTheme="minorHAnsi" w:hAnsiTheme="minorHAnsi" w:cstheme="minorHAnsi"/>
          <w:spacing w:val="-2"/>
        </w:rPr>
        <w:t>u</w:t>
      </w:r>
      <w:r w:rsidRPr="00B3001D">
        <w:rPr>
          <w:rFonts w:asciiTheme="minorHAnsi" w:hAnsiTheme="minorHAnsi" w:cstheme="minorHAnsi"/>
        </w:rPr>
        <w:t>se</w:t>
      </w:r>
      <w:r w:rsidRPr="00B3001D">
        <w:rPr>
          <w:rFonts w:asciiTheme="minorHAnsi" w:hAnsiTheme="minorHAnsi" w:cstheme="minorHAnsi"/>
          <w:spacing w:val="-11"/>
        </w:rPr>
        <w:t xml:space="preserve"> </w:t>
      </w:r>
      <w:r w:rsidRPr="00B3001D">
        <w:rPr>
          <w:rFonts w:asciiTheme="minorHAnsi" w:hAnsiTheme="minorHAnsi" w:cstheme="minorHAnsi"/>
          <w:spacing w:val="-6"/>
        </w:rPr>
        <w:t>u</w:t>
      </w:r>
      <w:r w:rsidRPr="00B3001D">
        <w:rPr>
          <w:rFonts w:asciiTheme="minorHAnsi" w:hAnsiTheme="minorHAnsi" w:cstheme="minorHAnsi"/>
          <w:spacing w:val="-2"/>
        </w:rPr>
        <w:t>n</w:t>
      </w:r>
      <w:r w:rsidRPr="00B3001D">
        <w:rPr>
          <w:rFonts w:asciiTheme="minorHAnsi" w:hAnsiTheme="minorHAnsi" w:cstheme="minorHAnsi"/>
          <w:spacing w:val="-6"/>
        </w:rPr>
        <w:t>d</w:t>
      </w:r>
      <w:r w:rsidRPr="00B3001D">
        <w:rPr>
          <w:rFonts w:asciiTheme="minorHAnsi" w:hAnsiTheme="minorHAnsi" w:cstheme="minorHAnsi"/>
          <w:spacing w:val="-2"/>
        </w:rPr>
        <w:t>e</w:t>
      </w:r>
      <w:r w:rsidRPr="00B3001D">
        <w:rPr>
          <w:rFonts w:asciiTheme="minorHAnsi" w:hAnsiTheme="minorHAnsi" w:cstheme="minorHAnsi"/>
        </w:rPr>
        <w:t>r</w:t>
      </w:r>
      <w:r w:rsidRPr="00B3001D">
        <w:rPr>
          <w:rFonts w:asciiTheme="minorHAnsi" w:hAnsiTheme="minorHAnsi" w:cstheme="minorHAnsi"/>
          <w:spacing w:val="-13"/>
        </w:rPr>
        <w:t xml:space="preserve"> </w:t>
      </w:r>
      <w:r w:rsidRPr="00B3001D">
        <w:rPr>
          <w:rFonts w:asciiTheme="minorHAnsi" w:hAnsiTheme="minorHAnsi" w:cstheme="minorHAnsi"/>
        </w:rPr>
        <w:t>t</w:t>
      </w:r>
      <w:r w:rsidRPr="00B3001D">
        <w:rPr>
          <w:rFonts w:asciiTheme="minorHAnsi" w:hAnsiTheme="minorHAnsi" w:cstheme="minorHAnsi"/>
          <w:spacing w:val="-2"/>
        </w:rPr>
        <w:t>h</w:t>
      </w:r>
      <w:r w:rsidRPr="00B3001D">
        <w:rPr>
          <w:rFonts w:asciiTheme="minorHAnsi" w:hAnsiTheme="minorHAnsi" w:cstheme="minorHAnsi"/>
        </w:rPr>
        <w:t>is</w:t>
      </w:r>
      <w:r w:rsidRPr="00B3001D">
        <w:rPr>
          <w:rFonts w:asciiTheme="minorHAnsi" w:hAnsiTheme="minorHAnsi" w:cstheme="minorHAnsi"/>
          <w:spacing w:val="-13"/>
        </w:rPr>
        <w:t xml:space="preserve"> </w:t>
      </w:r>
      <w:r w:rsidRPr="00B3001D">
        <w:rPr>
          <w:rFonts w:asciiTheme="minorHAnsi" w:hAnsiTheme="minorHAnsi" w:cstheme="minorHAnsi"/>
        </w:rPr>
        <w:t>p</w:t>
      </w:r>
      <w:r w:rsidRPr="00B3001D">
        <w:rPr>
          <w:rFonts w:asciiTheme="minorHAnsi" w:hAnsiTheme="minorHAnsi" w:cstheme="minorHAnsi"/>
          <w:spacing w:val="-5"/>
        </w:rPr>
        <w:t>r</w:t>
      </w:r>
      <w:r w:rsidRPr="00B3001D">
        <w:rPr>
          <w:rFonts w:asciiTheme="minorHAnsi" w:hAnsiTheme="minorHAnsi" w:cstheme="minorHAnsi"/>
          <w:spacing w:val="-2"/>
        </w:rPr>
        <w:t>o</w:t>
      </w:r>
      <w:r w:rsidRPr="00B3001D">
        <w:rPr>
          <w:rFonts w:asciiTheme="minorHAnsi" w:hAnsiTheme="minorHAnsi" w:cstheme="minorHAnsi"/>
        </w:rPr>
        <w:t>visi</w:t>
      </w:r>
      <w:r w:rsidRPr="00B3001D">
        <w:rPr>
          <w:rFonts w:asciiTheme="minorHAnsi" w:hAnsiTheme="minorHAnsi" w:cstheme="minorHAnsi"/>
          <w:spacing w:val="-5"/>
        </w:rPr>
        <w:t>o</w:t>
      </w:r>
      <w:r w:rsidRPr="00B3001D">
        <w:rPr>
          <w:rFonts w:asciiTheme="minorHAnsi" w:hAnsiTheme="minorHAnsi" w:cstheme="minorHAnsi"/>
          <w:spacing w:val="-2"/>
        </w:rPr>
        <w:t xml:space="preserve">n, except to the extent the </w:t>
      </w:r>
      <w:r>
        <w:rPr>
          <w:rFonts w:asciiTheme="minorHAnsi" w:hAnsiTheme="minorHAnsi" w:cstheme="minorHAnsi"/>
          <w:spacing w:val="-2"/>
        </w:rPr>
        <w:t>Contractor</w:t>
      </w:r>
      <w:r w:rsidRPr="00B3001D">
        <w:rPr>
          <w:rFonts w:asciiTheme="minorHAnsi" w:hAnsiTheme="minorHAnsi" w:cstheme="minorHAnsi"/>
          <w:spacing w:val="-2"/>
        </w:rPr>
        <w:t>’s delay was attributable to KCATA’s non-performance of its duties herein</w:t>
      </w:r>
      <w:r w:rsidRPr="00B3001D">
        <w:rPr>
          <w:rFonts w:asciiTheme="minorHAnsi" w:hAnsiTheme="minorHAnsi" w:cstheme="minorHAnsi"/>
        </w:rPr>
        <w:t>.</w:t>
      </w:r>
    </w:p>
    <w:p w14:paraId="498ADAC2" w14:textId="77777777" w:rsidR="00270F3F" w:rsidRPr="00B3001D" w:rsidRDefault="00270F3F" w:rsidP="00270F3F">
      <w:pPr>
        <w:tabs>
          <w:tab w:val="left" w:pos="-720"/>
          <w:tab w:val="left" w:pos="0"/>
          <w:tab w:val="left" w:pos="540"/>
          <w:tab w:val="left" w:pos="1260"/>
          <w:tab w:val="left" w:pos="1980"/>
          <w:tab w:val="left" w:pos="2880"/>
        </w:tabs>
        <w:suppressAutoHyphens/>
        <w:jc w:val="both"/>
        <w:rPr>
          <w:rFonts w:eastAsia="Rockwell" w:cstheme="minorHAnsi"/>
          <w:spacing w:val="-3"/>
        </w:rPr>
      </w:pPr>
    </w:p>
    <w:p w14:paraId="6EF72E7F" w14:textId="26F3CC74" w:rsidR="00270F3F" w:rsidRPr="009F5B98" w:rsidRDefault="00270F3F" w:rsidP="00270F3F">
      <w:pPr>
        <w:tabs>
          <w:tab w:val="left" w:pos="540"/>
          <w:tab w:val="left" w:pos="1260"/>
          <w:tab w:val="left" w:pos="1980"/>
          <w:tab w:val="left" w:pos="2880"/>
        </w:tabs>
        <w:jc w:val="both"/>
        <w:rPr>
          <w:rFonts w:eastAsia="Rockwell" w:cstheme="minorHAnsi"/>
          <w:b/>
          <w:i/>
          <w:iCs/>
          <w:color w:val="C00000"/>
        </w:rPr>
      </w:pPr>
      <w:r>
        <w:rPr>
          <w:rFonts w:eastAsia="Rockwell" w:cstheme="minorHAnsi"/>
          <w:b/>
        </w:rPr>
        <w:t>4</w:t>
      </w:r>
      <w:r w:rsidR="00B06A15">
        <w:rPr>
          <w:rFonts w:eastAsia="Rockwell" w:cstheme="minorHAnsi"/>
          <w:b/>
        </w:rPr>
        <w:t>1</w:t>
      </w:r>
      <w:r w:rsidRPr="00B3001D">
        <w:rPr>
          <w:rFonts w:eastAsia="Rockwell" w:cstheme="minorHAnsi"/>
          <w:b/>
        </w:rPr>
        <w:t>.</w:t>
      </w:r>
      <w:r w:rsidRPr="00B3001D">
        <w:rPr>
          <w:rFonts w:eastAsia="Rockwell" w:cstheme="minorHAnsi"/>
          <w:b/>
        </w:rPr>
        <w:tab/>
        <w:t>WARRANTY</w:t>
      </w:r>
    </w:p>
    <w:p w14:paraId="1BBFBF2A" w14:textId="77777777" w:rsidR="00270F3F" w:rsidRPr="00B3001D" w:rsidRDefault="00270F3F" w:rsidP="00270F3F">
      <w:pPr>
        <w:tabs>
          <w:tab w:val="left" w:pos="540"/>
          <w:tab w:val="left" w:pos="1260"/>
          <w:tab w:val="left" w:pos="1980"/>
          <w:tab w:val="left" w:pos="2880"/>
        </w:tabs>
        <w:jc w:val="both"/>
        <w:rPr>
          <w:rFonts w:eastAsia="Rockwell" w:cstheme="minorHAnsi"/>
        </w:rPr>
      </w:pPr>
    </w:p>
    <w:p w14:paraId="26158002" w14:textId="77777777" w:rsidR="00270F3F" w:rsidRPr="00B3001D" w:rsidRDefault="00270F3F" w:rsidP="002B4C8C">
      <w:pPr>
        <w:numPr>
          <w:ilvl w:val="0"/>
          <w:numId w:val="66"/>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cstheme="minorHAnsi"/>
          <w:spacing w:val="-3"/>
        </w:rPr>
      </w:pPr>
      <w:bookmarkStart w:id="47" w:name="_Hlk200530525"/>
      <w:r w:rsidRPr="00B3001D">
        <w:rPr>
          <w:rFonts w:cstheme="minorHAnsi"/>
          <w:spacing w:val="-3"/>
        </w:rPr>
        <w:t>The Contractor agrees that equipment, materials</w:t>
      </w:r>
      <w:r>
        <w:rPr>
          <w:rFonts w:cstheme="minorHAnsi"/>
          <w:spacing w:val="-3"/>
        </w:rPr>
        <w:t>,</w:t>
      </w:r>
      <w:r w:rsidRPr="00B3001D">
        <w:rPr>
          <w:rFonts w:cstheme="minorHAnsi"/>
          <w:spacing w:val="-3"/>
        </w:rPr>
        <w:t xml:space="preserve"> or services furnished under this Agreement, shall be covered by the most favorable warranties the Contractor gives to any customer of such equipment, materials</w:t>
      </w:r>
      <w:r>
        <w:rPr>
          <w:rFonts w:cstheme="minorHAnsi"/>
          <w:spacing w:val="-3"/>
        </w:rPr>
        <w:t>,</w:t>
      </w:r>
      <w:r w:rsidRPr="00B3001D">
        <w:rPr>
          <w:rFonts w:cstheme="minorHAnsi"/>
          <w:spacing w:val="-3"/>
        </w:rPr>
        <w:t xml:space="preserve"> or services and that the rights and remedies provided herein are in addition to and do not limit any rights afforded to KCATA by any other clause in this Contract.</w:t>
      </w:r>
    </w:p>
    <w:p w14:paraId="63CB0C02" w14:textId="7F989332" w:rsidR="00270F3F" w:rsidRPr="00B3001D" w:rsidRDefault="006318C4" w:rsidP="006318C4">
      <w:pPr>
        <w:rPr>
          <w:rFonts w:eastAsia="Rockwell" w:cstheme="minorHAnsi"/>
          <w:spacing w:val="-3"/>
        </w:rPr>
      </w:pPr>
      <w:r>
        <w:rPr>
          <w:rFonts w:eastAsia="Rockwell" w:cstheme="minorHAnsi"/>
          <w:spacing w:val="-3"/>
        </w:rPr>
        <w:br w:type="page"/>
      </w:r>
    </w:p>
    <w:p w14:paraId="24293150" w14:textId="77777777" w:rsidR="00270F3F" w:rsidRPr="00B3001D" w:rsidRDefault="00270F3F" w:rsidP="002B4C8C">
      <w:pPr>
        <w:numPr>
          <w:ilvl w:val="0"/>
          <w:numId w:val="66"/>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cstheme="minorHAnsi"/>
          <w:spacing w:val="-3"/>
        </w:rPr>
      </w:pPr>
      <w:r w:rsidRPr="00B3001D">
        <w:rPr>
          <w:rFonts w:cstheme="minorHAnsi"/>
          <w:spacing w:val="-3"/>
        </w:rPr>
        <w:lastRenderedPageBreak/>
        <w:t>The Contractor warrants to KCATA, that all products, equipment</w:t>
      </w:r>
      <w:r>
        <w:rPr>
          <w:rFonts w:cstheme="minorHAnsi"/>
          <w:spacing w:val="-3"/>
        </w:rPr>
        <w:t>,</w:t>
      </w:r>
      <w:r w:rsidRPr="00B3001D">
        <w:rPr>
          <w:rFonts w:cstheme="minorHAnsi"/>
          <w:spacing w:val="-3"/>
        </w:rPr>
        <w:t xml:space="preserve"> and materials furnished under this Contract will be of highest quality and new unless otherwise specified by KCATA, free from faults and defects in workmanship or materials, merchantable, suitable for its intended purpose and in conformance with the Contract.  All work not so conforming to these standards shall be considered defective.  If required by KCATA, the Contractor shall furnish satisfactory evidence as to the kind and quality of products, equipment, and materials.  </w:t>
      </w:r>
      <w:r w:rsidRPr="00B3001D">
        <w:rPr>
          <w:rFonts w:cstheme="minorHAnsi"/>
        </w:rPr>
        <w:t xml:space="preserve">Further, at a minimum, all such products, equipment or materials must be merchantable, comply with all applicable specifications and laws and be suitable for </w:t>
      </w:r>
      <w:proofErr w:type="gramStart"/>
      <w:r w:rsidRPr="00B3001D">
        <w:rPr>
          <w:rFonts w:cstheme="minorHAnsi"/>
        </w:rPr>
        <w:t>its</w:t>
      </w:r>
      <w:proofErr w:type="gramEnd"/>
      <w:r w:rsidRPr="00B3001D">
        <w:rPr>
          <w:rFonts w:cstheme="minorHAnsi"/>
        </w:rPr>
        <w:t xml:space="preserve"> intended purposes.  </w:t>
      </w:r>
      <w:proofErr w:type="gramStart"/>
      <w:r w:rsidRPr="00B3001D">
        <w:rPr>
          <w:rFonts w:cstheme="minorHAnsi"/>
        </w:rPr>
        <w:t>The workmanship</w:t>
      </w:r>
      <w:proofErr w:type="gramEnd"/>
      <w:r w:rsidRPr="00B3001D">
        <w:rPr>
          <w:rFonts w:cstheme="minorHAnsi"/>
        </w:rPr>
        <w:t xml:space="preserve"> must be the best obtainable in the various trades. </w:t>
      </w:r>
    </w:p>
    <w:p w14:paraId="34C2E613" w14:textId="67654311" w:rsidR="00270F3F" w:rsidRPr="00B3001D" w:rsidRDefault="00270F3F" w:rsidP="00986609">
      <w:pPr>
        <w:rPr>
          <w:rFonts w:eastAsia="Rockwell" w:cstheme="minorHAnsi"/>
          <w:spacing w:val="-3"/>
        </w:rPr>
      </w:pPr>
    </w:p>
    <w:p w14:paraId="7D6F9E41" w14:textId="77777777" w:rsidR="00270F3F" w:rsidRPr="00B3001D" w:rsidRDefault="00270F3F" w:rsidP="002B4C8C">
      <w:pPr>
        <w:numPr>
          <w:ilvl w:val="0"/>
          <w:numId w:val="66"/>
        </w:numPr>
        <w:tabs>
          <w:tab w:val="left" w:pos="540"/>
          <w:tab w:val="left" w:pos="1080"/>
          <w:tab w:val="left" w:pos="1980"/>
          <w:tab w:val="left" w:pos="2880"/>
        </w:tabs>
        <w:ind w:left="540" w:hanging="540"/>
        <w:jc w:val="both"/>
        <w:rPr>
          <w:rFonts w:cstheme="minorHAnsi"/>
          <w:spacing w:val="-3"/>
        </w:rPr>
      </w:pPr>
      <w:r w:rsidRPr="00B3001D">
        <w:rPr>
          <w:rFonts w:cstheme="minorHAnsi"/>
          <w:spacing w:val="-3"/>
        </w:rPr>
        <w:t xml:space="preserve">The work must </w:t>
      </w:r>
      <w:proofErr w:type="gramStart"/>
      <w:r w:rsidRPr="00B3001D">
        <w:rPr>
          <w:rFonts w:cstheme="minorHAnsi"/>
          <w:spacing w:val="-3"/>
        </w:rPr>
        <w:t>be of</w:t>
      </w:r>
      <w:proofErr w:type="gramEnd"/>
      <w:r w:rsidRPr="00B3001D">
        <w:rPr>
          <w:rFonts w:cstheme="minorHAnsi"/>
          <w:spacing w:val="-3"/>
        </w:rPr>
        <w:t xml:space="preserve"> safe, substantial, and durable construction in all respects.  The Contractor hereby guarantees the work against defective materials or faulty workmanship for a minimum period of one (1) year after final payment by KCATA and shall replace or repair any defective products, equipment or materials or faulty workmanship during the period of the guarantee at no cost to KCATA.  </w:t>
      </w:r>
    </w:p>
    <w:p w14:paraId="3E171641" w14:textId="77777777" w:rsidR="00270F3F" w:rsidRDefault="00270F3F" w:rsidP="00270F3F">
      <w:pPr>
        <w:tabs>
          <w:tab w:val="left" w:pos="-720"/>
          <w:tab w:val="left" w:pos="540"/>
          <w:tab w:val="left" w:pos="1260"/>
          <w:tab w:val="left" w:pos="1980"/>
          <w:tab w:val="left" w:pos="2880"/>
        </w:tabs>
        <w:suppressAutoHyphens/>
        <w:autoSpaceDE w:val="0"/>
        <w:autoSpaceDN w:val="0"/>
        <w:adjustRightInd w:val="0"/>
        <w:ind w:left="540"/>
        <w:contextualSpacing/>
        <w:jc w:val="both"/>
        <w:rPr>
          <w:rFonts w:cstheme="minorHAnsi"/>
          <w:spacing w:val="-3"/>
        </w:rPr>
      </w:pPr>
    </w:p>
    <w:p w14:paraId="16BD9229" w14:textId="77777777" w:rsidR="00270F3F" w:rsidRDefault="00270F3F" w:rsidP="002B4C8C">
      <w:pPr>
        <w:numPr>
          <w:ilvl w:val="0"/>
          <w:numId w:val="66"/>
        </w:numPr>
        <w:tabs>
          <w:tab w:val="left" w:pos="-720"/>
          <w:tab w:val="left" w:pos="540"/>
          <w:tab w:val="left" w:pos="1260"/>
          <w:tab w:val="left" w:pos="1980"/>
          <w:tab w:val="left" w:pos="2880"/>
        </w:tabs>
        <w:suppressAutoHyphens/>
        <w:autoSpaceDE w:val="0"/>
        <w:autoSpaceDN w:val="0"/>
        <w:adjustRightInd w:val="0"/>
        <w:ind w:left="540" w:hanging="540"/>
        <w:contextualSpacing/>
        <w:jc w:val="both"/>
        <w:rPr>
          <w:rFonts w:cstheme="minorHAnsi"/>
          <w:spacing w:val="-3"/>
        </w:rPr>
      </w:pPr>
      <w:r w:rsidRPr="00B3001D">
        <w:rPr>
          <w:rFonts w:cstheme="minorHAnsi"/>
          <w:spacing w:val="-3"/>
        </w:rPr>
        <w:t xml:space="preserve">Upon final acceptance by KCATA of all work to be performed by the Contractor, KCATA </w:t>
      </w:r>
      <w:proofErr w:type="gramStart"/>
      <w:r w:rsidRPr="00B3001D">
        <w:rPr>
          <w:rFonts w:cstheme="minorHAnsi"/>
          <w:spacing w:val="-3"/>
        </w:rPr>
        <w:t>shall so</w:t>
      </w:r>
      <w:proofErr w:type="gramEnd"/>
      <w:r w:rsidRPr="00B3001D">
        <w:rPr>
          <w:rFonts w:cstheme="minorHAnsi"/>
          <w:spacing w:val="-3"/>
        </w:rPr>
        <w:t xml:space="preserve"> notify the Contractor in writing.  The date of final acceptance shall commence the warranty period.</w:t>
      </w:r>
    </w:p>
    <w:p w14:paraId="1E3639D8" w14:textId="77777777" w:rsidR="00425A8C" w:rsidRDefault="00425A8C" w:rsidP="00425A8C">
      <w:pPr>
        <w:pStyle w:val="ListParagraph"/>
        <w:rPr>
          <w:rFonts w:cstheme="minorHAnsi"/>
          <w:spacing w:val="-3"/>
        </w:rPr>
      </w:pPr>
    </w:p>
    <w:p w14:paraId="48E9C845" w14:textId="36CC42D1" w:rsidR="00425A8C" w:rsidRPr="00334567" w:rsidRDefault="00425A8C" w:rsidP="00425A8C">
      <w:pPr>
        <w:tabs>
          <w:tab w:val="left" w:pos="540"/>
          <w:tab w:val="left" w:pos="1260"/>
          <w:tab w:val="left" w:pos="1980"/>
          <w:tab w:val="left" w:pos="2880"/>
        </w:tabs>
        <w:suppressAutoHyphens/>
        <w:autoSpaceDE w:val="0"/>
        <w:autoSpaceDN w:val="0"/>
        <w:adjustRightInd w:val="0"/>
        <w:ind w:left="540" w:hanging="540"/>
        <w:contextualSpacing/>
        <w:jc w:val="both"/>
        <w:rPr>
          <w:rFonts w:cstheme="minorHAnsi"/>
        </w:rPr>
      </w:pPr>
      <w:r w:rsidRPr="00425A8C">
        <w:rPr>
          <w:rFonts w:cstheme="minorHAnsi"/>
          <w:b/>
          <w:bCs/>
          <w:spacing w:val="-3"/>
        </w:rPr>
        <w:t>4</w:t>
      </w:r>
      <w:r w:rsidR="00B06A15">
        <w:rPr>
          <w:rFonts w:cstheme="minorHAnsi"/>
          <w:b/>
          <w:bCs/>
          <w:spacing w:val="-3"/>
        </w:rPr>
        <w:t>2</w:t>
      </w:r>
      <w:r w:rsidRPr="00425A8C">
        <w:rPr>
          <w:rFonts w:cstheme="minorHAnsi"/>
          <w:b/>
          <w:bCs/>
          <w:spacing w:val="-3"/>
        </w:rPr>
        <w:t>.</w:t>
      </w:r>
      <w:r w:rsidRPr="00334567">
        <w:rPr>
          <w:rFonts w:eastAsia="Rockwell" w:cstheme="minorHAnsi"/>
          <w:b/>
        </w:rPr>
        <w:tab/>
        <w:t>COMPLETE FTA REQUIRED CONTRACT CLAUSES</w:t>
      </w:r>
    </w:p>
    <w:p w14:paraId="168DF7E6" w14:textId="77777777" w:rsidR="00425A8C" w:rsidRPr="00334567" w:rsidRDefault="00425A8C" w:rsidP="00425A8C">
      <w:pPr>
        <w:tabs>
          <w:tab w:val="left" w:pos="540"/>
          <w:tab w:val="left" w:pos="1260"/>
          <w:tab w:val="left" w:pos="1980"/>
          <w:tab w:val="left" w:pos="2880"/>
        </w:tabs>
        <w:contextualSpacing/>
        <w:jc w:val="both"/>
        <w:rPr>
          <w:rFonts w:cstheme="minorHAnsi"/>
        </w:rPr>
      </w:pPr>
    </w:p>
    <w:p w14:paraId="5F6C0127" w14:textId="3BFB607D" w:rsidR="00425A8C" w:rsidRPr="00334567" w:rsidRDefault="002729FC" w:rsidP="00425A8C">
      <w:pPr>
        <w:pStyle w:val="ListParagraph"/>
        <w:tabs>
          <w:tab w:val="left" w:pos="540"/>
          <w:tab w:val="left" w:pos="1260"/>
          <w:tab w:val="left" w:pos="1980"/>
          <w:tab w:val="left" w:pos="2880"/>
        </w:tabs>
        <w:ind w:left="540" w:hanging="540"/>
        <w:jc w:val="both"/>
        <w:rPr>
          <w:rFonts w:asciiTheme="minorHAnsi" w:eastAsia="Rockwell" w:hAnsiTheme="minorHAnsi" w:cstheme="minorHAnsi"/>
        </w:rPr>
      </w:pPr>
      <w:r w:rsidRPr="002729FC">
        <w:rPr>
          <w:rFonts w:asciiTheme="minorHAnsi" w:eastAsia="Rockwell" w:hAnsiTheme="minorHAnsi" w:cstheme="minorHAnsi"/>
          <w:bCs/>
        </w:rPr>
        <w:t>A</w:t>
      </w:r>
      <w:r w:rsidR="00425A8C" w:rsidRPr="002729FC">
        <w:rPr>
          <w:rFonts w:asciiTheme="minorHAnsi" w:eastAsia="Rockwell" w:hAnsiTheme="minorHAnsi" w:cstheme="minorHAnsi"/>
          <w:bCs/>
        </w:rPr>
        <w:t>.</w:t>
      </w:r>
      <w:r w:rsidR="00425A8C" w:rsidRPr="00334567">
        <w:rPr>
          <w:rFonts w:asciiTheme="minorHAnsi" w:eastAsia="Rockwell" w:hAnsiTheme="minorHAnsi" w:cstheme="minorHAnsi"/>
          <w:b/>
        </w:rPr>
        <w:tab/>
      </w:r>
      <w:bookmarkStart w:id="48" w:name="_Hlk123901602"/>
      <w:r w:rsidR="00425A8C" w:rsidRPr="00334567">
        <w:rPr>
          <w:rFonts w:asciiTheme="minorHAnsi" w:eastAsia="Rockwell" w:hAnsiTheme="minorHAnsi" w:cstheme="minorHAnsi"/>
          <w:b/>
        </w:rPr>
        <w:t>Changes to Federal Requirements</w:t>
      </w:r>
      <w:r w:rsidR="00425A8C">
        <w:rPr>
          <w:rFonts w:asciiTheme="minorHAnsi" w:eastAsia="Rockwell" w:hAnsiTheme="minorHAnsi" w:cstheme="minorHAnsi"/>
          <w:b/>
        </w:rPr>
        <w:t>.</w:t>
      </w:r>
      <w:r w:rsidR="00425A8C" w:rsidRPr="00334567">
        <w:rPr>
          <w:rFonts w:asciiTheme="minorHAnsi" w:eastAsia="Rockwell" w:hAnsiTheme="minorHAnsi" w:cstheme="minorHAnsi"/>
          <w:b/>
        </w:rPr>
        <w:t xml:space="preserve">  </w:t>
      </w:r>
      <w:r w:rsidR="00425A8C" w:rsidRPr="00334567">
        <w:rPr>
          <w:rFonts w:eastAsia="Rockwell" w:cstheme="minorHAnsi"/>
        </w:rPr>
        <w:t>C</w:t>
      </w:r>
      <w:r w:rsidR="00425A8C" w:rsidRPr="00334567">
        <w:rPr>
          <w:rFonts w:asciiTheme="minorHAnsi" w:eastAsia="Rockwell" w:hAnsiTheme="minorHAnsi" w:cstheme="minorHAnsi"/>
        </w:rPr>
        <w:t xml:space="preserve">ontractor shall at all times be aware and comply with all applicable Federal Transit Administration (FTA) regulations, policies, procedures, and directives, including without limitation, those listed directly or by reference in the Master Agreement between the Authority and FTA </w:t>
      </w:r>
      <w:r w:rsidR="00425A8C" w:rsidRPr="0030212C">
        <w:rPr>
          <w:rFonts w:asciiTheme="minorHAnsi" w:eastAsia="Rockwell" w:hAnsiTheme="minorHAnsi" w:cstheme="minorHAnsi"/>
        </w:rPr>
        <w:t>(ref:  MA 34 dated November 26, 2025),</w:t>
      </w:r>
      <w:r w:rsidR="00425A8C" w:rsidRPr="00334567">
        <w:rPr>
          <w:rFonts w:asciiTheme="minorHAnsi" w:eastAsia="Rockwell" w:hAnsiTheme="minorHAnsi" w:cstheme="minorHAnsi"/>
        </w:rPr>
        <w:t xml:space="preserve"> as they may be amended or promulgated from time to time during the term of this Contract. Contractors’ failure to so comply shall constitute a material breach of this Contract. Contractor agrees to include this clause in all subcontracts at any tier. It is further agreed that the clause shall not be modified, except to identify the subcontractors who will be subject to its provisions.</w:t>
      </w:r>
    </w:p>
    <w:p w14:paraId="4D7523C3" w14:textId="77777777" w:rsidR="00425A8C" w:rsidRPr="00334567" w:rsidRDefault="00425A8C" w:rsidP="00425A8C">
      <w:pPr>
        <w:pStyle w:val="ListParagraph"/>
        <w:tabs>
          <w:tab w:val="left" w:pos="540"/>
          <w:tab w:val="left" w:pos="1260"/>
          <w:tab w:val="left" w:pos="1980"/>
          <w:tab w:val="left" w:pos="2880"/>
        </w:tabs>
        <w:jc w:val="both"/>
        <w:rPr>
          <w:rFonts w:asciiTheme="minorHAnsi" w:eastAsia="Rockwell" w:hAnsiTheme="minorHAnsi" w:cstheme="minorHAnsi"/>
        </w:rPr>
      </w:pPr>
    </w:p>
    <w:p w14:paraId="21E9CD94" w14:textId="7430E6D1" w:rsidR="00425A8C" w:rsidRPr="00334567" w:rsidRDefault="002729FC" w:rsidP="00425A8C">
      <w:pPr>
        <w:tabs>
          <w:tab w:val="left" w:pos="540"/>
          <w:tab w:val="left" w:pos="1260"/>
          <w:tab w:val="left" w:pos="1980"/>
          <w:tab w:val="left" w:pos="2880"/>
        </w:tabs>
        <w:jc w:val="both"/>
        <w:rPr>
          <w:rFonts w:eastAsia="Rockwell" w:cstheme="minorHAnsi"/>
          <w:b/>
        </w:rPr>
      </w:pPr>
      <w:r>
        <w:rPr>
          <w:rFonts w:eastAsia="Rockwell" w:cstheme="minorHAnsi"/>
        </w:rPr>
        <w:t>B</w:t>
      </w:r>
      <w:r w:rsidR="00425A8C" w:rsidRPr="00334567">
        <w:rPr>
          <w:rFonts w:eastAsia="Rockwell" w:cstheme="minorHAnsi"/>
        </w:rPr>
        <w:t>.</w:t>
      </w:r>
      <w:r w:rsidR="00425A8C" w:rsidRPr="00334567">
        <w:rPr>
          <w:rFonts w:eastAsia="Rockwell" w:cstheme="minorHAnsi"/>
          <w:b/>
        </w:rPr>
        <w:tab/>
        <w:t>Debarment and Suspension Certification.</w:t>
      </w:r>
    </w:p>
    <w:p w14:paraId="21806329" w14:textId="77777777" w:rsidR="00425A8C" w:rsidRPr="00334567" w:rsidRDefault="00425A8C" w:rsidP="00425A8C">
      <w:pPr>
        <w:tabs>
          <w:tab w:val="left" w:pos="540"/>
          <w:tab w:val="left" w:pos="1260"/>
          <w:tab w:val="left" w:pos="1980"/>
          <w:tab w:val="left" w:pos="2880"/>
        </w:tabs>
        <w:jc w:val="both"/>
        <w:rPr>
          <w:rFonts w:eastAsia="Rockwell" w:cstheme="minorHAnsi"/>
        </w:rPr>
      </w:pPr>
    </w:p>
    <w:p w14:paraId="5568DECE" w14:textId="77777777" w:rsidR="00425A8C" w:rsidRPr="00334567" w:rsidRDefault="00425A8C" w:rsidP="00425A8C">
      <w:pPr>
        <w:widowControl w:val="0"/>
        <w:tabs>
          <w:tab w:val="left" w:pos="0"/>
          <w:tab w:val="left" w:pos="540"/>
          <w:tab w:val="left" w:pos="1980"/>
          <w:tab w:val="left" w:pos="2880"/>
        </w:tabs>
        <w:suppressAutoHyphens/>
        <w:ind w:left="1080" w:right="36" w:hanging="540"/>
        <w:jc w:val="both"/>
        <w:rPr>
          <w:rFonts w:cstheme="minorHAnsi"/>
        </w:rPr>
      </w:pPr>
      <w:r w:rsidRPr="00334567">
        <w:rPr>
          <w:rFonts w:cstheme="minorHAnsi"/>
        </w:rPr>
        <w:t>1.</w:t>
      </w:r>
      <w:r w:rsidRPr="00334567">
        <w:rPr>
          <w:rFonts w:cstheme="minorHAnsi"/>
        </w:rPr>
        <w:tab/>
        <w:t>The Contractor shall comply and facilitate compliance with U.S. DOT regulations “</w:t>
      </w:r>
      <w:proofErr w:type="spellStart"/>
      <w:r w:rsidRPr="00334567">
        <w:rPr>
          <w:rFonts w:cstheme="minorHAnsi"/>
        </w:rPr>
        <w:t>Nonprocurement</w:t>
      </w:r>
      <w:proofErr w:type="spellEnd"/>
      <w:r w:rsidRPr="00334567">
        <w:rPr>
          <w:rFonts w:cstheme="minorHAnsi"/>
        </w:rPr>
        <w:t xml:space="preserve"> Suspension and Debarment,” 2 C.F.R. §§ 180.220 and 1200.220 , </w:t>
      </w:r>
      <w:r>
        <w:rPr>
          <w:rFonts w:cstheme="minorHAnsi"/>
        </w:rPr>
        <w:t xml:space="preserve">and any amendments thereto, </w:t>
      </w:r>
      <w:r w:rsidRPr="00334567">
        <w:rPr>
          <w:rFonts w:cstheme="minorHAnsi"/>
        </w:rPr>
        <w:t>which adopts and supplements the U.S. Office of Management and Budget &amp; U.S. OMB) “Guidelines to Agencies on Governmentwide Debarment and Suspension (</w:t>
      </w:r>
      <w:proofErr w:type="spellStart"/>
      <w:r w:rsidRPr="00334567">
        <w:rPr>
          <w:rFonts w:cstheme="minorHAnsi"/>
        </w:rPr>
        <w:t>Nonprocurement</w:t>
      </w:r>
      <w:proofErr w:type="spellEnd"/>
      <w:r w:rsidRPr="00334567">
        <w:rPr>
          <w:rFonts w:cstheme="minorHAnsi"/>
        </w:rPr>
        <w:t>),” 2 C.F.R. part 180 that implement Executive Orders 12549 (31 U.S.C. § 6101 note, 51 Fed Reg. 6370) and 12689 (31 U.S.C. § 6101 note, 54 Fed. Reg. 34131).</w:t>
      </w:r>
    </w:p>
    <w:p w14:paraId="3338668B" w14:textId="77777777" w:rsidR="00425A8C" w:rsidRPr="00334567" w:rsidRDefault="00425A8C" w:rsidP="00425A8C">
      <w:pPr>
        <w:tabs>
          <w:tab w:val="left" w:pos="0"/>
          <w:tab w:val="left" w:pos="540"/>
          <w:tab w:val="left" w:pos="1980"/>
          <w:tab w:val="left" w:pos="2880"/>
        </w:tabs>
        <w:suppressAutoHyphens/>
        <w:ind w:left="1080" w:right="36" w:hanging="540"/>
        <w:jc w:val="both"/>
        <w:rPr>
          <w:rFonts w:cstheme="minorHAnsi"/>
        </w:rPr>
      </w:pPr>
    </w:p>
    <w:p w14:paraId="15C2B6F1" w14:textId="77777777" w:rsidR="00425A8C" w:rsidRPr="00334567" w:rsidRDefault="00425A8C" w:rsidP="00425A8C">
      <w:pPr>
        <w:widowControl w:val="0"/>
        <w:tabs>
          <w:tab w:val="left" w:pos="0"/>
          <w:tab w:val="left" w:pos="540"/>
          <w:tab w:val="left" w:pos="1980"/>
          <w:tab w:val="left" w:pos="2880"/>
        </w:tabs>
        <w:suppressAutoHyphens/>
        <w:ind w:left="1080" w:right="36" w:hanging="540"/>
        <w:jc w:val="both"/>
        <w:rPr>
          <w:rFonts w:cstheme="minorHAnsi"/>
        </w:rPr>
      </w:pPr>
      <w:r w:rsidRPr="00334567">
        <w:rPr>
          <w:rFonts w:cstheme="minorHAnsi"/>
        </w:rPr>
        <w:t>2.</w:t>
      </w:r>
      <w:r w:rsidRPr="00334567">
        <w:rPr>
          <w:rFonts w:cstheme="minorHAnsi"/>
        </w:rPr>
        <w:tab/>
        <w:t>The Contractor, its principals, and any affiliates, shall certify that it is not included in the “U.S. General Services Administration’s “System for Award Management -- Lists of Parties Excluded from Federal Procurement or Non-procurement Programs,” if required by U.S. DOT regulations, 2 C.F.R. part 1200.</w:t>
      </w:r>
    </w:p>
    <w:p w14:paraId="69F10A39" w14:textId="77777777" w:rsidR="00425A8C" w:rsidRPr="00334567" w:rsidRDefault="00425A8C" w:rsidP="00425A8C">
      <w:pPr>
        <w:tabs>
          <w:tab w:val="left" w:pos="540"/>
          <w:tab w:val="left" w:pos="1980"/>
          <w:tab w:val="left" w:pos="2880"/>
        </w:tabs>
        <w:ind w:left="1080" w:right="36" w:hanging="540"/>
        <w:jc w:val="both"/>
        <w:rPr>
          <w:rFonts w:cstheme="minorHAnsi"/>
        </w:rPr>
      </w:pPr>
    </w:p>
    <w:p w14:paraId="5F222245" w14:textId="77777777" w:rsidR="00425A8C" w:rsidRPr="00334567" w:rsidRDefault="00425A8C" w:rsidP="00425A8C">
      <w:pPr>
        <w:widowControl w:val="0"/>
        <w:tabs>
          <w:tab w:val="left" w:pos="0"/>
          <w:tab w:val="left" w:pos="540"/>
          <w:tab w:val="left" w:pos="1980"/>
          <w:tab w:val="left" w:pos="2880"/>
        </w:tabs>
        <w:suppressAutoHyphens/>
        <w:ind w:left="1080" w:right="36" w:hanging="540"/>
        <w:jc w:val="both"/>
        <w:rPr>
          <w:rFonts w:cstheme="minorHAnsi"/>
        </w:rPr>
      </w:pPr>
      <w:r w:rsidRPr="00334567">
        <w:rPr>
          <w:rFonts w:cstheme="minorHAnsi"/>
        </w:rPr>
        <w:t>3.</w:t>
      </w:r>
      <w:r w:rsidRPr="00334567">
        <w:rPr>
          <w:rFonts w:cstheme="minorHAnsi"/>
        </w:rPr>
        <w:tab/>
        <w:t>The Contractor agrees to refrain from awarding any subcontract of any amount (at any tier) to a debarred or suspended subcontractor, and to obtain a similar certification from any subcontractor (at any tier) seeking a contract exceeding $25,000.</w:t>
      </w:r>
    </w:p>
    <w:p w14:paraId="3B898AAE" w14:textId="77777777" w:rsidR="00425A8C" w:rsidRPr="00334567" w:rsidRDefault="00425A8C" w:rsidP="00425A8C">
      <w:pPr>
        <w:tabs>
          <w:tab w:val="left" w:pos="540"/>
          <w:tab w:val="left" w:pos="1980"/>
          <w:tab w:val="left" w:pos="2880"/>
        </w:tabs>
        <w:suppressAutoHyphens/>
        <w:ind w:left="1080" w:right="36" w:hanging="540"/>
        <w:jc w:val="both"/>
        <w:rPr>
          <w:rFonts w:cstheme="minorHAnsi"/>
        </w:rPr>
      </w:pPr>
    </w:p>
    <w:p w14:paraId="269A1858" w14:textId="77777777" w:rsidR="00425A8C" w:rsidRPr="00334567" w:rsidRDefault="00425A8C" w:rsidP="00425A8C">
      <w:pPr>
        <w:widowControl w:val="0"/>
        <w:tabs>
          <w:tab w:val="left" w:pos="540"/>
          <w:tab w:val="left" w:pos="1980"/>
          <w:tab w:val="left" w:pos="2880"/>
        </w:tabs>
        <w:ind w:left="1080" w:right="36" w:hanging="540"/>
        <w:jc w:val="both"/>
        <w:rPr>
          <w:rFonts w:cstheme="minorHAnsi"/>
        </w:rPr>
      </w:pPr>
      <w:r w:rsidRPr="00334567">
        <w:rPr>
          <w:rFonts w:cstheme="minorHAnsi"/>
        </w:rPr>
        <w:t>4.</w:t>
      </w:r>
      <w:r w:rsidRPr="00334567">
        <w:rPr>
          <w:rFonts w:cstheme="minorHAnsi"/>
        </w:rPr>
        <w:tab/>
        <w:t xml:space="preserve">The Contractor agrees to provide KCATA a copy of each conditioned debarment or suspension certification </w:t>
      </w:r>
      <w:r w:rsidRPr="00CE698E">
        <w:rPr>
          <w:rFonts w:cstheme="minorHAnsi"/>
        </w:rPr>
        <w:t>provided by a prospective subcontractor at any tier, and to refrain from awarding a subcontract with any</w:t>
      </w:r>
      <w:r w:rsidRPr="00334567">
        <w:rPr>
          <w:rFonts w:cstheme="minorHAnsi"/>
        </w:rPr>
        <w:t xml:space="preserve"> party that has submitted a conditioned debarment or suspension certification until FTA approval is obtained.</w:t>
      </w:r>
    </w:p>
    <w:p w14:paraId="0F9F8800" w14:textId="77777777" w:rsidR="00425A8C" w:rsidRPr="00334567" w:rsidRDefault="00425A8C" w:rsidP="002729FC">
      <w:pPr>
        <w:tabs>
          <w:tab w:val="left" w:pos="540"/>
          <w:tab w:val="left" w:pos="1980"/>
          <w:tab w:val="left" w:pos="2880"/>
        </w:tabs>
        <w:jc w:val="both"/>
        <w:rPr>
          <w:rFonts w:eastAsia="Rockwell" w:cstheme="minorHAnsi"/>
        </w:rPr>
      </w:pPr>
      <w:bookmarkStart w:id="49" w:name="_Hlk204260138"/>
    </w:p>
    <w:p w14:paraId="76313087" w14:textId="4E85D5C4" w:rsidR="00425A8C" w:rsidRPr="0098358D" w:rsidRDefault="002729FC" w:rsidP="00425A8C">
      <w:pPr>
        <w:tabs>
          <w:tab w:val="left" w:pos="540"/>
          <w:tab w:val="left" w:pos="1260"/>
          <w:tab w:val="left" w:pos="1980"/>
          <w:tab w:val="left" w:pos="2880"/>
        </w:tabs>
        <w:suppressAutoHyphens/>
        <w:autoSpaceDE w:val="0"/>
        <w:autoSpaceDN w:val="0"/>
        <w:adjustRightInd w:val="0"/>
        <w:ind w:left="540" w:hanging="540"/>
        <w:jc w:val="both"/>
        <w:rPr>
          <w:rFonts w:asciiTheme="minorHAnsi" w:eastAsia="Rockwell" w:hAnsiTheme="minorHAnsi" w:cstheme="minorHAnsi"/>
          <w:b/>
          <w:bCs/>
          <w:color w:val="C00000"/>
        </w:rPr>
      </w:pPr>
      <w:bookmarkStart w:id="50" w:name="_Hlk204260100"/>
      <w:bookmarkEnd w:id="49"/>
      <w:r>
        <w:rPr>
          <w:rFonts w:eastAsia="Rockwell" w:cstheme="minorHAnsi"/>
        </w:rPr>
        <w:t>C</w:t>
      </w:r>
      <w:r w:rsidR="00425A8C" w:rsidRPr="0098358D">
        <w:rPr>
          <w:rFonts w:eastAsia="Rockwell" w:cstheme="minorHAnsi"/>
        </w:rPr>
        <w:t>.</w:t>
      </w:r>
      <w:r w:rsidR="00425A8C" w:rsidRPr="0098358D">
        <w:rPr>
          <w:rFonts w:eastAsia="Rockwell" w:cstheme="minorHAnsi"/>
        </w:rPr>
        <w:tab/>
      </w:r>
      <w:r w:rsidR="00425A8C" w:rsidRPr="0098358D">
        <w:rPr>
          <w:rFonts w:eastAsia="Rockwell" w:cstheme="minorHAnsi"/>
          <w:b/>
        </w:rPr>
        <w:t>Disadvantaged Business Enterprise (DBE)</w:t>
      </w:r>
      <w:bookmarkEnd w:id="48"/>
      <w:r w:rsidR="00425A8C" w:rsidRPr="0098358D">
        <w:rPr>
          <w:rFonts w:eastAsia="Rockwell" w:cstheme="minorHAnsi"/>
          <w:b/>
        </w:rPr>
        <w:t xml:space="preserve"> Requirements.   </w:t>
      </w:r>
      <w:r w:rsidR="00425A8C" w:rsidRPr="0098358D">
        <w:rPr>
          <w:rFonts w:asciiTheme="minorHAnsi" w:eastAsia="Rockwell" w:hAnsiTheme="minorHAnsi" w:cstheme="minorHAnsi"/>
          <w:bCs/>
        </w:rPr>
        <w:t xml:space="preserve">KCATA’s </w:t>
      </w:r>
      <w:r w:rsidR="00425A8C">
        <w:rPr>
          <w:rFonts w:asciiTheme="minorHAnsi" w:hAnsiTheme="minorHAnsi" w:cstheme="minorHAnsi"/>
        </w:rPr>
        <w:t>DBE</w:t>
      </w:r>
      <w:r w:rsidR="00425A8C" w:rsidRPr="0098358D">
        <w:rPr>
          <w:rFonts w:asciiTheme="minorHAnsi" w:hAnsiTheme="minorHAnsi" w:cstheme="minorHAnsi"/>
        </w:rPr>
        <w:t xml:space="preserve"> program </w:t>
      </w:r>
      <w:r w:rsidR="00425A8C">
        <w:rPr>
          <w:rFonts w:asciiTheme="minorHAnsi" w:hAnsiTheme="minorHAnsi" w:cstheme="minorHAnsi"/>
        </w:rPr>
        <w:t>is</w:t>
      </w:r>
      <w:r w:rsidR="00425A8C" w:rsidRPr="0098358D">
        <w:rPr>
          <w:rFonts w:asciiTheme="minorHAnsi" w:hAnsiTheme="minorHAnsi" w:cstheme="minorHAnsi"/>
        </w:rPr>
        <w:t xml:space="preserve"> based on the requirements of Title 49, Code of Federal Regulations, Part 26, and this Contract is subject to those regulations. </w:t>
      </w:r>
      <w:r w:rsidR="00425A8C" w:rsidRPr="00B06A15">
        <w:rPr>
          <w:rFonts w:asciiTheme="minorHAnsi" w:hAnsiTheme="minorHAnsi" w:cstheme="minorHAnsi"/>
        </w:rPr>
        <w:t>See Article 1</w:t>
      </w:r>
      <w:r w:rsidR="006318C4" w:rsidRPr="00B06A15">
        <w:rPr>
          <w:rFonts w:asciiTheme="minorHAnsi" w:hAnsiTheme="minorHAnsi" w:cstheme="minorHAnsi"/>
        </w:rPr>
        <w:t>3</w:t>
      </w:r>
      <w:r w:rsidR="00425A8C" w:rsidRPr="0098358D">
        <w:rPr>
          <w:rFonts w:asciiTheme="minorHAnsi" w:hAnsiTheme="minorHAnsi" w:cstheme="minorHAnsi"/>
        </w:rPr>
        <w:t xml:space="preserve"> for KCATA</w:t>
      </w:r>
      <w:r w:rsidR="00425A8C">
        <w:rPr>
          <w:rFonts w:asciiTheme="minorHAnsi" w:hAnsiTheme="minorHAnsi" w:cstheme="minorHAnsi"/>
        </w:rPr>
        <w:t>’s</w:t>
      </w:r>
      <w:r w:rsidR="00425A8C" w:rsidRPr="0098358D">
        <w:rPr>
          <w:rFonts w:asciiTheme="minorHAnsi" w:hAnsiTheme="minorHAnsi" w:cstheme="minorHAnsi"/>
        </w:rPr>
        <w:t xml:space="preserve"> Diverse Business Enterprise Requirements.</w:t>
      </w:r>
    </w:p>
    <w:p w14:paraId="7D36F172" w14:textId="047F04D6" w:rsidR="00425A8C" w:rsidRPr="00554F9A" w:rsidRDefault="006318C4" w:rsidP="006318C4">
      <w:pPr>
        <w:rPr>
          <w:rFonts w:eastAsia="Rockwell" w:cstheme="minorHAnsi"/>
          <w:b/>
        </w:rPr>
      </w:pPr>
      <w:r>
        <w:rPr>
          <w:rFonts w:eastAsia="Rockwell" w:cstheme="minorHAnsi"/>
          <w:b/>
        </w:rPr>
        <w:br w:type="page"/>
      </w:r>
    </w:p>
    <w:bookmarkEnd w:id="50"/>
    <w:p w14:paraId="6E44CC32" w14:textId="03B7A764" w:rsidR="00425A8C" w:rsidRPr="002729FC" w:rsidRDefault="002729FC" w:rsidP="002729FC">
      <w:pPr>
        <w:tabs>
          <w:tab w:val="left" w:pos="540"/>
          <w:tab w:val="left" w:pos="1260"/>
          <w:tab w:val="left" w:pos="1980"/>
          <w:tab w:val="left" w:pos="2880"/>
        </w:tabs>
        <w:ind w:left="540" w:hanging="540"/>
        <w:jc w:val="both"/>
        <w:rPr>
          <w:rFonts w:eastAsia="Rockwell" w:cstheme="minorHAnsi"/>
        </w:rPr>
      </w:pPr>
      <w:r>
        <w:rPr>
          <w:rFonts w:eastAsia="Rockwell" w:cstheme="minorHAnsi"/>
        </w:rPr>
        <w:lastRenderedPageBreak/>
        <w:t>D</w:t>
      </w:r>
      <w:r w:rsidR="00425A8C" w:rsidRPr="00334567">
        <w:rPr>
          <w:rFonts w:eastAsia="Rockwell" w:cstheme="minorHAnsi"/>
        </w:rPr>
        <w:t>.</w:t>
      </w:r>
      <w:r w:rsidR="00425A8C" w:rsidRPr="00334567">
        <w:rPr>
          <w:rFonts w:eastAsia="Rockwell" w:cstheme="minorHAnsi"/>
        </w:rPr>
        <w:tab/>
      </w:r>
      <w:bookmarkStart w:id="51" w:name="_Hlk123901622"/>
      <w:r w:rsidR="00425A8C" w:rsidRPr="00334567">
        <w:rPr>
          <w:rFonts w:eastAsia="Rockwell" w:cstheme="minorHAnsi"/>
          <w:b/>
        </w:rPr>
        <w:t xml:space="preserve">Disclaimer of Federal Government Obligation or Liability.  </w:t>
      </w:r>
      <w:r w:rsidR="00425A8C" w:rsidRPr="00334567">
        <w:rPr>
          <w:rFonts w:eastAsia="Rockwell" w:cstheme="minorHAnsi"/>
        </w:rPr>
        <w:t>The Contractor, and any subcontractors acknowledge and agree that, notwithstanding any concurrence by the Federal Government in or approval of the solicitation or award of this contract, absent the express written consent by the Federal Government, the Federal Government is not a party to this contract and shall not be subject to any obligations or liabilities to the Contractor, or any other party (whether or not a party to this Contract) pertaining to any matter resulting from this Contract.  It is further agreed that the clause shall be included in each subcontract and shall not be modified, except to identify the subcontractor who will be subject to its provision.</w:t>
      </w:r>
      <w:bookmarkStart w:id="52" w:name="_Hlk123901656"/>
      <w:bookmarkStart w:id="53" w:name="_Hlk204260391"/>
      <w:bookmarkEnd w:id="51"/>
    </w:p>
    <w:bookmarkEnd w:id="52"/>
    <w:p w14:paraId="1A754038" w14:textId="7F66AFEB" w:rsidR="00425A8C" w:rsidRDefault="00425A8C" w:rsidP="002729FC">
      <w:pPr>
        <w:rPr>
          <w:rFonts w:eastAsia="Rockwell" w:cstheme="minorHAnsi"/>
          <w:b/>
          <w:bCs/>
        </w:rPr>
      </w:pPr>
    </w:p>
    <w:p w14:paraId="2E7A85CE" w14:textId="1830F148" w:rsidR="00425A8C" w:rsidRPr="00B3001D" w:rsidRDefault="00053773" w:rsidP="00425A8C">
      <w:pPr>
        <w:tabs>
          <w:tab w:val="left" w:pos="540"/>
          <w:tab w:val="left" w:pos="1260"/>
          <w:tab w:val="left" w:pos="1980"/>
          <w:tab w:val="left" w:pos="2880"/>
        </w:tabs>
        <w:jc w:val="both"/>
        <w:rPr>
          <w:rFonts w:eastAsia="Rockwell" w:cstheme="minorHAnsi"/>
          <w:b/>
        </w:rPr>
      </w:pPr>
      <w:r>
        <w:rPr>
          <w:rFonts w:cstheme="minorHAnsi"/>
        </w:rPr>
        <w:t>E</w:t>
      </w:r>
      <w:r w:rsidR="00425A8C">
        <w:rPr>
          <w:rFonts w:cstheme="minorHAnsi"/>
        </w:rPr>
        <w:t>.</w:t>
      </w:r>
      <w:r w:rsidR="00425A8C">
        <w:rPr>
          <w:rFonts w:cstheme="minorHAnsi"/>
        </w:rPr>
        <w:tab/>
      </w:r>
      <w:bookmarkStart w:id="54" w:name="_Hlk55837924"/>
      <w:r w:rsidR="00425A8C" w:rsidRPr="00B3001D">
        <w:rPr>
          <w:rFonts w:eastAsia="Rockwell" w:cstheme="minorHAnsi"/>
          <w:b/>
        </w:rPr>
        <w:t>Environmental Regulations</w:t>
      </w:r>
      <w:r w:rsidR="00425A8C">
        <w:rPr>
          <w:rFonts w:eastAsia="Rockwell" w:cstheme="minorHAnsi"/>
          <w:b/>
        </w:rPr>
        <w:t>.</w:t>
      </w:r>
    </w:p>
    <w:p w14:paraId="2D6C070E" w14:textId="77777777" w:rsidR="00425A8C" w:rsidRPr="00B3001D" w:rsidRDefault="00425A8C" w:rsidP="00425A8C">
      <w:pPr>
        <w:ind w:left="540"/>
        <w:rPr>
          <w:rFonts w:cstheme="minorHAnsi"/>
        </w:rPr>
      </w:pPr>
    </w:p>
    <w:p w14:paraId="2457680C" w14:textId="77777777" w:rsidR="00425A8C" w:rsidRPr="00B3001D" w:rsidRDefault="00425A8C" w:rsidP="003E44A9">
      <w:pPr>
        <w:pStyle w:val="BodyTextIndent2"/>
        <w:widowControl/>
        <w:numPr>
          <w:ilvl w:val="0"/>
          <w:numId w:val="87"/>
        </w:numPr>
        <w:tabs>
          <w:tab w:val="left" w:pos="540"/>
          <w:tab w:val="left" w:pos="1260"/>
        </w:tabs>
        <w:suppressAutoHyphens/>
        <w:spacing w:after="0" w:line="240" w:lineRule="auto"/>
        <w:ind w:hanging="540"/>
        <w:jc w:val="both"/>
        <w:rPr>
          <w:rFonts w:asciiTheme="minorHAnsi" w:hAnsiTheme="minorHAnsi" w:cstheme="minorHAnsi"/>
          <w:color w:val="000000" w:themeColor="text1"/>
        </w:rPr>
      </w:pPr>
      <w:r w:rsidRPr="00BB4FD3">
        <w:rPr>
          <w:rStyle w:val="Heading3Char"/>
          <w:rFonts w:asciiTheme="minorHAnsi" w:eastAsiaTheme="majorEastAsia" w:hAnsiTheme="minorHAnsi" w:cstheme="minorHAnsi"/>
          <w:bCs w:val="0"/>
          <w:color w:val="000000" w:themeColor="text1"/>
          <w:sz w:val="20"/>
        </w:rPr>
        <w:t>Clean Air.</w:t>
      </w:r>
      <w:r w:rsidRPr="00B3001D">
        <w:rPr>
          <w:rFonts w:asciiTheme="minorHAnsi" w:hAnsiTheme="minorHAnsi" w:cstheme="minorHAnsi"/>
          <w:color w:val="000000" w:themeColor="text1"/>
        </w:rPr>
        <w:t xml:space="preserve">  The Contractor agrees to comply with all applicable standards, orders, or regulations issued pursuant to the Clean Air Act, as amended, 42 U.S.C. §7401-7671q </w:t>
      </w:r>
      <w:r w:rsidRPr="00B3001D">
        <w:rPr>
          <w:rFonts w:asciiTheme="minorHAnsi" w:hAnsiTheme="minorHAnsi" w:cstheme="minorHAnsi"/>
          <w:i/>
          <w:color w:val="000000" w:themeColor="text1"/>
        </w:rPr>
        <w:t>et seq.</w:t>
      </w:r>
      <w:r w:rsidRPr="00B3001D">
        <w:rPr>
          <w:rFonts w:asciiTheme="minorHAnsi" w:hAnsiTheme="minorHAnsi" w:cstheme="minorHAnsi"/>
          <w:color w:val="000000" w:themeColor="text1"/>
        </w:rPr>
        <w:t xml:space="preserve">  The Contractor agrees to report, and to require each subcontractor at every tier receiving more than $100,000 from this Contract to report any violation of these requirements resulting from any project implementation activity to KCATA.  KCATA will in turn, report each violation as required to assure notification to FTA and the appropriate U.S. EPA Regional Office.</w:t>
      </w:r>
    </w:p>
    <w:p w14:paraId="483F6488" w14:textId="77777777" w:rsidR="00425A8C" w:rsidRPr="00B3001D" w:rsidRDefault="00425A8C" w:rsidP="00425A8C">
      <w:pPr>
        <w:tabs>
          <w:tab w:val="left" w:pos="540"/>
          <w:tab w:val="left" w:pos="1260"/>
        </w:tabs>
        <w:ind w:left="1080" w:hanging="540"/>
        <w:jc w:val="both"/>
        <w:rPr>
          <w:rFonts w:cstheme="minorHAnsi"/>
          <w:color w:val="000000" w:themeColor="text1"/>
        </w:rPr>
      </w:pPr>
    </w:p>
    <w:p w14:paraId="43009CE2" w14:textId="77777777" w:rsidR="00425A8C" w:rsidRPr="00B3001D" w:rsidRDefault="00425A8C" w:rsidP="003E44A9">
      <w:pPr>
        <w:numPr>
          <w:ilvl w:val="0"/>
          <w:numId w:val="87"/>
        </w:numPr>
        <w:tabs>
          <w:tab w:val="left" w:pos="540"/>
          <w:tab w:val="left" w:pos="1260"/>
        </w:tabs>
        <w:suppressAutoHyphens/>
        <w:ind w:hanging="540"/>
        <w:jc w:val="both"/>
        <w:rPr>
          <w:rFonts w:cstheme="minorHAnsi"/>
          <w:b/>
          <w:color w:val="000000" w:themeColor="text1"/>
          <w:spacing w:val="-3"/>
        </w:rPr>
      </w:pPr>
      <w:r w:rsidRPr="00BB4FD3">
        <w:rPr>
          <w:rStyle w:val="Heading3Char"/>
          <w:rFonts w:asciiTheme="minorHAnsi" w:eastAsiaTheme="minorHAnsi" w:hAnsiTheme="minorHAnsi" w:cstheme="minorHAnsi"/>
          <w:bCs w:val="0"/>
          <w:color w:val="000000" w:themeColor="text1"/>
          <w:sz w:val="20"/>
        </w:rPr>
        <w:t>Clean Water.</w:t>
      </w:r>
      <w:r w:rsidRPr="00B3001D">
        <w:rPr>
          <w:rFonts w:cstheme="minorHAnsi"/>
          <w:color w:val="000000" w:themeColor="text1"/>
          <w:spacing w:val="-3"/>
        </w:rPr>
        <w:t xml:space="preserve">  The Contractor agrees to comply with all applicable standards, orders, or regulations issued pursuant to the Federal Water Pollution Control Act, as amended, 33 U.S.C. § 1251-138</w:t>
      </w:r>
      <w:r>
        <w:rPr>
          <w:rFonts w:cstheme="minorHAnsi"/>
          <w:color w:val="000000" w:themeColor="text1"/>
          <w:spacing w:val="-3"/>
        </w:rPr>
        <w:t>8</w:t>
      </w:r>
      <w:r w:rsidRPr="00B3001D">
        <w:rPr>
          <w:rFonts w:cstheme="minorHAnsi"/>
          <w:color w:val="000000" w:themeColor="text1"/>
          <w:spacing w:val="-3"/>
        </w:rPr>
        <w:t xml:space="preserve"> </w:t>
      </w:r>
      <w:r w:rsidRPr="00B3001D">
        <w:rPr>
          <w:rFonts w:cstheme="minorHAnsi"/>
          <w:i/>
          <w:color w:val="000000" w:themeColor="text1"/>
          <w:spacing w:val="-3"/>
        </w:rPr>
        <w:t>et seq</w:t>
      </w:r>
      <w:r w:rsidRPr="00B3001D">
        <w:rPr>
          <w:rFonts w:cstheme="minorHAnsi"/>
          <w:color w:val="000000" w:themeColor="text1"/>
          <w:spacing w:val="-3"/>
        </w:rPr>
        <w:t xml:space="preserve">.  The Contractor agrees to </w:t>
      </w:r>
      <w:proofErr w:type="gramStart"/>
      <w:r w:rsidRPr="00B3001D">
        <w:rPr>
          <w:rFonts w:cstheme="minorHAnsi"/>
          <w:color w:val="000000" w:themeColor="text1"/>
          <w:spacing w:val="-3"/>
        </w:rPr>
        <w:t>report, and</w:t>
      </w:r>
      <w:proofErr w:type="gramEnd"/>
      <w:r w:rsidRPr="00B3001D">
        <w:rPr>
          <w:rFonts w:cstheme="minorHAnsi"/>
          <w:color w:val="000000" w:themeColor="text1"/>
          <w:spacing w:val="-3"/>
        </w:rPr>
        <w:t xml:space="preserve"> require each subcontractor at every tier receiving more than $100,000 from this Contract to report, any violation of these requirements resulting from any project implementation activity to KCATA.  The Contractor understands that KCATA will in turn, report each violation as required to assure notification to FTA and the appropriate U.S. EPA Regional Office</w:t>
      </w:r>
    </w:p>
    <w:p w14:paraId="098F5E06" w14:textId="77777777" w:rsidR="00425A8C" w:rsidRPr="00B3001D" w:rsidRDefault="00425A8C" w:rsidP="00425A8C">
      <w:pPr>
        <w:tabs>
          <w:tab w:val="left" w:pos="540"/>
          <w:tab w:val="left" w:pos="1260"/>
        </w:tabs>
        <w:ind w:left="1080" w:hanging="540"/>
        <w:jc w:val="both"/>
        <w:rPr>
          <w:rFonts w:cstheme="minorHAnsi"/>
          <w:color w:val="000000" w:themeColor="text1"/>
        </w:rPr>
      </w:pPr>
    </w:p>
    <w:p w14:paraId="5C16D070" w14:textId="77777777" w:rsidR="00425A8C" w:rsidRPr="00B3001D" w:rsidRDefault="00425A8C" w:rsidP="002729FC">
      <w:pPr>
        <w:tabs>
          <w:tab w:val="left" w:pos="540"/>
          <w:tab w:val="left" w:pos="1080"/>
        </w:tabs>
        <w:suppressAutoHyphens/>
        <w:ind w:left="1080" w:hanging="540"/>
        <w:jc w:val="both"/>
        <w:rPr>
          <w:rFonts w:cstheme="minorHAnsi"/>
          <w:color w:val="000000" w:themeColor="text1"/>
          <w:spacing w:val="-3"/>
        </w:rPr>
      </w:pPr>
      <w:r>
        <w:rPr>
          <w:rStyle w:val="Heading3Char"/>
          <w:rFonts w:asciiTheme="minorHAnsi" w:eastAsiaTheme="minorHAnsi" w:hAnsiTheme="minorHAnsi" w:cstheme="minorHAnsi"/>
          <w:b w:val="0"/>
          <w:color w:val="000000" w:themeColor="text1"/>
          <w:sz w:val="20"/>
        </w:rPr>
        <w:t>3.</w:t>
      </w:r>
      <w:r>
        <w:rPr>
          <w:rStyle w:val="Heading3Char"/>
          <w:rFonts w:asciiTheme="minorHAnsi" w:eastAsiaTheme="minorHAnsi" w:hAnsiTheme="minorHAnsi" w:cstheme="minorHAnsi"/>
          <w:b w:val="0"/>
          <w:color w:val="000000" w:themeColor="text1"/>
          <w:sz w:val="20"/>
        </w:rPr>
        <w:tab/>
      </w:r>
      <w:r w:rsidRPr="00BB4FD3">
        <w:rPr>
          <w:rStyle w:val="Heading3Char"/>
          <w:rFonts w:asciiTheme="minorHAnsi" w:eastAsiaTheme="minorHAnsi" w:hAnsiTheme="minorHAnsi" w:cstheme="minorHAnsi"/>
          <w:bCs w:val="0"/>
          <w:color w:val="000000" w:themeColor="text1"/>
          <w:sz w:val="20"/>
        </w:rPr>
        <w:t>Energy Conservation.</w:t>
      </w:r>
      <w:r w:rsidRPr="00B3001D">
        <w:rPr>
          <w:rFonts w:cstheme="minorHAnsi"/>
          <w:color w:val="000000" w:themeColor="text1"/>
          <w:spacing w:val="-3"/>
        </w:rPr>
        <w:t xml:space="preserve">  </w:t>
      </w:r>
      <w:r w:rsidRPr="00B3001D">
        <w:rPr>
          <w:rFonts w:cstheme="minorHAnsi"/>
          <w:color w:val="000000" w:themeColor="text1"/>
        </w:rPr>
        <w:t>The Contractor agrees to comply with mandatory standards and policies relating to energy efficiency, which are contained in the state energy conservation plan issued in compliance with the Energy Policy and Conservation Act.</w:t>
      </w:r>
      <w:r w:rsidRPr="00B3001D">
        <w:rPr>
          <w:rFonts w:cstheme="minorHAnsi"/>
          <w:color w:val="000000" w:themeColor="text1"/>
          <w:spacing w:val="-20"/>
          <w:w w:val="66"/>
        </w:rPr>
        <w:t xml:space="preserve">  </w:t>
      </w:r>
      <w:r w:rsidRPr="00B3001D">
        <w:rPr>
          <w:rFonts w:cstheme="minorHAnsi"/>
          <w:color w:val="000000" w:themeColor="text1"/>
        </w:rPr>
        <w:t>The Contractor agrees to include the requirements of this clause in all subcontracts under this Contract.</w:t>
      </w:r>
    </w:p>
    <w:p w14:paraId="724744BB" w14:textId="77777777" w:rsidR="00425A8C" w:rsidRPr="00B3001D" w:rsidRDefault="00425A8C" w:rsidP="00425A8C">
      <w:pPr>
        <w:tabs>
          <w:tab w:val="left" w:pos="540"/>
          <w:tab w:val="left" w:pos="1260"/>
        </w:tabs>
        <w:suppressAutoHyphens/>
        <w:ind w:left="1260" w:hanging="720"/>
        <w:jc w:val="both"/>
        <w:rPr>
          <w:rFonts w:cstheme="minorHAnsi"/>
          <w:color w:val="000000" w:themeColor="text1"/>
          <w:spacing w:val="-3"/>
        </w:rPr>
      </w:pPr>
    </w:p>
    <w:p w14:paraId="3324B74A" w14:textId="77777777" w:rsidR="00425A8C" w:rsidRPr="00B3001D" w:rsidRDefault="00425A8C" w:rsidP="002729FC">
      <w:pPr>
        <w:pStyle w:val="ListParagraph"/>
        <w:tabs>
          <w:tab w:val="left" w:pos="540"/>
          <w:tab w:val="left" w:pos="1080"/>
          <w:tab w:val="num" w:pos="2520"/>
        </w:tabs>
        <w:suppressAutoHyphens/>
        <w:ind w:left="1080" w:hanging="540"/>
        <w:jc w:val="both"/>
        <w:rPr>
          <w:rFonts w:asciiTheme="minorHAnsi" w:hAnsiTheme="minorHAnsi" w:cstheme="minorHAnsi"/>
          <w:spacing w:val="-3"/>
        </w:rPr>
      </w:pPr>
      <w:r>
        <w:rPr>
          <w:rStyle w:val="Heading3Char"/>
          <w:rFonts w:asciiTheme="minorHAnsi" w:eastAsiaTheme="majorEastAsia" w:hAnsiTheme="minorHAnsi" w:cstheme="minorHAnsi"/>
          <w:b w:val="0"/>
          <w:bCs w:val="0"/>
          <w:sz w:val="20"/>
        </w:rPr>
        <w:t>4.</w:t>
      </w:r>
      <w:r w:rsidRPr="00B3001D">
        <w:rPr>
          <w:rStyle w:val="Heading3Char"/>
          <w:rFonts w:asciiTheme="minorHAnsi" w:eastAsiaTheme="majorEastAsia" w:hAnsiTheme="minorHAnsi" w:cstheme="minorHAnsi"/>
          <w:sz w:val="20"/>
        </w:rPr>
        <w:tab/>
      </w:r>
      <w:bookmarkStart w:id="55" w:name="_Hlk144395405"/>
      <w:r w:rsidRPr="00BB4FD3">
        <w:rPr>
          <w:rStyle w:val="Heading3Char"/>
          <w:rFonts w:asciiTheme="minorHAnsi" w:eastAsiaTheme="majorEastAsia" w:hAnsiTheme="minorHAnsi" w:cstheme="minorHAnsi"/>
          <w:bCs w:val="0"/>
          <w:sz w:val="20"/>
        </w:rPr>
        <w:t>Recovered Materials/Recycled Products.</w:t>
      </w:r>
      <w:r w:rsidRPr="00BB4FD3">
        <w:rPr>
          <w:rFonts w:asciiTheme="minorHAnsi" w:hAnsiTheme="minorHAnsi" w:cstheme="minorHAnsi"/>
          <w:bCs/>
          <w:spacing w:val="-3"/>
        </w:rPr>
        <w:t xml:space="preserve">  </w:t>
      </w:r>
      <w:r w:rsidRPr="00BB4FD3">
        <w:rPr>
          <w:rFonts w:asciiTheme="minorHAnsi" w:hAnsiTheme="minorHAnsi" w:cstheme="minorHAnsi"/>
          <w:spacing w:val="-3"/>
        </w:rPr>
        <w:t>To</w:t>
      </w:r>
      <w:r w:rsidRPr="00B3001D">
        <w:rPr>
          <w:rFonts w:asciiTheme="minorHAnsi" w:hAnsiTheme="minorHAnsi" w:cstheme="minorHAnsi"/>
          <w:spacing w:val="-3"/>
        </w:rPr>
        <w:t xml:space="preserve"> the extent practicable and economically feasible, the Contractor agrees to provide a competitive preference for products and services that conserve natural resources and protect the environment and are energy efficient.  Examples of such products may include, but are not limited to, products described in U.S. Environmental Protection Agency guidelines at 40 CFR Part 247, which implements Section 6002 of the Resource Conservation and Recovery Act, as amended (42 U.S.C. 6962), and Executive Order 12873.  The Contractor also agrees to include these requirements in each subcontract at every tier receiving more than $10,000.</w:t>
      </w:r>
    </w:p>
    <w:bookmarkEnd w:id="55"/>
    <w:p w14:paraId="22986761" w14:textId="77777777" w:rsidR="00425A8C" w:rsidRDefault="00425A8C" w:rsidP="00425A8C">
      <w:pPr>
        <w:tabs>
          <w:tab w:val="left" w:pos="540"/>
          <w:tab w:val="left" w:pos="1260"/>
        </w:tabs>
        <w:ind w:left="1260" w:hanging="720"/>
        <w:rPr>
          <w:rFonts w:cstheme="minorHAnsi"/>
        </w:rPr>
      </w:pPr>
    </w:p>
    <w:bookmarkEnd w:id="53"/>
    <w:p w14:paraId="4BC2B161" w14:textId="2ED3CBD0" w:rsidR="00425A8C" w:rsidRDefault="00053773" w:rsidP="00425A8C">
      <w:pPr>
        <w:tabs>
          <w:tab w:val="left" w:pos="540"/>
          <w:tab w:val="left" w:pos="1260"/>
        </w:tabs>
        <w:ind w:left="1260" w:hanging="1260"/>
        <w:rPr>
          <w:rFonts w:cstheme="minorHAnsi"/>
          <w:b/>
          <w:bCs/>
        </w:rPr>
      </w:pPr>
      <w:r>
        <w:rPr>
          <w:rFonts w:cstheme="minorHAnsi"/>
        </w:rPr>
        <w:t>F</w:t>
      </w:r>
      <w:r w:rsidR="00425A8C">
        <w:rPr>
          <w:rFonts w:cstheme="minorHAnsi"/>
        </w:rPr>
        <w:t>.</w:t>
      </w:r>
      <w:r w:rsidR="00425A8C">
        <w:rPr>
          <w:rFonts w:cstheme="minorHAnsi"/>
        </w:rPr>
        <w:tab/>
      </w:r>
      <w:r w:rsidR="00425A8C" w:rsidRPr="003F4AEC">
        <w:rPr>
          <w:rFonts w:cstheme="minorHAnsi"/>
          <w:b/>
          <w:bCs/>
        </w:rPr>
        <w:t xml:space="preserve">Federal Tax Liability </w:t>
      </w:r>
      <w:r w:rsidR="00425A8C">
        <w:rPr>
          <w:rFonts w:cstheme="minorHAnsi"/>
          <w:b/>
          <w:bCs/>
        </w:rPr>
        <w:t>a</w:t>
      </w:r>
      <w:r w:rsidR="00425A8C" w:rsidRPr="003F4AEC">
        <w:rPr>
          <w:rFonts w:cstheme="minorHAnsi"/>
          <w:b/>
          <w:bCs/>
        </w:rPr>
        <w:t>nd Recent Felony Convictions</w:t>
      </w:r>
      <w:r w:rsidR="00425A8C">
        <w:rPr>
          <w:rFonts w:cstheme="minorHAnsi"/>
          <w:b/>
          <w:bCs/>
        </w:rPr>
        <w:t>.</w:t>
      </w:r>
    </w:p>
    <w:p w14:paraId="071BB879" w14:textId="77777777" w:rsidR="00425A8C" w:rsidRPr="003F4AEC" w:rsidRDefault="00425A8C" w:rsidP="00425A8C">
      <w:pPr>
        <w:tabs>
          <w:tab w:val="left" w:pos="540"/>
          <w:tab w:val="left" w:pos="1260"/>
        </w:tabs>
        <w:ind w:left="1260" w:hanging="720"/>
        <w:rPr>
          <w:rFonts w:cstheme="minorHAnsi"/>
          <w:b/>
          <w:bCs/>
        </w:rPr>
      </w:pPr>
    </w:p>
    <w:p w14:paraId="4D80B274" w14:textId="77777777" w:rsidR="00425A8C" w:rsidRPr="004B0FA7" w:rsidRDefault="00425A8C" w:rsidP="00133578">
      <w:pPr>
        <w:pStyle w:val="ListParagraph"/>
        <w:widowControl/>
        <w:numPr>
          <w:ilvl w:val="0"/>
          <w:numId w:val="89"/>
        </w:numPr>
        <w:tabs>
          <w:tab w:val="left" w:pos="1080"/>
          <w:tab w:val="left" w:pos="1260"/>
        </w:tabs>
        <w:autoSpaceDN w:val="0"/>
        <w:ind w:left="1260" w:hanging="720"/>
        <w:jc w:val="both"/>
        <w:rPr>
          <w:rFonts w:ascii="Calibri" w:hAnsi="Calibri" w:cs="Calibri"/>
        </w:rPr>
      </w:pPr>
      <w:bookmarkStart w:id="56" w:name="_Hlk123901765"/>
      <w:bookmarkStart w:id="57" w:name="_Hlk100842183"/>
      <w:r w:rsidRPr="00CE698E">
        <w:rPr>
          <w:rFonts w:ascii="Calibri" w:hAnsi="Calibri" w:cs="Calibri"/>
        </w:rPr>
        <w:t>The</w:t>
      </w:r>
      <w:r w:rsidRPr="00CE33EE">
        <w:rPr>
          <w:rFonts w:ascii="Calibri" w:hAnsi="Calibri" w:cs="Calibri"/>
        </w:rPr>
        <w:t xml:space="preserve"> Contractor</w:t>
      </w:r>
      <w:r w:rsidRPr="004B0FA7">
        <w:rPr>
          <w:rFonts w:ascii="Calibri" w:hAnsi="Calibri" w:cs="Calibri"/>
        </w:rPr>
        <w:t xml:space="preserve"> affirmatively represents and certifies that:</w:t>
      </w:r>
    </w:p>
    <w:bookmarkEnd w:id="56"/>
    <w:p w14:paraId="5D4AE454" w14:textId="77777777" w:rsidR="00425A8C" w:rsidRPr="004B0FA7" w:rsidRDefault="00425A8C" w:rsidP="00425A8C">
      <w:pPr>
        <w:pStyle w:val="ListParagraph"/>
        <w:ind w:left="1080"/>
        <w:jc w:val="both"/>
        <w:rPr>
          <w:rFonts w:ascii="Calibri" w:hAnsi="Calibri" w:cs="Calibri"/>
        </w:rPr>
      </w:pPr>
    </w:p>
    <w:p w14:paraId="1D2662B4" w14:textId="77777777" w:rsidR="00425A8C" w:rsidRDefault="00425A8C" w:rsidP="003E44A9">
      <w:pPr>
        <w:pStyle w:val="ListParagraph"/>
        <w:widowControl/>
        <w:numPr>
          <w:ilvl w:val="1"/>
          <w:numId w:val="89"/>
        </w:numPr>
        <w:autoSpaceDN w:val="0"/>
        <w:jc w:val="both"/>
        <w:rPr>
          <w:rFonts w:ascii="Calibri" w:hAnsi="Calibri" w:cs="Calibri"/>
        </w:rPr>
      </w:pPr>
      <w:r w:rsidRPr="004B0FA7">
        <w:rPr>
          <w:rFonts w:ascii="Calibri" w:hAnsi="Calibri" w:cs="Calibri"/>
        </w:rPr>
        <w:t xml:space="preserve">The Contractor does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r>
        <w:rPr>
          <w:rFonts w:ascii="Calibri" w:hAnsi="Calibri" w:cs="Calibri"/>
        </w:rPr>
        <w:t>and</w:t>
      </w:r>
    </w:p>
    <w:p w14:paraId="64A5545A" w14:textId="77777777" w:rsidR="00425A8C" w:rsidRPr="004B0FA7" w:rsidRDefault="00425A8C" w:rsidP="00425A8C">
      <w:pPr>
        <w:pStyle w:val="ListParagraph"/>
        <w:widowControl/>
        <w:ind w:left="1440"/>
        <w:jc w:val="both"/>
        <w:rPr>
          <w:rFonts w:ascii="Calibri" w:hAnsi="Calibri" w:cs="Calibri"/>
        </w:rPr>
      </w:pPr>
    </w:p>
    <w:p w14:paraId="35A1ED0B" w14:textId="77777777" w:rsidR="00425A8C" w:rsidRDefault="00425A8C" w:rsidP="00425A8C">
      <w:pPr>
        <w:ind w:left="1440" w:hanging="360"/>
        <w:jc w:val="both"/>
      </w:pPr>
      <w:r w:rsidRPr="004B0FA7">
        <w:t>b.     The Contractor was not convicted of the felony criminal violation under any Federal law within the preceding twenty-four (24) months</w:t>
      </w:r>
      <w:r>
        <w:t>.</w:t>
      </w:r>
    </w:p>
    <w:p w14:paraId="200F8B80" w14:textId="77777777" w:rsidR="00425A8C" w:rsidRPr="004B0FA7" w:rsidRDefault="00425A8C" w:rsidP="00425A8C">
      <w:pPr>
        <w:ind w:left="1440" w:hanging="360"/>
        <w:jc w:val="both"/>
      </w:pPr>
    </w:p>
    <w:p w14:paraId="0F677270" w14:textId="77777777" w:rsidR="00425A8C" w:rsidRPr="004B0FA7" w:rsidRDefault="00425A8C" w:rsidP="003E44A9">
      <w:pPr>
        <w:pStyle w:val="ListParagraph"/>
        <w:widowControl/>
        <w:numPr>
          <w:ilvl w:val="0"/>
          <w:numId w:val="89"/>
        </w:numPr>
        <w:autoSpaceDE w:val="0"/>
        <w:autoSpaceDN w:val="0"/>
        <w:jc w:val="both"/>
        <w:rPr>
          <w:rFonts w:ascii="Calibri" w:hAnsi="Calibri" w:cs="Calibri"/>
        </w:rPr>
      </w:pPr>
      <w:r w:rsidRPr="004B0FA7">
        <w:rPr>
          <w:rFonts w:ascii="Calibri" w:hAnsi="Calibri" w:cs="Calibri"/>
        </w:rPr>
        <w:t>Contractor is described as any private corporation, partnership, trust, joint-stock company, sole proprietorship, or other business association.</w:t>
      </w:r>
    </w:p>
    <w:p w14:paraId="0E9DEA5D" w14:textId="77777777" w:rsidR="00425A8C" w:rsidRPr="004B0FA7" w:rsidRDefault="00425A8C" w:rsidP="00425A8C">
      <w:pPr>
        <w:pStyle w:val="ListParagraph"/>
        <w:ind w:left="1620"/>
        <w:jc w:val="both"/>
        <w:rPr>
          <w:rFonts w:ascii="Calibri" w:hAnsi="Calibri" w:cs="Calibri"/>
        </w:rPr>
      </w:pPr>
    </w:p>
    <w:p w14:paraId="5B34A3B0" w14:textId="77777777" w:rsidR="00425A8C" w:rsidRPr="004B0FA7" w:rsidRDefault="00425A8C" w:rsidP="003E44A9">
      <w:pPr>
        <w:pStyle w:val="ListParagraph"/>
        <w:widowControl/>
        <w:numPr>
          <w:ilvl w:val="0"/>
          <w:numId w:val="89"/>
        </w:numPr>
        <w:autoSpaceDN w:val="0"/>
        <w:jc w:val="both"/>
        <w:rPr>
          <w:rFonts w:ascii="Calibri" w:hAnsi="Calibri" w:cs="Calibri"/>
        </w:rPr>
      </w:pPr>
      <w:r w:rsidRPr="004B0FA7">
        <w:rPr>
          <w:rFonts w:ascii="Calibri" w:hAnsi="Calibri" w:cs="Calibri"/>
        </w:rPr>
        <w:t>The Contractor agrees to include these requirements in all subcontracts at all tiers, regardless of value, and to obtain the same certification and disclosure from all subcontractors (at all tiers).</w:t>
      </w:r>
    </w:p>
    <w:bookmarkEnd w:id="54"/>
    <w:bookmarkEnd w:id="57"/>
    <w:p w14:paraId="27169256" w14:textId="27F8C4E9" w:rsidR="00425A8C" w:rsidRPr="00B3001D" w:rsidRDefault="002729FC" w:rsidP="00425A8C">
      <w:pPr>
        <w:rPr>
          <w:rFonts w:cstheme="minorHAnsi"/>
        </w:rPr>
      </w:pPr>
      <w:r>
        <w:rPr>
          <w:rFonts w:cstheme="minorHAnsi"/>
        </w:rPr>
        <w:br w:type="page"/>
      </w:r>
    </w:p>
    <w:p w14:paraId="606315C6" w14:textId="40A5915F" w:rsidR="00425A8C" w:rsidRPr="00B3001D" w:rsidRDefault="00053773" w:rsidP="00425A8C">
      <w:pPr>
        <w:tabs>
          <w:tab w:val="left" w:pos="540"/>
          <w:tab w:val="left" w:pos="1260"/>
          <w:tab w:val="left" w:pos="1980"/>
          <w:tab w:val="left" w:pos="2880"/>
        </w:tabs>
        <w:jc w:val="both"/>
        <w:rPr>
          <w:rFonts w:eastAsia="Rockwell" w:cstheme="minorHAnsi"/>
          <w:b/>
        </w:rPr>
      </w:pPr>
      <w:r>
        <w:rPr>
          <w:rFonts w:eastAsia="Rockwell" w:cstheme="minorHAnsi"/>
        </w:rPr>
        <w:lastRenderedPageBreak/>
        <w:t>G</w:t>
      </w:r>
      <w:r w:rsidR="00425A8C">
        <w:rPr>
          <w:rFonts w:eastAsia="Rockwell" w:cstheme="minorHAnsi"/>
        </w:rPr>
        <w:t>.</w:t>
      </w:r>
      <w:r w:rsidR="00425A8C" w:rsidRPr="006633D9">
        <w:rPr>
          <w:rFonts w:eastAsia="Rockwell" w:cstheme="minorHAnsi"/>
          <w:b/>
          <w:bCs/>
        </w:rPr>
        <w:tab/>
      </w:r>
      <w:bookmarkStart w:id="58" w:name="_Hlk123901833"/>
      <w:r w:rsidR="00425A8C" w:rsidRPr="00B3001D">
        <w:rPr>
          <w:rFonts w:eastAsia="Rockwell" w:cstheme="minorHAnsi"/>
          <w:b/>
        </w:rPr>
        <w:t xml:space="preserve">Fraud </w:t>
      </w:r>
      <w:r w:rsidR="00425A8C">
        <w:rPr>
          <w:rFonts w:eastAsia="Rockwell" w:cstheme="minorHAnsi"/>
          <w:b/>
        </w:rPr>
        <w:t>a</w:t>
      </w:r>
      <w:r w:rsidR="00425A8C" w:rsidRPr="00B3001D">
        <w:rPr>
          <w:rFonts w:eastAsia="Rockwell" w:cstheme="minorHAnsi"/>
          <w:b/>
        </w:rPr>
        <w:t xml:space="preserve">nd False </w:t>
      </w:r>
      <w:r w:rsidR="00425A8C">
        <w:rPr>
          <w:rFonts w:eastAsia="Rockwell" w:cstheme="minorHAnsi"/>
          <w:b/>
        </w:rPr>
        <w:t>or</w:t>
      </w:r>
      <w:r w:rsidR="00425A8C" w:rsidRPr="00B3001D">
        <w:rPr>
          <w:rFonts w:eastAsia="Rockwell" w:cstheme="minorHAnsi"/>
          <w:b/>
        </w:rPr>
        <w:t xml:space="preserve"> Fraudulent Statements </w:t>
      </w:r>
      <w:r w:rsidR="00425A8C">
        <w:rPr>
          <w:rFonts w:eastAsia="Rockwell" w:cstheme="minorHAnsi"/>
          <w:b/>
        </w:rPr>
        <w:t>O</w:t>
      </w:r>
      <w:r w:rsidR="00425A8C" w:rsidRPr="00B3001D">
        <w:rPr>
          <w:rFonts w:eastAsia="Rockwell" w:cstheme="minorHAnsi"/>
          <w:b/>
        </w:rPr>
        <w:t xml:space="preserve">r Related Acts </w:t>
      </w:r>
    </w:p>
    <w:p w14:paraId="544739A6" w14:textId="77777777" w:rsidR="00425A8C" w:rsidRPr="00B3001D" w:rsidRDefault="00425A8C" w:rsidP="00425A8C">
      <w:pPr>
        <w:tabs>
          <w:tab w:val="left" w:pos="540"/>
          <w:tab w:val="left" w:pos="1260"/>
          <w:tab w:val="left" w:pos="1980"/>
          <w:tab w:val="left" w:pos="2880"/>
        </w:tabs>
        <w:jc w:val="both"/>
        <w:rPr>
          <w:rFonts w:eastAsia="Rockwell" w:cstheme="minorHAnsi"/>
        </w:rPr>
      </w:pPr>
    </w:p>
    <w:p w14:paraId="4B7B84A6" w14:textId="77777777" w:rsidR="00425A8C" w:rsidRPr="00B3001D" w:rsidRDefault="00425A8C" w:rsidP="003E44A9">
      <w:pPr>
        <w:numPr>
          <w:ilvl w:val="0"/>
          <w:numId w:val="88"/>
        </w:numPr>
        <w:tabs>
          <w:tab w:val="left" w:pos="540"/>
          <w:tab w:val="left" w:pos="1980"/>
          <w:tab w:val="left" w:pos="2880"/>
        </w:tabs>
        <w:suppressAutoHyphens/>
        <w:ind w:left="1080" w:hanging="540"/>
        <w:jc w:val="both"/>
        <w:rPr>
          <w:rFonts w:eastAsia="Rockwell" w:cstheme="minorHAnsi"/>
          <w:spacing w:val="-3"/>
        </w:rPr>
      </w:pPr>
      <w:r w:rsidRPr="00B3001D">
        <w:rPr>
          <w:rFonts w:eastAsia="Rockwell" w:cstheme="minorHAnsi"/>
          <w:spacing w:val="-3"/>
        </w:rPr>
        <w:t xml:space="preserve">The Contractor acknowledges that the provisions of the Program Fraud Civil Remedies Act of 1986, as amended, 31 U.S.C. § 3801 </w:t>
      </w:r>
      <w:r w:rsidRPr="00B3001D">
        <w:rPr>
          <w:rFonts w:eastAsia="Rockwell" w:cstheme="minorHAnsi"/>
          <w:i/>
          <w:spacing w:val="-3"/>
        </w:rPr>
        <w:t>et seq</w:t>
      </w:r>
      <w:r w:rsidRPr="00B3001D">
        <w:rPr>
          <w:rFonts w:eastAsia="Rockwell" w:cstheme="minorHAnsi"/>
          <w:spacing w:val="-3"/>
        </w:rPr>
        <w:t>. and U.S DOT regulations, “Program Fraud Civil Remedies,” 49 CFR Part 31, apply to its actions pertaining to the Project. Upon execution of the Contract, the Contractor certifies and affirms the truthfulness and accuracy of any statement it has made, it makes or may make pertaining to the project covered under this Contract.  In addition to other penalties that may be applicable, the Contractor further acknowledges that if it makes a false, fictitious, or fraudulent claim, statement, submission, or certification, the Federal Government reserves the right to impose the penalties of the Program Fraud Civil Remedies Act of 1986 on the Contractor to the extent the Federal Government deems appropriate.</w:t>
      </w:r>
    </w:p>
    <w:p w14:paraId="5C9CAAFF" w14:textId="77777777" w:rsidR="00425A8C" w:rsidRPr="00B3001D" w:rsidRDefault="00425A8C" w:rsidP="00425A8C">
      <w:pPr>
        <w:tabs>
          <w:tab w:val="left" w:pos="-720"/>
          <w:tab w:val="left" w:pos="0"/>
          <w:tab w:val="left" w:pos="540"/>
          <w:tab w:val="left" w:pos="1980"/>
          <w:tab w:val="left" w:pos="2880"/>
        </w:tabs>
        <w:suppressAutoHyphens/>
        <w:ind w:left="1080" w:hanging="540"/>
        <w:jc w:val="both"/>
        <w:rPr>
          <w:rFonts w:eastAsia="Rockwell" w:cstheme="minorHAnsi"/>
          <w:spacing w:val="-3"/>
        </w:rPr>
      </w:pPr>
    </w:p>
    <w:p w14:paraId="0158D88D" w14:textId="77777777" w:rsidR="00425A8C" w:rsidRDefault="00425A8C" w:rsidP="00425A8C">
      <w:pPr>
        <w:tabs>
          <w:tab w:val="left" w:pos="-720"/>
          <w:tab w:val="left" w:pos="0"/>
          <w:tab w:val="left" w:pos="540"/>
          <w:tab w:val="left" w:pos="1260"/>
          <w:tab w:val="left" w:pos="1980"/>
          <w:tab w:val="left" w:pos="2880"/>
        </w:tabs>
        <w:suppressAutoHyphens/>
        <w:ind w:left="1080" w:hanging="540"/>
        <w:jc w:val="both"/>
        <w:rPr>
          <w:rFonts w:eastAsia="Rockwell" w:cstheme="minorHAnsi"/>
          <w:spacing w:val="-3"/>
        </w:rPr>
      </w:pPr>
      <w:r>
        <w:rPr>
          <w:rFonts w:eastAsia="Rockwell" w:cstheme="minorHAnsi"/>
          <w:spacing w:val="-3"/>
        </w:rPr>
        <w:t>2.</w:t>
      </w:r>
      <w:r>
        <w:rPr>
          <w:rFonts w:eastAsia="Rockwell" w:cstheme="minorHAnsi"/>
          <w:spacing w:val="-3"/>
        </w:rPr>
        <w:tab/>
      </w:r>
      <w:r w:rsidRPr="00BA5DEC">
        <w:rPr>
          <w:rFonts w:eastAsia="Rockwell" w:cstheme="minorHAnsi"/>
          <w:spacing w:val="-3"/>
        </w:rPr>
        <w:t xml:space="preserve">The Contractor also acknowledges that 49 U.S.C. § 5323(l)(1) authorizes the Federal Government to impose penalties under 18 U.S.C. § 1001 if it makes, or causes to be made, a false, fictitious, or fraudulent claim, statement, submission, or certification to the Federal Government in connection with this Contract and under 49 U.S.C chapter 53 or any other applicable law. </w:t>
      </w:r>
    </w:p>
    <w:p w14:paraId="48783984" w14:textId="77777777" w:rsidR="00425A8C" w:rsidRPr="00BA5DEC" w:rsidRDefault="00425A8C" w:rsidP="00425A8C">
      <w:pPr>
        <w:tabs>
          <w:tab w:val="left" w:pos="-720"/>
          <w:tab w:val="left" w:pos="0"/>
          <w:tab w:val="left" w:pos="540"/>
          <w:tab w:val="left" w:pos="1260"/>
          <w:tab w:val="left" w:pos="1980"/>
          <w:tab w:val="left" w:pos="2880"/>
        </w:tabs>
        <w:suppressAutoHyphens/>
        <w:ind w:left="1080" w:hanging="540"/>
        <w:jc w:val="both"/>
        <w:rPr>
          <w:rFonts w:eastAsia="Rockwell" w:cstheme="minorHAnsi"/>
          <w:spacing w:val="-3"/>
        </w:rPr>
      </w:pPr>
    </w:p>
    <w:p w14:paraId="474361CF" w14:textId="77777777" w:rsidR="00425A8C" w:rsidRPr="00B3001D" w:rsidRDefault="00425A8C" w:rsidP="00425A8C">
      <w:pPr>
        <w:tabs>
          <w:tab w:val="left" w:pos="540"/>
          <w:tab w:val="left" w:pos="1260"/>
          <w:tab w:val="left" w:pos="1980"/>
          <w:tab w:val="left" w:pos="2880"/>
        </w:tabs>
        <w:ind w:left="1080" w:hanging="540"/>
        <w:rPr>
          <w:rFonts w:eastAsia="Rockwell" w:cstheme="minorHAnsi"/>
          <w:b/>
        </w:rPr>
      </w:pPr>
      <w:r>
        <w:rPr>
          <w:rFonts w:eastAsia="Rockwell" w:cstheme="minorHAnsi"/>
          <w:spacing w:val="-3"/>
        </w:rPr>
        <w:t>3.</w:t>
      </w:r>
      <w:r>
        <w:rPr>
          <w:rFonts w:eastAsia="Rockwell" w:cstheme="minorHAnsi"/>
          <w:spacing w:val="-3"/>
        </w:rPr>
        <w:tab/>
      </w:r>
      <w:r w:rsidRPr="00B3001D">
        <w:rPr>
          <w:rFonts w:eastAsia="Rockwell" w:cstheme="minorHAnsi"/>
          <w:spacing w:val="-3"/>
        </w:rPr>
        <w:t>The Contractor agrees to include these clauses in each subcontract, and it is further agreed that the clauses shall not be modified, except to identify the subcontractor who will be subject to the provisions</w:t>
      </w:r>
    </w:p>
    <w:p w14:paraId="7F0C13DE" w14:textId="77777777" w:rsidR="00425A8C" w:rsidRDefault="00425A8C" w:rsidP="00425A8C">
      <w:pPr>
        <w:tabs>
          <w:tab w:val="left" w:pos="540"/>
          <w:tab w:val="left" w:pos="1260"/>
          <w:tab w:val="left" w:pos="1980"/>
          <w:tab w:val="left" w:pos="2880"/>
        </w:tabs>
        <w:jc w:val="both"/>
        <w:rPr>
          <w:rFonts w:eastAsia="Rockwell" w:cstheme="minorHAnsi"/>
          <w:b/>
        </w:rPr>
      </w:pPr>
    </w:p>
    <w:p w14:paraId="0D632B68" w14:textId="3CE44CCC" w:rsidR="00425A8C" w:rsidRPr="00B3001D" w:rsidRDefault="00053773" w:rsidP="00425A8C">
      <w:pPr>
        <w:tabs>
          <w:tab w:val="left" w:pos="540"/>
          <w:tab w:val="left" w:pos="1260"/>
          <w:tab w:val="left" w:pos="1980"/>
          <w:tab w:val="left" w:pos="2880"/>
        </w:tabs>
        <w:ind w:left="540" w:hanging="540"/>
        <w:jc w:val="both"/>
        <w:rPr>
          <w:rFonts w:eastAsia="Rockwell" w:cstheme="minorHAnsi"/>
          <w:spacing w:val="-3"/>
        </w:rPr>
      </w:pPr>
      <w:r>
        <w:rPr>
          <w:rFonts w:eastAsia="Rockwell" w:cstheme="minorHAnsi"/>
          <w:bCs/>
        </w:rPr>
        <w:t>H</w:t>
      </w:r>
      <w:r w:rsidR="00425A8C">
        <w:rPr>
          <w:rFonts w:eastAsia="Rockwell" w:cstheme="minorHAnsi"/>
          <w:bCs/>
        </w:rPr>
        <w:t>.</w:t>
      </w:r>
      <w:r w:rsidR="00425A8C">
        <w:rPr>
          <w:rFonts w:eastAsia="Rockwell" w:cstheme="minorHAnsi"/>
          <w:b/>
        </w:rPr>
        <w:tab/>
      </w:r>
      <w:r w:rsidR="00425A8C" w:rsidRPr="00B3001D">
        <w:rPr>
          <w:rFonts w:eastAsia="Rockwell" w:cstheme="minorHAnsi"/>
          <w:b/>
        </w:rPr>
        <w:t xml:space="preserve">Incorporation </w:t>
      </w:r>
      <w:r w:rsidR="00425A8C">
        <w:rPr>
          <w:rFonts w:eastAsia="Rockwell" w:cstheme="minorHAnsi"/>
          <w:b/>
        </w:rPr>
        <w:t>o</w:t>
      </w:r>
      <w:r w:rsidR="00425A8C" w:rsidRPr="00B3001D">
        <w:rPr>
          <w:rFonts w:eastAsia="Rockwell" w:cstheme="minorHAnsi"/>
          <w:b/>
        </w:rPr>
        <w:t>f Federal Transit Administration Terms</w:t>
      </w:r>
      <w:r w:rsidR="00425A8C">
        <w:rPr>
          <w:rFonts w:eastAsia="Rockwell" w:cstheme="minorHAnsi"/>
          <w:b/>
        </w:rPr>
        <w:t xml:space="preserve">.  </w:t>
      </w:r>
      <w:r w:rsidR="00425A8C" w:rsidRPr="00B3001D">
        <w:rPr>
          <w:rFonts w:eastAsia="Rockwell" w:cstheme="minorHAnsi"/>
          <w:spacing w:val="-3"/>
        </w:rPr>
        <w:t xml:space="preserve">The provisions in this Contract include certain standard terms and conditions required by the U.S. Department of Transportation (DOT), </w:t>
      </w:r>
      <w:proofErr w:type="gramStart"/>
      <w:r w:rsidR="00425A8C" w:rsidRPr="00B3001D">
        <w:rPr>
          <w:rFonts w:eastAsia="Rockwell" w:cstheme="minorHAnsi"/>
          <w:spacing w:val="-3"/>
        </w:rPr>
        <w:t>whether or not</w:t>
      </w:r>
      <w:proofErr w:type="gramEnd"/>
      <w:r w:rsidR="00425A8C" w:rsidRPr="00B3001D">
        <w:rPr>
          <w:rFonts w:eastAsia="Rockwell" w:cstheme="minorHAnsi"/>
          <w:spacing w:val="-3"/>
        </w:rPr>
        <w:t xml:space="preserve"> expressly set forth.  All contractual provisions required by DOT, as set forth in FTA Circular 4220</w:t>
      </w:r>
      <w:r w:rsidR="00425A8C" w:rsidRPr="008F14CC">
        <w:rPr>
          <w:rFonts w:eastAsia="Rockwell" w:cstheme="minorHAnsi"/>
          <w:spacing w:val="-3"/>
        </w:rPr>
        <w:t>.1G or</w:t>
      </w:r>
      <w:r w:rsidR="00425A8C" w:rsidRPr="00B3001D">
        <w:rPr>
          <w:rFonts w:eastAsia="Rockwell" w:cstheme="minorHAnsi"/>
          <w:spacing w:val="-3"/>
        </w:rPr>
        <w:t xml:space="preserve"> any revision thereto, are hereby incorporated by reference.  Anything to the contrary herein notwithstanding, all FTA mandated terms shall be deemed to control in the event of a conflict with other provisions contained in the Contract.  Contractor shall not perform any act, fail to perform any act, or refuse to comply with any KCATA requests that would cause KCATA to be in violation of the FTA terms and conditions.  The Contractor agrees to include this clause in all subcontracts at any tier.  It is further agreed that the clause shall not be modified, except to identify the subcontractors who will be subject to the provision.</w:t>
      </w:r>
    </w:p>
    <w:p w14:paraId="3084DCB8" w14:textId="77777777" w:rsidR="00425A8C" w:rsidRPr="00B3001D" w:rsidRDefault="00425A8C" w:rsidP="00425A8C">
      <w:pPr>
        <w:tabs>
          <w:tab w:val="left" w:pos="540"/>
          <w:tab w:val="left" w:pos="1260"/>
          <w:tab w:val="left" w:pos="1980"/>
          <w:tab w:val="left" w:pos="2880"/>
        </w:tabs>
        <w:rPr>
          <w:rFonts w:eastAsia="Rockwell" w:cstheme="minorHAnsi"/>
        </w:rPr>
      </w:pPr>
    </w:p>
    <w:p w14:paraId="74145190" w14:textId="04DD5F8A" w:rsidR="00425A8C" w:rsidRPr="00B3001D" w:rsidRDefault="00053773" w:rsidP="00425A8C">
      <w:pPr>
        <w:tabs>
          <w:tab w:val="left" w:pos="540"/>
          <w:tab w:val="left" w:pos="1260"/>
          <w:tab w:val="left" w:pos="1980"/>
          <w:tab w:val="left" w:pos="2880"/>
        </w:tabs>
        <w:jc w:val="both"/>
        <w:rPr>
          <w:rFonts w:eastAsia="Rockwell" w:cstheme="minorHAnsi"/>
          <w:b/>
        </w:rPr>
      </w:pPr>
      <w:r>
        <w:rPr>
          <w:rFonts w:eastAsia="Rockwell" w:cstheme="minorHAnsi"/>
          <w:bCs/>
        </w:rPr>
        <w:t>I</w:t>
      </w:r>
      <w:r w:rsidR="00425A8C">
        <w:rPr>
          <w:rFonts w:eastAsia="Rockwell" w:cstheme="minorHAnsi"/>
          <w:bCs/>
        </w:rPr>
        <w:t>.</w:t>
      </w:r>
      <w:r w:rsidR="00425A8C" w:rsidRPr="00B3001D">
        <w:rPr>
          <w:rFonts w:eastAsia="Rockwell" w:cstheme="minorHAnsi"/>
          <w:b/>
        </w:rPr>
        <w:tab/>
        <w:t>Lobbying Restrictions</w:t>
      </w:r>
      <w:r w:rsidR="00425A8C">
        <w:rPr>
          <w:rFonts w:eastAsia="Rockwell" w:cstheme="minorHAnsi"/>
          <w:b/>
        </w:rPr>
        <w:t>.</w:t>
      </w:r>
    </w:p>
    <w:p w14:paraId="4A89EF88" w14:textId="77777777" w:rsidR="00425A8C" w:rsidRPr="00B3001D" w:rsidRDefault="00425A8C" w:rsidP="00425A8C">
      <w:pPr>
        <w:tabs>
          <w:tab w:val="left" w:pos="540"/>
          <w:tab w:val="left" w:pos="1260"/>
          <w:tab w:val="left" w:pos="1980"/>
          <w:tab w:val="left" w:pos="2880"/>
        </w:tabs>
        <w:jc w:val="both"/>
        <w:rPr>
          <w:rFonts w:eastAsia="Rockwell" w:cstheme="minorHAnsi"/>
          <w:b/>
        </w:rPr>
      </w:pPr>
    </w:p>
    <w:p w14:paraId="28B715BD" w14:textId="77777777" w:rsidR="00425A8C" w:rsidRPr="00893BDB" w:rsidRDefault="00425A8C" w:rsidP="00425A8C">
      <w:pPr>
        <w:widowControl w:val="0"/>
        <w:tabs>
          <w:tab w:val="num" w:pos="1800"/>
          <w:tab w:val="left" w:pos="1980"/>
          <w:tab w:val="num" w:pos="2520"/>
        </w:tabs>
        <w:ind w:left="1080" w:hanging="540"/>
        <w:jc w:val="both"/>
        <w:rPr>
          <w:rFonts w:cstheme="minorHAnsi"/>
        </w:rPr>
      </w:pPr>
      <w:r>
        <w:rPr>
          <w:rFonts w:cstheme="minorHAnsi"/>
          <w:spacing w:val="-3"/>
        </w:rPr>
        <w:t>1.</w:t>
      </w:r>
      <w:r>
        <w:rPr>
          <w:rFonts w:cstheme="minorHAnsi"/>
          <w:spacing w:val="-3"/>
        </w:rPr>
        <w:tab/>
      </w:r>
      <w:r w:rsidRPr="00893BDB">
        <w:rPr>
          <w:rFonts w:cstheme="minorHAnsi"/>
        </w:rPr>
        <w:t>The Contractor is bound by its certification contained in its offer to the Authority regarding the use of federal or non-federal funds to influence, or attempt to influence any federal officer or employee regarding the award, execution, continuation, or any similar action of any federal grant or other activities as defined in 31 U.S.C. 1352, as amended; 2 C.F.R. § 200.450, 2 C.F.R. part 200 appendix II (J) and 49 CFR Part 20, to the extent consistent with 31 U.S.C. § 13532, as amended.  The Contractor agrees to comply with this requirement throughout the term of the Contract.</w:t>
      </w:r>
    </w:p>
    <w:p w14:paraId="12C9CBA1" w14:textId="77777777" w:rsidR="00425A8C" w:rsidRPr="00893BDB" w:rsidRDefault="00425A8C" w:rsidP="00425A8C">
      <w:pPr>
        <w:tabs>
          <w:tab w:val="num" w:pos="1260"/>
          <w:tab w:val="left" w:pos="1980"/>
          <w:tab w:val="num" w:pos="2520"/>
        </w:tabs>
        <w:ind w:left="1080" w:hanging="540"/>
        <w:jc w:val="both"/>
        <w:rPr>
          <w:rFonts w:cstheme="minorHAnsi"/>
        </w:rPr>
      </w:pPr>
    </w:p>
    <w:p w14:paraId="142C8BB5" w14:textId="60A509F7" w:rsidR="00425A8C" w:rsidRPr="002729FC" w:rsidRDefault="00425A8C" w:rsidP="002729FC">
      <w:pPr>
        <w:widowControl w:val="0"/>
        <w:ind w:left="1080" w:hanging="540"/>
        <w:jc w:val="both"/>
        <w:rPr>
          <w:rFonts w:cstheme="minorHAnsi"/>
        </w:rPr>
      </w:pPr>
      <w:r w:rsidRPr="00893BDB">
        <w:rPr>
          <w:rFonts w:cstheme="minorHAnsi"/>
        </w:rPr>
        <w:t>2.</w:t>
      </w:r>
      <w:r w:rsidRPr="00893BDB">
        <w:rPr>
          <w:rFonts w:cstheme="minorHAnsi"/>
        </w:rPr>
        <w:tab/>
        <w:t>The Contractor agrees to include these requirements in all subcontracts at all tiers exceeding $100,000 and to obtain the same certification and disclosure from all subcontractors (at all tiers).</w:t>
      </w:r>
      <w:bookmarkEnd w:id="58"/>
      <w:r w:rsidRPr="00893BDB">
        <w:rPr>
          <w:rFonts w:eastAsia="Rockwell" w:cstheme="minorHAnsi"/>
        </w:rPr>
        <w:t xml:space="preserve"> </w:t>
      </w:r>
      <w:r w:rsidRPr="00554F9A">
        <w:rPr>
          <w:rFonts w:asciiTheme="minorHAnsi" w:hAnsiTheme="minorHAnsi" w:cstheme="minorHAnsi"/>
        </w:rPr>
        <w:t xml:space="preserve"> </w:t>
      </w:r>
    </w:p>
    <w:p w14:paraId="0BF85B00" w14:textId="77777777" w:rsidR="00425A8C" w:rsidRDefault="00425A8C" w:rsidP="00425A8C">
      <w:pPr>
        <w:tabs>
          <w:tab w:val="left" w:pos="540"/>
          <w:tab w:val="left" w:pos="1260"/>
          <w:tab w:val="left" w:pos="1980"/>
          <w:tab w:val="left" w:pos="2880"/>
        </w:tabs>
        <w:suppressAutoHyphens/>
        <w:ind w:left="1080" w:hanging="1080"/>
        <w:jc w:val="both"/>
        <w:rPr>
          <w:rFonts w:eastAsia="Rockwell" w:cstheme="minorHAnsi"/>
          <w:spacing w:val="-3"/>
        </w:rPr>
      </w:pPr>
      <w:r>
        <w:rPr>
          <w:rFonts w:eastAsia="Rockwell" w:cstheme="minorHAnsi"/>
          <w:spacing w:val="-3"/>
        </w:rPr>
        <w:t xml:space="preserve"> </w:t>
      </w:r>
    </w:p>
    <w:p w14:paraId="51C7C3F9" w14:textId="0AB47FBF" w:rsidR="00425A8C" w:rsidRDefault="00053773" w:rsidP="00425A8C">
      <w:pPr>
        <w:tabs>
          <w:tab w:val="left" w:pos="540"/>
        </w:tabs>
        <w:ind w:left="540" w:hanging="540"/>
        <w:jc w:val="both"/>
        <w:rPr>
          <w:rFonts w:cstheme="minorHAnsi"/>
          <w:color w:val="000000" w:themeColor="text1"/>
        </w:rPr>
      </w:pPr>
      <w:r>
        <w:rPr>
          <w:rFonts w:eastAsia="Rockwell" w:cstheme="minorHAnsi"/>
          <w:spacing w:val="-3"/>
        </w:rPr>
        <w:t>J</w:t>
      </w:r>
      <w:r w:rsidR="00425A8C">
        <w:rPr>
          <w:rFonts w:eastAsia="Rockwell" w:cstheme="minorHAnsi"/>
          <w:spacing w:val="-3"/>
        </w:rPr>
        <w:t>.</w:t>
      </w:r>
      <w:r w:rsidR="00425A8C">
        <w:rPr>
          <w:rFonts w:eastAsia="Rockwell" w:cstheme="minorHAnsi"/>
          <w:spacing w:val="-3"/>
        </w:rPr>
        <w:tab/>
      </w:r>
      <w:r w:rsidR="00425A8C" w:rsidRPr="006D60CA">
        <w:rPr>
          <w:rFonts w:cstheme="minorHAnsi"/>
          <w:b/>
          <w:bCs/>
          <w:color w:val="000000" w:themeColor="text1"/>
        </w:rPr>
        <w:t xml:space="preserve">Prohibition </w:t>
      </w:r>
      <w:r w:rsidR="00425A8C">
        <w:rPr>
          <w:rFonts w:cstheme="minorHAnsi"/>
          <w:b/>
          <w:bCs/>
          <w:color w:val="000000" w:themeColor="text1"/>
        </w:rPr>
        <w:t>o</w:t>
      </w:r>
      <w:r w:rsidR="00425A8C" w:rsidRPr="006D60CA">
        <w:rPr>
          <w:rFonts w:cstheme="minorHAnsi"/>
          <w:b/>
          <w:bCs/>
          <w:color w:val="000000" w:themeColor="text1"/>
        </w:rPr>
        <w:t xml:space="preserve">n Certain Telecommunications </w:t>
      </w:r>
      <w:r w:rsidR="00425A8C">
        <w:rPr>
          <w:rFonts w:cstheme="minorHAnsi"/>
          <w:b/>
          <w:bCs/>
          <w:color w:val="000000" w:themeColor="text1"/>
        </w:rPr>
        <w:t>a</w:t>
      </w:r>
      <w:r w:rsidR="00425A8C" w:rsidRPr="006D60CA">
        <w:rPr>
          <w:rFonts w:cstheme="minorHAnsi"/>
          <w:b/>
          <w:bCs/>
          <w:color w:val="000000" w:themeColor="text1"/>
        </w:rPr>
        <w:t>nd Video Surveillance Equipment</w:t>
      </w:r>
      <w:r w:rsidR="00425A8C">
        <w:rPr>
          <w:rFonts w:cstheme="minorHAnsi"/>
          <w:b/>
          <w:bCs/>
          <w:color w:val="000000" w:themeColor="text1"/>
        </w:rPr>
        <w:t xml:space="preserve">.  </w:t>
      </w:r>
      <w:r w:rsidR="00425A8C">
        <w:rPr>
          <w:rFonts w:cstheme="minorHAnsi"/>
          <w:b/>
          <w:bCs/>
          <w:color w:val="000000" w:themeColor="text1"/>
        </w:rPr>
        <w:tab/>
      </w:r>
      <w:r w:rsidR="00425A8C" w:rsidRPr="006D60CA">
        <w:rPr>
          <w:rFonts w:cstheme="minorHAnsi"/>
          <w:color w:val="000000" w:themeColor="text1"/>
        </w:rPr>
        <w:t xml:space="preserve">Contractor represents that it is and will be compliant at all times with 2 </w:t>
      </w:r>
      <w:r w:rsidR="00425A8C">
        <w:rPr>
          <w:rFonts w:cstheme="minorHAnsi"/>
          <w:color w:val="000000" w:themeColor="text1"/>
        </w:rPr>
        <w:t>C.F.R.</w:t>
      </w:r>
      <w:r w:rsidR="00425A8C" w:rsidRPr="006D60CA">
        <w:rPr>
          <w:rFonts w:cstheme="minorHAnsi"/>
          <w:color w:val="000000" w:themeColor="text1"/>
        </w:rPr>
        <w:t xml:space="preserve"> § 200.216 and will not provide telecommunications and/or video surveillance services or equipment to the KCATA in the performance of any contract, subcontract or other contractual instrument resulting from a solicitation or RFP that have been manufactured by a supplier (including any subsidiary or affiliate of those entities) that is considered prohibited or not approved under this regulation.   This statute is not limited to entities that use end-products produced by those companies; </w:t>
      </w:r>
      <w:proofErr w:type="gramStart"/>
      <w:r w:rsidR="00425A8C" w:rsidRPr="006D60CA">
        <w:rPr>
          <w:rFonts w:cstheme="minorHAnsi"/>
          <w:color w:val="000000" w:themeColor="text1"/>
        </w:rPr>
        <w:t>and also</w:t>
      </w:r>
      <w:proofErr w:type="gramEnd"/>
      <w:r w:rsidR="00425A8C" w:rsidRPr="006D60CA">
        <w:rPr>
          <w:rFonts w:cstheme="minorHAnsi"/>
          <w:color w:val="000000" w:themeColor="text1"/>
        </w:rPr>
        <w:t xml:space="preserve"> covers the use of any equipment, system, or services that uses covered telecommunications equipment or services as a substantial or essential component of any system, or as critical technology as part of any system. </w:t>
      </w:r>
    </w:p>
    <w:p w14:paraId="4242ADD9" w14:textId="77777777" w:rsidR="00425A8C" w:rsidRPr="00334567" w:rsidRDefault="00425A8C" w:rsidP="002729FC">
      <w:pPr>
        <w:widowControl w:val="0"/>
        <w:tabs>
          <w:tab w:val="left" w:pos="540"/>
          <w:tab w:val="left" w:pos="630"/>
          <w:tab w:val="left" w:pos="1080"/>
          <w:tab w:val="left" w:pos="1980"/>
          <w:tab w:val="left" w:pos="2880"/>
        </w:tabs>
        <w:ind w:right="14"/>
        <w:contextualSpacing/>
        <w:jc w:val="both"/>
        <w:rPr>
          <w:rFonts w:cstheme="minorHAnsi"/>
        </w:rPr>
      </w:pPr>
    </w:p>
    <w:p w14:paraId="33E39DDA" w14:textId="039A63C6" w:rsidR="00425A8C" w:rsidRPr="002729FC" w:rsidRDefault="00053773" w:rsidP="002729FC">
      <w:pPr>
        <w:tabs>
          <w:tab w:val="left" w:pos="540"/>
          <w:tab w:val="left" w:pos="1260"/>
          <w:tab w:val="left" w:pos="1980"/>
          <w:tab w:val="left" w:pos="2880"/>
        </w:tabs>
        <w:ind w:left="540" w:hanging="540"/>
        <w:jc w:val="both"/>
        <w:rPr>
          <w:rFonts w:eastAsia="Rockwell" w:cstheme="minorHAnsi"/>
          <w:bCs/>
        </w:rPr>
      </w:pPr>
      <w:r>
        <w:rPr>
          <w:rFonts w:asciiTheme="minorHAnsi" w:eastAsia="Rockwell" w:hAnsiTheme="minorHAnsi" w:cstheme="minorHAnsi"/>
          <w:bCs/>
        </w:rPr>
        <w:t>K</w:t>
      </w:r>
      <w:r w:rsidR="00425A8C" w:rsidRPr="00554F9A">
        <w:rPr>
          <w:rFonts w:asciiTheme="minorHAnsi" w:eastAsia="Rockwell" w:hAnsiTheme="minorHAnsi" w:cstheme="minorHAnsi"/>
          <w:bCs/>
        </w:rPr>
        <w:t>.</w:t>
      </w:r>
      <w:r w:rsidR="00425A8C">
        <w:rPr>
          <w:rFonts w:asciiTheme="minorHAnsi" w:eastAsia="Rockwell" w:hAnsiTheme="minorHAnsi" w:cstheme="minorHAnsi"/>
          <w:b/>
        </w:rPr>
        <w:tab/>
      </w:r>
      <w:r w:rsidR="00425A8C" w:rsidRPr="00874F31">
        <w:rPr>
          <w:rFonts w:asciiTheme="minorHAnsi" w:eastAsia="Rockwell" w:hAnsiTheme="minorHAnsi" w:cstheme="minorHAnsi"/>
          <w:b/>
        </w:rPr>
        <w:t>Trafficking in Persons.</w:t>
      </w:r>
      <w:r w:rsidR="00425A8C" w:rsidRPr="00874F31">
        <w:rPr>
          <w:rFonts w:asciiTheme="minorHAnsi" w:eastAsia="Rockwell" w:hAnsiTheme="minorHAnsi" w:cstheme="minorHAnsi"/>
          <w:bCs/>
        </w:rPr>
        <w:t xml:space="preserve">  Contractor and its subcontractors or their employees shall not: 1) engage in severe forms of trafficking in persons during the Contract Term; b) procure a commercial sex act during the Contract Term; or c) use forced labor in the performance of the Contract. Contractor shall inform KCATA immediately of any information</w:t>
      </w:r>
      <w:r w:rsidR="00425A8C" w:rsidRPr="006F7C75">
        <w:rPr>
          <w:rFonts w:eastAsia="Rockwell" w:cstheme="minorHAnsi"/>
          <w:bCs/>
        </w:rPr>
        <w:t xml:space="preserve"> Contractor receives from any source alleging a violation of a prohibition in this section. </w:t>
      </w:r>
      <w:r w:rsidR="00425A8C">
        <w:rPr>
          <w:rFonts w:eastAsia="Rockwell" w:cstheme="minorHAnsi"/>
          <w:bCs/>
        </w:rPr>
        <w:t>KCATA</w:t>
      </w:r>
      <w:r w:rsidR="00425A8C" w:rsidRPr="006F7C75">
        <w:rPr>
          <w:rFonts w:eastAsia="Rockwell" w:cstheme="minorHAnsi"/>
          <w:bCs/>
        </w:rPr>
        <w:t xml:space="preserve"> may terminate this Contract for any violation of this section; such right of termination is in addition to all other remedies for noncompliance that are available to the </w:t>
      </w:r>
      <w:r w:rsidR="00425A8C">
        <w:rPr>
          <w:rFonts w:eastAsia="Rockwell" w:cstheme="minorHAnsi"/>
          <w:bCs/>
        </w:rPr>
        <w:t>KCATA</w:t>
      </w:r>
      <w:r w:rsidR="00425A8C" w:rsidRPr="006F7C75">
        <w:rPr>
          <w:rFonts w:eastAsia="Rockwell" w:cstheme="minorHAnsi"/>
          <w:bCs/>
        </w:rPr>
        <w:t>.</w:t>
      </w:r>
    </w:p>
    <w:p w14:paraId="3E2B912F" w14:textId="0663B281" w:rsidR="00425A8C" w:rsidRPr="00B61FB7" w:rsidRDefault="00053773" w:rsidP="00425A8C">
      <w:pPr>
        <w:tabs>
          <w:tab w:val="left" w:pos="540"/>
          <w:tab w:val="left" w:pos="1260"/>
          <w:tab w:val="left" w:pos="1980"/>
          <w:tab w:val="left" w:pos="2880"/>
        </w:tabs>
        <w:jc w:val="both"/>
        <w:rPr>
          <w:rFonts w:eastAsia="Rockwell" w:cstheme="minorHAnsi"/>
          <w:bCs/>
        </w:rPr>
      </w:pPr>
      <w:r>
        <w:rPr>
          <w:rFonts w:eastAsia="Rockwell" w:cstheme="minorHAnsi"/>
        </w:rPr>
        <w:lastRenderedPageBreak/>
        <w:t>L</w:t>
      </w:r>
      <w:r w:rsidR="00425A8C" w:rsidRPr="008877EA">
        <w:rPr>
          <w:rFonts w:eastAsia="Rockwell" w:cstheme="minorHAnsi"/>
        </w:rPr>
        <w:t>.</w:t>
      </w:r>
      <w:r w:rsidR="00425A8C" w:rsidRPr="008877EA">
        <w:rPr>
          <w:rFonts w:eastAsia="Rockwell" w:cstheme="minorHAnsi"/>
        </w:rPr>
        <w:tab/>
      </w:r>
      <w:r w:rsidR="00425A8C" w:rsidRPr="008877EA">
        <w:rPr>
          <w:rFonts w:eastAsia="Rockwell" w:cstheme="minorHAnsi"/>
          <w:b/>
        </w:rPr>
        <w:t>United States</w:t>
      </w:r>
      <w:r w:rsidR="00425A8C">
        <w:rPr>
          <w:rFonts w:eastAsia="Rockwell" w:cstheme="minorHAnsi"/>
          <w:b/>
        </w:rPr>
        <w:t xml:space="preserve"> (Domestic)</w:t>
      </w:r>
      <w:r w:rsidR="00425A8C" w:rsidRPr="008877EA">
        <w:rPr>
          <w:rFonts w:eastAsia="Rockwell" w:cstheme="minorHAnsi"/>
          <w:b/>
        </w:rPr>
        <w:t xml:space="preserve"> Product and Service Preference.</w:t>
      </w:r>
      <w:r w:rsidR="00425A8C">
        <w:rPr>
          <w:rFonts w:eastAsia="Rockwell" w:cstheme="minorHAnsi"/>
          <w:bCs/>
        </w:rPr>
        <w:t xml:space="preserve">  </w:t>
      </w:r>
    </w:p>
    <w:p w14:paraId="286D7B83" w14:textId="77777777" w:rsidR="00425A8C" w:rsidRPr="008877EA" w:rsidRDefault="00425A8C" w:rsidP="00425A8C">
      <w:pPr>
        <w:tabs>
          <w:tab w:val="left" w:pos="540"/>
          <w:tab w:val="left" w:pos="1260"/>
          <w:tab w:val="left" w:pos="1980"/>
          <w:tab w:val="left" w:pos="2880"/>
        </w:tabs>
        <w:jc w:val="both"/>
        <w:rPr>
          <w:rFonts w:eastAsia="Rockwell" w:cstheme="minorHAnsi"/>
          <w:b/>
        </w:rPr>
      </w:pPr>
    </w:p>
    <w:p w14:paraId="0B28165A" w14:textId="77777777" w:rsidR="00425A8C" w:rsidRPr="008877EA" w:rsidRDefault="00425A8C" w:rsidP="00425A8C">
      <w:pPr>
        <w:tabs>
          <w:tab w:val="left" w:pos="540"/>
          <w:tab w:val="left" w:pos="1080"/>
          <w:tab w:val="left" w:pos="1980"/>
          <w:tab w:val="left" w:pos="2880"/>
        </w:tabs>
        <w:suppressAutoHyphens/>
        <w:ind w:left="1080" w:hanging="540"/>
        <w:jc w:val="both"/>
        <w:rPr>
          <w:rFonts w:eastAsia="Rockwell" w:cstheme="minorHAnsi"/>
        </w:rPr>
      </w:pPr>
      <w:r w:rsidRPr="008877EA">
        <w:rPr>
          <w:rFonts w:eastAsia="Rockwell" w:cstheme="minorHAnsi"/>
        </w:rPr>
        <w:t>1.</w:t>
      </w:r>
      <w:r w:rsidRPr="008877EA">
        <w:rPr>
          <w:rFonts w:eastAsia="Rockwell" w:cstheme="minorHAnsi"/>
          <w:b/>
        </w:rPr>
        <w:tab/>
      </w:r>
      <w:r w:rsidRPr="008877EA">
        <w:rPr>
          <w:rFonts w:eastAsia="Rockwell" w:cstheme="minorHAnsi"/>
          <w:b/>
          <w:bCs/>
        </w:rPr>
        <w:t>Buy America.</w:t>
      </w:r>
      <w:r w:rsidRPr="008877EA">
        <w:rPr>
          <w:rFonts w:eastAsia="Rockwell" w:cstheme="minorHAnsi"/>
        </w:rPr>
        <w:t xml:space="preserve">  </w:t>
      </w:r>
    </w:p>
    <w:p w14:paraId="1BEE324B" w14:textId="77777777" w:rsidR="00425A8C" w:rsidRPr="008877EA" w:rsidRDefault="00425A8C" w:rsidP="00425A8C">
      <w:pPr>
        <w:tabs>
          <w:tab w:val="left" w:pos="540"/>
          <w:tab w:val="left" w:pos="1260"/>
          <w:tab w:val="left" w:pos="1980"/>
          <w:tab w:val="left" w:pos="2880"/>
        </w:tabs>
        <w:suppressAutoHyphens/>
        <w:ind w:left="1260" w:hanging="720"/>
        <w:jc w:val="both"/>
        <w:rPr>
          <w:rFonts w:eastAsia="Rockwell" w:cstheme="minorHAnsi"/>
        </w:rPr>
      </w:pPr>
    </w:p>
    <w:p w14:paraId="3EA56398" w14:textId="422F9646" w:rsidR="00425A8C" w:rsidRPr="0077355F" w:rsidRDefault="00425A8C" w:rsidP="006318C4">
      <w:pPr>
        <w:tabs>
          <w:tab w:val="left" w:pos="540"/>
          <w:tab w:val="left" w:pos="1800"/>
          <w:tab w:val="left" w:pos="2880"/>
        </w:tabs>
        <w:suppressAutoHyphens/>
        <w:ind w:left="1800" w:hanging="720"/>
        <w:jc w:val="both"/>
        <w:rPr>
          <w:rFonts w:asciiTheme="minorHAnsi" w:eastAsia="Rockwell" w:hAnsiTheme="minorHAnsi" w:cstheme="minorHAnsi"/>
        </w:rPr>
      </w:pPr>
      <w:r w:rsidRPr="008877EA">
        <w:rPr>
          <w:rFonts w:eastAsia="Rockwell" w:cstheme="minorHAnsi"/>
        </w:rPr>
        <w:t>a.</w:t>
      </w:r>
      <w:r w:rsidRPr="008877EA">
        <w:rPr>
          <w:rFonts w:eastAsia="Rockwell" w:cstheme="minorHAnsi"/>
        </w:rPr>
        <w:tab/>
      </w:r>
      <w:r w:rsidRPr="008877EA">
        <w:rPr>
          <w:rFonts w:eastAsia="Rockwell" w:cstheme="minorHAnsi"/>
          <w:u w:val="single"/>
        </w:rPr>
        <w:t>Steel and Manufactured Products</w:t>
      </w:r>
      <w:r w:rsidRPr="008877EA">
        <w:rPr>
          <w:rFonts w:eastAsia="Rockwell" w:cstheme="minorHAnsi"/>
        </w:rPr>
        <w:t>.  The Contractor agrees to comply with 49 U.S.C. §5323(j), and 49 C.F.R. Part 661, which provide that federal funds may not be obligated unless steel, iron, and</w:t>
      </w:r>
      <w:r w:rsidRPr="009E364A">
        <w:rPr>
          <w:rFonts w:eastAsia="Rockwell" w:cstheme="minorHAnsi"/>
          <w:spacing w:val="-3"/>
        </w:rPr>
        <w:t xml:space="preserve"> manufactured products used in FTA-funded projects are produced in the United States, unless a </w:t>
      </w:r>
      <w:r w:rsidRPr="0077355F">
        <w:rPr>
          <w:rFonts w:asciiTheme="minorHAnsi" w:eastAsia="Rockwell" w:hAnsiTheme="minorHAnsi" w:cstheme="minorHAnsi"/>
        </w:rPr>
        <w:t xml:space="preserve">waiver has been granted by FTA or the product is subject to a general waiver.  General waivers are listed in 49 C.F.R. 661.7.  </w:t>
      </w:r>
    </w:p>
    <w:p w14:paraId="69EA9309" w14:textId="77777777" w:rsidR="00425A8C" w:rsidRPr="0077355F" w:rsidRDefault="00425A8C" w:rsidP="00425A8C">
      <w:pPr>
        <w:tabs>
          <w:tab w:val="left" w:pos="540"/>
          <w:tab w:val="left" w:pos="1800"/>
          <w:tab w:val="left" w:pos="2880"/>
        </w:tabs>
        <w:ind w:left="1800" w:hanging="720"/>
        <w:jc w:val="both"/>
        <w:rPr>
          <w:rFonts w:asciiTheme="minorHAnsi" w:eastAsia="Rockwell" w:hAnsiTheme="minorHAnsi" w:cstheme="minorHAnsi"/>
        </w:rPr>
      </w:pPr>
    </w:p>
    <w:p w14:paraId="6717B1C9" w14:textId="3D7AFB6D" w:rsidR="00425A8C" w:rsidRPr="0077355F" w:rsidRDefault="006318C4" w:rsidP="00425A8C">
      <w:pPr>
        <w:pStyle w:val="ListParagraph"/>
        <w:tabs>
          <w:tab w:val="left" w:pos="540"/>
          <w:tab w:val="left" w:pos="1080"/>
          <w:tab w:val="left" w:pos="1800"/>
          <w:tab w:val="left" w:pos="2880"/>
        </w:tabs>
        <w:ind w:left="1800" w:hanging="720"/>
        <w:jc w:val="both"/>
        <w:rPr>
          <w:rFonts w:asciiTheme="minorHAnsi" w:eastAsia="Rockwell" w:hAnsiTheme="minorHAnsi" w:cstheme="minorHAnsi"/>
        </w:rPr>
      </w:pPr>
      <w:r>
        <w:rPr>
          <w:rFonts w:asciiTheme="minorHAnsi" w:eastAsia="Rockwell" w:hAnsiTheme="minorHAnsi" w:cstheme="minorHAnsi"/>
        </w:rPr>
        <w:t>b</w:t>
      </w:r>
      <w:r w:rsidR="00425A8C" w:rsidRPr="0077355F">
        <w:rPr>
          <w:rFonts w:asciiTheme="minorHAnsi" w:eastAsia="Rockwell" w:hAnsiTheme="minorHAnsi" w:cstheme="minorHAnsi"/>
        </w:rPr>
        <w:t>.</w:t>
      </w:r>
      <w:r w:rsidR="00425A8C" w:rsidRPr="0077355F">
        <w:rPr>
          <w:rFonts w:asciiTheme="minorHAnsi" w:eastAsia="Rockwell" w:hAnsiTheme="minorHAnsi" w:cstheme="minorHAnsi"/>
        </w:rPr>
        <w:tab/>
        <w:t>The Contractor further agrees to include these requirements in all subcontracts exceeding $150,000.</w:t>
      </w:r>
    </w:p>
    <w:bookmarkEnd w:id="47"/>
    <w:p w14:paraId="019CDA82" w14:textId="77777777" w:rsidR="00270F3F" w:rsidRDefault="00270F3F" w:rsidP="002729FC">
      <w:pPr>
        <w:tabs>
          <w:tab w:val="left" w:pos="-720"/>
          <w:tab w:val="left" w:pos="540"/>
          <w:tab w:val="left" w:pos="1260"/>
          <w:tab w:val="left" w:pos="1980"/>
          <w:tab w:val="left" w:pos="2880"/>
        </w:tabs>
        <w:suppressAutoHyphens/>
        <w:autoSpaceDE w:val="0"/>
        <w:autoSpaceDN w:val="0"/>
        <w:adjustRightInd w:val="0"/>
        <w:contextualSpacing/>
        <w:jc w:val="both"/>
        <w:rPr>
          <w:rFonts w:cstheme="minorHAnsi"/>
          <w:spacing w:val="-3"/>
        </w:rPr>
      </w:pPr>
    </w:p>
    <w:p w14:paraId="38E42A6B" w14:textId="77777777" w:rsidR="00270F3F" w:rsidRDefault="00270F3F" w:rsidP="00270F3F">
      <w:pPr>
        <w:tabs>
          <w:tab w:val="left" w:pos="540"/>
          <w:tab w:val="left" w:pos="1080"/>
          <w:tab w:val="left" w:pos="1620"/>
        </w:tabs>
        <w:suppressAutoHyphens/>
        <w:ind w:left="1260" w:right="274" w:hanging="1260"/>
        <w:jc w:val="both"/>
        <w:rPr>
          <w:rFonts w:eastAsia="Rockwell" w:cstheme="minorHAnsi"/>
          <w:b/>
        </w:rPr>
      </w:pPr>
    </w:p>
    <w:p w14:paraId="1E8DAE45" w14:textId="77777777" w:rsidR="008A1066" w:rsidRDefault="008A1066" w:rsidP="00270F3F">
      <w:pPr>
        <w:tabs>
          <w:tab w:val="left" w:pos="540"/>
          <w:tab w:val="left" w:pos="1080"/>
          <w:tab w:val="left" w:pos="1620"/>
        </w:tabs>
        <w:suppressAutoHyphens/>
        <w:ind w:left="1260" w:right="274" w:hanging="1260"/>
        <w:jc w:val="both"/>
        <w:rPr>
          <w:rFonts w:cstheme="minorHAnsi"/>
          <w:spacing w:val="-3"/>
        </w:rPr>
      </w:pPr>
    </w:p>
    <w:p w14:paraId="1A926CBF" w14:textId="77777777" w:rsidR="00874F31" w:rsidRDefault="00874F31" w:rsidP="00270F3F">
      <w:pPr>
        <w:tabs>
          <w:tab w:val="left" w:pos="540"/>
          <w:tab w:val="left" w:pos="1080"/>
          <w:tab w:val="left" w:pos="1620"/>
          <w:tab w:val="left" w:pos="5580"/>
        </w:tabs>
        <w:suppressAutoHyphens/>
        <w:ind w:left="1260" w:right="274" w:hanging="1260"/>
        <w:jc w:val="both"/>
        <w:rPr>
          <w:rFonts w:cstheme="minorHAnsi"/>
          <w:spacing w:val="-3"/>
        </w:rPr>
      </w:pPr>
    </w:p>
    <w:p w14:paraId="243C2935" w14:textId="7E659858" w:rsidR="00270F3F" w:rsidRDefault="00270F3F" w:rsidP="00270F3F">
      <w:pPr>
        <w:tabs>
          <w:tab w:val="left" w:pos="540"/>
          <w:tab w:val="left" w:pos="1080"/>
          <w:tab w:val="left" w:pos="1620"/>
          <w:tab w:val="left" w:pos="5580"/>
        </w:tabs>
        <w:suppressAutoHyphens/>
        <w:ind w:left="1260" w:right="274" w:hanging="1260"/>
        <w:jc w:val="both"/>
        <w:rPr>
          <w:rFonts w:cstheme="minorHAnsi"/>
          <w:spacing w:val="-3"/>
        </w:rPr>
      </w:pPr>
      <w:r>
        <w:rPr>
          <w:rFonts w:cstheme="minorHAnsi"/>
          <w:spacing w:val="-3"/>
        </w:rPr>
        <w:t xml:space="preserve">Contractor’s Initials </w:t>
      </w:r>
      <w:r w:rsidR="00FC2D77">
        <w:rPr>
          <w:rFonts w:cstheme="minorHAnsi"/>
          <w:spacing w:val="-3"/>
        </w:rPr>
        <w:t>_______________________</w:t>
      </w:r>
      <w:r>
        <w:rPr>
          <w:rFonts w:cstheme="minorHAnsi"/>
          <w:spacing w:val="-3"/>
        </w:rPr>
        <w:tab/>
        <w:t xml:space="preserve">KCATA’s Initials ______________________ </w:t>
      </w:r>
    </w:p>
    <w:p w14:paraId="3305A408" w14:textId="77777777" w:rsidR="00270F3F" w:rsidRDefault="00270F3F" w:rsidP="00270F3F">
      <w:pPr>
        <w:tabs>
          <w:tab w:val="left" w:pos="540"/>
          <w:tab w:val="left" w:pos="1080"/>
          <w:tab w:val="left" w:pos="1620"/>
          <w:tab w:val="left" w:pos="5580"/>
        </w:tabs>
        <w:suppressAutoHyphens/>
        <w:ind w:left="1260" w:right="274" w:hanging="1260"/>
        <w:jc w:val="both"/>
        <w:rPr>
          <w:rFonts w:cstheme="minorHAnsi"/>
          <w:spacing w:val="-3"/>
        </w:rPr>
      </w:pPr>
    </w:p>
    <w:p w14:paraId="7A728F35" w14:textId="77777777" w:rsidR="00270F3F" w:rsidRDefault="00270F3F" w:rsidP="00270F3F">
      <w:pPr>
        <w:tabs>
          <w:tab w:val="left" w:pos="540"/>
          <w:tab w:val="left" w:pos="1080"/>
          <w:tab w:val="left" w:pos="1620"/>
          <w:tab w:val="left" w:pos="5580"/>
        </w:tabs>
        <w:suppressAutoHyphens/>
        <w:ind w:left="1260" w:right="274" w:hanging="1260"/>
        <w:jc w:val="both"/>
        <w:rPr>
          <w:rFonts w:cstheme="minorHAnsi"/>
          <w:spacing w:val="-3"/>
        </w:rPr>
      </w:pPr>
    </w:p>
    <w:p w14:paraId="154C98E0" w14:textId="77777777" w:rsidR="008A1066" w:rsidRDefault="008A1066" w:rsidP="00270F3F">
      <w:pPr>
        <w:tabs>
          <w:tab w:val="left" w:pos="540"/>
          <w:tab w:val="left" w:pos="1080"/>
          <w:tab w:val="left" w:pos="1620"/>
          <w:tab w:val="left" w:pos="5580"/>
        </w:tabs>
        <w:suppressAutoHyphens/>
        <w:ind w:left="1260" w:right="274" w:hanging="1260"/>
        <w:jc w:val="both"/>
        <w:rPr>
          <w:rFonts w:cstheme="minorHAnsi"/>
          <w:spacing w:val="-3"/>
        </w:rPr>
      </w:pPr>
    </w:p>
    <w:p w14:paraId="17ECEF53" w14:textId="7FC1462C" w:rsidR="00270F3F" w:rsidRPr="0074290D" w:rsidRDefault="00270F3F" w:rsidP="00270F3F">
      <w:pPr>
        <w:tabs>
          <w:tab w:val="left" w:pos="540"/>
          <w:tab w:val="left" w:pos="1080"/>
          <w:tab w:val="left" w:pos="1620"/>
          <w:tab w:val="left" w:pos="5580"/>
        </w:tabs>
        <w:suppressAutoHyphens/>
        <w:ind w:left="1260" w:right="274" w:hanging="1260"/>
        <w:jc w:val="both"/>
        <w:rPr>
          <w:rFonts w:cstheme="minorHAnsi"/>
          <w:spacing w:val="-3"/>
        </w:rPr>
      </w:pPr>
      <w:r>
        <w:rPr>
          <w:rFonts w:cstheme="minorHAnsi"/>
          <w:spacing w:val="-3"/>
        </w:rPr>
        <w:tab/>
      </w:r>
      <w:r>
        <w:rPr>
          <w:rFonts w:cstheme="minorHAnsi"/>
          <w:spacing w:val="-3"/>
        </w:rPr>
        <w:tab/>
      </w:r>
      <w:r>
        <w:rPr>
          <w:rFonts w:cstheme="minorHAnsi"/>
          <w:spacing w:val="-3"/>
        </w:rPr>
        <w:tab/>
      </w:r>
      <w:r>
        <w:rPr>
          <w:rFonts w:cstheme="minorHAnsi"/>
          <w:spacing w:val="-3"/>
        </w:rPr>
        <w:tab/>
      </w:r>
      <w:r>
        <w:rPr>
          <w:rFonts w:cstheme="minorHAnsi"/>
          <w:spacing w:val="-3"/>
        </w:rPr>
        <w:tab/>
        <w:t xml:space="preserve">KCATA’s Initials ______________________ </w:t>
      </w:r>
    </w:p>
    <w:p w14:paraId="60FC1148" w14:textId="77777777" w:rsidR="00270F3F" w:rsidRDefault="00270F3F" w:rsidP="00D81089">
      <w:pPr>
        <w:rPr>
          <w:rFonts w:asciiTheme="minorHAnsi" w:hAnsiTheme="minorHAnsi" w:cstheme="minorHAnsi"/>
          <w:b/>
        </w:rPr>
      </w:pPr>
    </w:p>
    <w:p w14:paraId="5181897C" w14:textId="213FE111" w:rsidR="008F14CC" w:rsidRDefault="008F14CC" w:rsidP="00D81089">
      <w:pPr>
        <w:rPr>
          <w:rFonts w:asciiTheme="minorHAnsi" w:hAnsiTheme="minorHAnsi" w:cstheme="minorHAnsi"/>
          <w:b/>
        </w:rPr>
      </w:pPr>
      <w:r>
        <w:rPr>
          <w:rFonts w:asciiTheme="minorHAnsi" w:hAnsiTheme="minorHAnsi" w:cstheme="minorHAnsi"/>
          <w:b/>
        </w:rPr>
        <w:br w:type="page"/>
      </w:r>
    </w:p>
    <w:p w14:paraId="66EC84B5" w14:textId="77777777" w:rsidR="008F14CC" w:rsidRPr="00D81089" w:rsidRDefault="008F14CC" w:rsidP="00D81089">
      <w:pPr>
        <w:rPr>
          <w:rFonts w:asciiTheme="minorHAnsi" w:hAnsiTheme="minorHAnsi" w:cstheme="minorHAnsi"/>
          <w:b/>
        </w:rPr>
        <w:sectPr w:rsidR="008F14CC" w:rsidRPr="00D81089" w:rsidSect="00C259C6">
          <w:pgSz w:w="12240" w:h="15840" w:code="1"/>
          <w:pgMar w:top="1152" w:right="1152" w:bottom="1152" w:left="1152" w:header="288" w:footer="576" w:gutter="0"/>
          <w:cols w:space="720"/>
          <w:noEndnote/>
          <w:titlePg/>
          <w:docGrid w:linePitch="272"/>
        </w:sectPr>
      </w:pPr>
    </w:p>
    <w:p w14:paraId="578C507A" w14:textId="397AEE40" w:rsidR="000F5F73" w:rsidRPr="004A250F" w:rsidRDefault="000A3D7E" w:rsidP="00D81089">
      <w:pPr>
        <w:jc w:val="center"/>
        <w:rPr>
          <w:rFonts w:asciiTheme="minorHAnsi" w:hAnsiTheme="minorHAnsi" w:cstheme="minorHAnsi"/>
          <w:b/>
          <w:sz w:val="22"/>
          <w:szCs w:val="22"/>
        </w:rPr>
      </w:pPr>
      <w:r w:rsidRPr="004A250F">
        <w:rPr>
          <w:rFonts w:asciiTheme="minorHAnsi" w:hAnsiTheme="minorHAnsi" w:cstheme="minorHAnsi"/>
          <w:b/>
          <w:sz w:val="22"/>
          <w:szCs w:val="22"/>
        </w:rPr>
        <w:lastRenderedPageBreak/>
        <w:t xml:space="preserve">ATTACHMENT </w:t>
      </w:r>
      <w:r w:rsidR="007A7501" w:rsidRPr="004A250F">
        <w:rPr>
          <w:rFonts w:asciiTheme="minorHAnsi" w:hAnsiTheme="minorHAnsi" w:cstheme="minorHAnsi"/>
          <w:b/>
          <w:sz w:val="22"/>
          <w:szCs w:val="22"/>
        </w:rPr>
        <w:t>C</w:t>
      </w:r>
      <w:r w:rsidR="004A250F">
        <w:rPr>
          <w:rFonts w:asciiTheme="minorHAnsi" w:hAnsiTheme="minorHAnsi" w:cstheme="minorHAnsi"/>
          <w:b/>
          <w:sz w:val="22"/>
          <w:szCs w:val="22"/>
        </w:rPr>
        <w:t>-1</w:t>
      </w:r>
    </w:p>
    <w:p w14:paraId="51C1288D" w14:textId="11BB0E88" w:rsidR="000A3D7E" w:rsidRPr="004A250F" w:rsidRDefault="000A3D7E" w:rsidP="00D81089">
      <w:pPr>
        <w:jc w:val="center"/>
        <w:rPr>
          <w:rFonts w:asciiTheme="minorHAnsi" w:hAnsiTheme="minorHAnsi" w:cstheme="minorHAnsi"/>
          <w:b/>
          <w:sz w:val="22"/>
          <w:szCs w:val="22"/>
        </w:rPr>
      </w:pPr>
      <w:r w:rsidRPr="004A250F">
        <w:rPr>
          <w:rFonts w:asciiTheme="minorHAnsi" w:hAnsiTheme="minorHAnsi" w:cstheme="minorHAnsi"/>
          <w:b/>
          <w:sz w:val="22"/>
          <w:szCs w:val="22"/>
        </w:rPr>
        <w:t xml:space="preserve">PRICE PROPOSAL </w:t>
      </w:r>
      <w:r w:rsidR="009375F8" w:rsidRPr="004A250F">
        <w:rPr>
          <w:rFonts w:asciiTheme="minorHAnsi" w:hAnsiTheme="minorHAnsi" w:cstheme="minorHAnsi"/>
          <w:b/>
          <w:sz w:val="22"/>
          <w:szCs w:val="22"/>
        </w:rPr>
        <w:t xml:space="preserve"> PAGE 1 OF </w:t>
      </w:r>
      <w:r w:rsidR="00DE50BD" w:rsidRPr="004A250F">
        <w:rPr>
          <w:rFonts w:asciiTheme="minorHAnsi" w:hAnsiTheme="minorHAnsi" w:cstheme="minorHAnsi"/>
          <w:b/>
          <w:sz w:val="22"/>
          <w:szCs w:val="22"/>
        </w:rPr>
        <w:t>2</w:t>
      </w:r>
      <w:r w:rsidR="000A1C90" w:rsidRPr="004A250F">
        <w:rPr>
          <w:rFonts w:asciiTheme="minorHAnsi" w:hAnsiTheme="minorHAnsi" w:cstheme="minorHAnsi"/>
          <w:b/>
          <w:sz w:val="22"/>
          <w:szCs w:val="22"/>
        </w:rPr>
        <w:t xml:space="preserve"> </w:t>
      </w:r>
    </w:p>
    <w:p w14:paraId="48B91647" w14:textId="050DC7F2" w:rsidR="00D81089" w:rsidRPr="004A250F" w:rsidRDefault="00C546AD" w:rsidP="008A1066">
      <w:pPr>
        <w:pStyle w:val="Paragraph1"/>
        <w:tabs>
          <w:tab w:val="clear" w:pos="-720"/>
          <w:tab w:val="left" w:pos="0"/>
          <w:tab w:val="center" w:pos="5702"/>
          <w:tab w:val="left" w:pos="5760"/>
        </w:tabs>
        <w:rPr>
          <w:rFonts w:asciiTheme="minorHAnsi" w:hAnsiTheme="minorHAnsi" w:cstheme="minorHAnsi"/>
          <w:bCs/>
          <w:sz w:val="22"/>
          <w:szCs w:val="22"/>
        </w:rPr>
      </w:pPr>
      <w:r w:rsidRPr="004A250F">
        <w:rPr>
          <w:rFonts w:asciiTheme="minorHAnsi" w:hAnsiTheme="minorHAnsi" w:cstheme="minorHAnsi"/>
          <w:sz w:val="22"/>
          <w:szCs w:val="22"/>
        </w:rPr>
        <w:br/>
      </w:r>
      <w:r w:rsidR="00D81089" w:rsidRPr="004A250F">
        <w:rPr>
          <w:rFonts w:asciiTheme="minorHAnsi" w:hAnsiTheme="minorHAnsi" w:cstheme="minorHAnsi"/>
          <w:sz w:val="22"/>
          <w:szCs w:val="22"/>
        </w:rPr>
        <w:t>Request for Proposals (RFP)</w:t>
      </w:r>
      <w:r w:rsidR="008A1066" w:rsidRPr="004A250F">
        <w:rPr>
          <w:rFonts w:asciiTheme="minorHAnsi" w:hAnsiTheme="minorHAnsi" w:cstheme="minorHAnsi"/>
          <w:sz w:val="22"/>
          <w:szCs w:val="22"/>
        </w:rPr>
        <w:t>: G26-7014-33</w:t>
      </w:r>
      <w:r w:rsidR="000F5F73" w:rsidRPr="004A250F">
        <w:rPr>
          <w:rFonts w:asciiTheme="minorHAnsi" w:hAnsiTheme="minorHAnsi" w:cstheme="minorHAnsi"/>
          <w:sz w:val="22"/>
          <w:szCs w:val="22"/>
        </w:rPr>
        <w:t xml:space="preserve">  </w:t>
      </w:r>
      <w:r w:rsidR="000F5F73" w:rsidRPr="004A250F">
        <w:rPr>
          <w:rFonts w:asciiTheme="minorHAnsi" w:hAnsiTheme="minorHAnsi" w:cstheme="minorHAnsi"/>
          <w:sz w:val="22"/>
          <w:szCs w:val="22"/>
        </w:rPr>
        <w:tab/>
      </w:r>
      <w:r w:rsidR="00D96FCB" w:rsidRPr="004A250F">
        <w:rPr>
          <w:rFonts w:asciiTheme="minorHAnsi" w:hAnsiTheme="minorHAnsi" w:cstheme="minorHAnsi"/>
          <w:bCs/>
          <w:sz w:val="22"/>
          <w:szCs w:val="22"/>
        </w:rPr>
        <w:t>Project Name</w:t>
      </w:r>
      <w:r w:rsidR="004A250F">
        <w:rPr>
          <w:rFonts w:asciiTheme="minorHAnsi" w:hAnsiTheme="minorHAnsi" w:cstheme="minorHAnsi"/>
          <w:bCs/>
          <w:sz w:val="22"/>
          <w:szCs w:val="22"/>
        </w:rPr>
        <w:t>:</w:t>
      </w:r>
      <w:r w:rsidR="000F5F73" w:rsidRPr="004A250F">
        <w:rPr>
          <w:rFonts w:asciiTheme="minorHAnsi" w:hAnsiTheme="minorHAnsi" w:cstheme="minorHAnsi"/>
          <w:bCs/>
          <w:sz w:val="22"/>
          <w:szCs w:val="22"/>
        </w:rPr>
        <w:t xml:space="preserve"> </w:t>
      </w:r>
      <w:r w:rsidR="008A1066" w:rsidRPr="004A250F">
        <w:rPr>
          <w:rFonts w:asciiTheme="minorHAnsi" w:hAnsiTheme="minorHAnsi" w:cstheme="minorHAnsi"/>
          <w:bCs/>
          <w:sz w:val="22"/>
          <w:szCs w:val="22"/>
        </w:rPr>
        <w:t>KCATA’s Tire Leasing Program</w:t>
      </w:r>
    </w:p>
    <w:p w14:paraId="4427EB18" w14:textId="77777777" w:rsidR="004A250F" w:rsidRDefault="004A250F" w:rsidP="008A1066">
      <w:pPr>
        <w:pStyle w:val="Paragraph1"/>
        <w:tabs>
          <w:tab w:val="clear" w:pos="-720"/>
          <w:tab w:val="left" w:pos="0"/>
          <w:tab w:val="center" w:pos="5702"/>
          <w:tab w:val="left" w:pos="5760"/>
        </w:tabs>
        <w:rPr>
          <w:rFonts w:asciiTheme="minorHAnsi" w:hAnsiTheme="minorHAnsi" w:cstheme="minorHAnsi"/>
          <w:b w:val="0"/>
          <w:sz w:val="20"/>
        </w:rPr>
      </w:pPr>
    </w:p>
    <w:p w14:paraId="7FE684CE" w14:textId="795E273C" w:rsidR="004A250F" w:rsidRPr="006E3A38" w:rsidRDefault="004A250F" w:rsidP="008A1066">
      <w:pPr>
        <w:pStyle w:val="Paragraph1"/>
        <w:tabs>
          <w:tab w:val="clear" w:pos="-720"/>
          <w:tab w:val="left" w:pos="0"/>
          <w:tab w:val="center" w:pos="5702"/>
          <w:tab w:val="left" w:pos="5760"/>
        </w:tabs>
        <w:rPr>
          <w:rFonts w:asciiTheme="minorHAnsi" w:hAnsiTheme="minorHAnsi" w:cstheme="minorHAnsi"/>
          <w:bCs/>
          <w:sz w:val="22"/>
          <w:szCs w:val="22"/>
          <w:u w:val="single"/>
        </w:rPr>
      </w:pPr>
      <w:r w:rsidRPr="006E3A38">
        <w:rPr>
          <w:rFonts w:asciiTheme="minorHAnsi" w:hAnsiTheme="minorHAnsi" w:cstheme="minorHAnsi"/>
          <w:bCs/>
          <w:sz w:val="22"/>
          <w:szCs w:val="22"/>
          <w:u w:val="single"/>
        </w:rPr>
        <w:t>Cost to include purchase of leased tires</w:t>
      </w:r>
    </w:p>
    <w:p w14:paraId="5F957B82" w14:textId="77777777" w:rsidR="004A250F" w:rsidRPr="000F5F73" w:rsidRDefault="004A250F" w:rsidP="008A1066">
      <w:pPr>
        <w:pStyle w:val="Paragraph1"/>
        <w:tabs>
          <w:tab w:val="clear" w:pos="-720"/>
          <w:tab w:val="left" w:pos="0"/>
          <w:tab w:val="center" w:pos="5702"/>
          <w:tab w:val="left" w:pos="5760"/>
        </w:tabs>
        <w:rPr>
          <w:rFonts w:asciiTheme="minorHAnsi" w:hAnsiTheme="minorHAnsi" w:cstheme="minorHAnsi"/>
          <w:b w:val="0"/>
          <w:sz w:val="20"/>
        </w:rPr>
      </w:pPr>
    </w:p>
    <w:tbl>
      <w:tblPr>
        <w:tblW w:w="8700" w:type="dxa"/>
        <w:tblInd w:w="610" w:type="dxa"/>
        <w:tblCellMar>
          <w:top w:w="15" w:type="dxa"/>
        </w:tblCellMar>
        <w:tblLook w:val="04A0" w:firstRow="1" w:lastRow="0" w:firstColumn="1" w:lastColumn="0" w:noHBand="0" w:noVBand="1"/>
      </w:tblPr>
      <w:tblGrid>
        <w:gridCol w:w="2038"/>
        <w:gridCol w:w="1407"/>
        <w:gridCol w:w="602"/>
        <w:gridCol w:w="1750"/>
        <w:gridCol w:w="488"/>
        <w:gridCol w:w="2193"/>
        <w:gridCol w:w="222"/>
      </w:tblGrid>
      <w:tr w:rsidR="004A250F" w:rsidRPr="004A250F" w14:paraId="53F8C9B8" w14:textId="77777777" w:rsidTr="004A250F">
        <w:trPr>
          <w:gridAfter w:val="1"/>
          <w:wAfter w:w="222" w:type="dxa"/>
          <w:trHeight w:val="765"/>
        </w:trPr>
        <w:tc>
          <w:tcPr>
            <w:tcW w:w="2038" w:type="dxa"/>
            <w:tcBorders>
              <w:top w:val="single" w:sz="8" w:space="0" w:color="auto"/>
              <w:left w:val="single" w:sz="8" w:space="0" w:color="auto"/>
              <w:bottom w:val="single" w:sz="4" w:space="0" w:color="auto"/>
              <w:right w:val="single" w:sz="4" w:space="0" w:color="auto"/>
            </w:tcBorders>
            <w:hideMark/>
          </w:tcPr>
          <w:p w14:paraId="2D19A1BD"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 xml:space="preserve">Tire                            </w:t>
            </w:r>
            <w:r w:rsidRPr="004A250F">
              <w:rPr>
                <w:rFonts w:cs="Calibri"/>
                <w:i/>
                <w:iCs/>
                <w:color w:val="000000"/>
                <w:sz w:val="22"/>
                <w:szCs w:val="22"/>
              </w:rPr>
              <w:t>Size*</w:t>
            </w:r>
          </w:p>
        </w:tc>
        <w:tc>
          <w:tcPr>
            <w:tcW w:w="1407" w:type="dxa"/>
            <w:tcBorders>
              <w:top w:val="single" w:sz="8" w:space="0" w:color="auto"/>
              <w:left w:val="nil"/>
              <w:bottom w:val="single" w:sz="4" w:space="0" w:color="auto"/>
              <w:right w:val="single" w:sz="4" w:space="0" w:color="auto"/>
            </w:tcBorders>
            <w:hideMark/>
          </w:tcPr>
          <w:p w14:paraId="4B5E9BB6"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 xml:space="preserve">Estimated </w:t>
            </w:r>
            <w:r w:rsidRPr="004A250F">
              <w:rPr>
                <w:rFonts w:cs="Calibri"/>
                <w:b/>
                <w:bCs/>
                <w:color w:val="000000"/>
                <w:sz w:val="22"/>
                <w:szCs w:val="22"/>
                <w:u w:val="single"/>
              </w:rPr>
              <w:t>Tire Miles</w:t>
            </w:r>
          </w:p>
        </w:tc>
        <w:tc>
          <w:tcPr>
            <w:tcW w:w="602" w:type="dxa"/>
            <w:tcBorders>
              <w:top w:val="single" w:sz="8" w:space="0" w:color="auto"/>
              <w:left w:val="nil"/>
              <w:bottom w:val="single" w:sz="4" w:space="0" w:color="auto"/>
              <w:right w:val="single" w:sz="4" w:space="0" w:color="auto"/>
            </w:tcBorders>
            <w:hideMark/>
          </w:tcPr>
          <w:p w14:paraId="07887CF9"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X</w:t>
            </w:r>
          </w:p>
        </w:tc>
        <w:tc>
          <w:tcPr>
            <w:tcW w:w="1750" w:type="dxa"/>
            <w:tcBorders>
              <w:top w:val="single" w:sz="8" w:space="0" w:color="auto"/>
              <w:left w:val="nil"/>
              <w:bottom w:val="single" w:sz="4" w:space="0" w:color="auto"/>
              <w:right w:val="single" w:sz="4" w:space="0" w:color="auto"/>
            </w:tcBorders>
            <w:hideMark/>
          </w:tcPr>
          <w:p w14:paraId="1A2F067F"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 xml:space="preserve">Base Rate Per </w:t>
            </w:r>
            <w:r w:rsidRPr="004A250F">
              <w:rPr>
                <w:rFonts w:cs="Calibri"/>
                <w:b/>
                <w:bCs/>
                <w:color w:val="000000"/>
                <w:sz w:val="22"/>
                <w:szCs w:val="22"/>
                <w:u w:val="single"/>
              </w:rPr>
              <w:t>Tire Mile</w:t>
            </w:r>
          </w:p>
        </w:tc>
        <w:tc>
          <w:tcPr>
            <w:tcW w:w="488" w:type="dxa"/>
            <w:tcBorders>
              <w:top w:val="single" w:sz="8" w:space="0" w:color="auto"/>
              <w:left w:val="nil"/>
              <w:bottom w:val="single" w:sz="4" w:space="0" w:color="auto"/>
              <w:right w:val="single" w:sz="4" w:space="0" w:color="auto"/>
            </w:tcBorders>
            <w:hideMark/>
          </w:tcPr>
          <w:p w14:paraId="1918E5CB"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w:t>
            </w:r>
          </w:p>
        </w:tc>
        <w:tc>
          <w:tcPr>
            <w:tcW w:w="2193" w:type="dxa"/>
            <w:tcBorders>
              <w:top w:val="single" w:sz="8" w:space="0" w:color="auto"/>
              <w:left w:val="nil"/>
              <w:bottom w:val="single" w:sz="4" w:space="0" w:color="auto"/>
              <w:right w:val="single" w:sz="8" w:space="0" w:color="auto"/>
            </w:tcBorders>
            <w:hideMark/>
          </w:tcPr>
          <w:p w14:paraId="6B34644D"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 xml:space="preserve">Estimated Annual </w:t>
            </w:r>
            <w:r w:rsidRPr="004A250F">
              <w:rPr>
                <w:rFonts w:cs="Calibri"/>
                <w:b/>
                <w:bCs/>
                <w:color w:val="000000"/>
                <w:sz w:val="22"/>
                <w:szCs w:val="22"/>
                <w:u w:val="single"/>
              </w:rPr>
              <w:t>Lease Cost</w:t>
            </w:r>
          </w:p>
        </w:tc>
      </w:tr>
      <w:tr w:rsidR="004A250F" w:rsidRPr="004A250F" w14:paraId="0BC40ACD" w14:textId="77777777" w:rsidTr="004A250F">
        <w:trPr>
          <w:gridAfter w:val="1"/>
          <w:wAfter w:w="222" w:type="dxa"/>
          <w:trHeight w:val="300"/>
        </w:trPr>
        <w:tc>
          <w:tcPr>
            <w:tcW w:w="8478" w:type="dxa"/>
            <w:gridSpan w:val="6"/>
            <w:tcBorders>
              <w:top w:val="single" w:sz="4" w:space="0" w:color="auto"/>
              <w:left w:val="single" w:sz="8" w:space="0" w:color="auto"/>
              <w:bottom w:val="single" w:sz="4" w:space="0" w:color="auto"/>
              <w:right w:val="single" w:sz="8" w:space="0" w:color="000000"/>
            </w:tcBorders>
            <w:shd w:val="clear" w:color="000000" w:fill="C5D9F1"/>
            <w:hideMark/>
          </w:tcPr>
          <w:p w14:paraId="0A5F797B"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Contract Year One</w:t>
            </w:r>
          </w:p>
        </w:tc>
      </w:tr>
      <w:tr w:rsidR="004A250F" w:rsidRPr="004A250F" w14:paraId="18914676" w14:textId="77777777" w:rsidTr="004A250F">
        <w:trPr>
          <w:gridAfter w:val="1"/>
          <w:wAfter w:w="222" w:type="dxa"/>
          <w:trHeight w:val="300"/>
        </w:trPr>
        <w:tc>
          <w:tcPr>
            <w:tcW w:w="2038" w:type="dxa"/>
            <w:tcBorders>
              <w:top w:val="nil"/>
              <w:left w:val="single" w:sz="8" w:space="0" w:color="auto"/>
              <w:bottom w:val="single" w:sz="4" w:space="0" w:color="auto"/>
              <w:right w:val="single" w:sz="4" w:space="0" w:color="auto"/>
            </w:tcBorders>
            <w:hideMark/>
          </w:tcPr>
          <w:p w14:paraId="7ADF06E7" w14:textId="77777777" w:rsidR="004A250F" w:rsidRPr="004A250F" w:rsidRDefault="004A250F" w:rsidP="004A250F">
            <w:pPr>
              <w:rPr>
                <w:rFonts w:cs="Calibri"/>
                <w:color w:val="000000"/>
                <w:sz w:val="22"/>
                <w:szCs w:val="22"/>
              </w:rPr>
            </w:pPr>
            <w:r w:rsidRPr="004A250F">
              <w:rPr>
                <w:rFonts w:cs="Calibri"/>
                <w:color w:val="000000"/>
                <w:sz w:val="22"/>
                <w:szCs w:val="22"/>
              </w:rPr>
              <w:t>315/80R22.5</w:t>
            </w:r>
          </w:p>
        </w:tc>
        <w:tc>
          <w:tcPr>
            <w:tcW w:w="1407" w:type="dxa"/>
            <w:tcBorders>
              <w:top w:val="nil"/>
              <w:left w:val="nil"/>
              <w:bottom w:val="single" w:sz="4" w:space="0" w:color="auto"/>
              <w:right w:val="single" w:sz="4" w:space="0" w:color="auto"/>
            </w:tcBorders>
            <w:hideMark/>
          </w:tcPr>
          <w:p w14:paraId="5918C11B" w14:textId="77777777" w:rsidR="004A250F" w:rsidRPr="004A250F" w:rsidRDefault="004A250F" w:rsidP="004A250F">
            <w:pPr>
              <w:jc w:val="right"/>
              <w:rPr>
                <w:rFonts w:cs="Calibri"/>
                <w:color w:val="000000"/>
                <w:sz w:val="22"/>
                <w:szCs w:val="22"/>
              </w:rPr>
            </w:pPr>
            <w:r w:rsidRPr="004A250F">
              <w:rPr>
                <w:rFonts w:cs="Calibri"/>
                <w:color w:val="000000"/>
                <w:sz w:val="22"/>
                <w:szCs w:val="22"/>
              </w:rPr>
              <w:t>5,880,000</w:t>
            </w:r>
          </w:p>
        </w:tc>
        <w:tc>
          <w:tcPr>
            <w:tcW w:w="602" w:type="dxa"/>
            <w:tcBorders>
              <w:top w:val="nil"/>
              <w:left w:val="nil"/>
              <w:bottom w:val="single" w:sz="4" w:space="0" w:color="auto"/>
              <w:right w:val="single" w:sz="4" w:space="0" w:color="auto"/>
            </w:tcBorders>
            <w:hideMark/>
          </w:tcPr>
          <w:p w14:paraId="25B505F2"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2CB1E64A"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3FDC6266"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04B7C1C5"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r>
      <w:tr w:rsidR="004A250F" w:rsidRPr="004A250F" w14:paraId="032D214F" w14:textId="77777777" w:rsidTr="004A250F">
        <w:trPr>
          <w:gridAfter w:val="1"/>
          <w:wAfter w:w="222" w:type="dxa"/>
          <w:trHeight w:val="300"/>
        </w:trPr>
        <w:tc>
          <w:tcPr>
            <w:tcW w:w="2038" w:type="dxa"/>
            <w:tcBorders>
              <w:top w:val="nil"/>
              <w:left w:val="single" w:sz="8" w:space="0" w:color="auto"/>
              <w:bottom w:val="single" w:sz="4" w:space="0" w:color="auto"/>
              <w:right w:val="single" w:sz="4" w:space="0" w:color="auto"/>
            </w:tcBorders>
            <w:hideMark/>
          </w:tcPr>
          <w:p w14:paraId="1848D092" w14:textId="77777777" w:rsidR="004A250F" w:rsidRPr="004A250F" w:rsidRDefault="004A250F" w:rsidP="004A250F">
            <w:pPr>
              <w:rPr>
                <w:rFonts w:cs="Calibri"/>
                <w:color w:val="000000"/>
                <w:sz w:val="22"/>
                <w:szCs w:val="22"/>
              </w:rPr>
            </w:pPr>
            <w:r w:rsidRPr="004A250F">
              <w:rPr>
                <w:rFonts w:cs="Calibri"/>
                <w:color w:val="000000"/>
                <w:sz w:val="22"/>
                <w:szCs w:val="22"/>
              </w:rPr>
              <w:t>305/85R22.5</w:t>
            </w:r>
          </w:p>
        </w:tc>
        <w:tc>
          <w:tcPr>
            <w:tcW w:w="1407" w:type="dxa"/>
            <w:tcBorders>
              <w:top w:val="nil"/>
              <w:left w:val="nil"/>
              <w:bottom w:val="single" w:sz="4" w:space="0" w:color="auto"/>
              <w:right w:val="single" w:sz="4" w:space="0" w:color="auto"/>
            </w:tcBorders>
            <w:hideMark/>
          </w:tcPr>
          <w:p w14:paraId="3C763141" w14:textId="77777777" w:rsidR="004A250F" w:rsidRPr="004A250F" w:rsidRDefault="004A250F" w:rsidP="004A250F">
            <w:pPr>
              <w:jc w:val="right"/>
              <w:rPr>
                <w:rFonts w:cs="Calibri"/>
                <w:color w:val="000000"/>
                <w:sz w:val="22"/>
                <w:szCs w:val="22"/>
              </w:rPr>
            </w:pPr>
            <w:r w:rsidRPr="004A250F">
              <w:rPr>
                <w:rFonts w:cs="Calibri"/>
                <w:color w:val="000000"/>
                <w:sz w:val="22"/>
                <w:szCs w:val="22"/>
              </w:rPr>
              <w:t>25,200,000</w:t>
            </w:r>
          </w:p>
        </w:tc>
        <w:tc>
          <w:tcPr>
            <w:tcW w:w="602" w:type="dxa"/>
            <w:tcBorders>
              <w:top w:val="nil"/>
              <w:left w:val="nil"/>
              <w:bottom w:val="single" w:sz="4" w:space="0" w:color="auto"/>
              <w:right w:val="single" w:sz="4" w:space="0" w:color="auto"/>
            </w:tcBorders>
            <w:hideMark/>
          </w:tcPr>
          <w:p w14:paraId="1D4C57A4"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14CAFDEE"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4A7C54A6"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1EC83F32"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r>
      <w:tr w:rsidR="004A250F" w:rsidRPr="004A250F" w14:paraId="4F9526D6" w14:textId="77777777" w:rsidTr="004A250F">
        <w:trPr>
          <w:gridAfter w:val="1"/>
          <w:wAfter w:w="222" w:type="dxa"/>
          <w:trHeight w:val="300"/>
        </w:trPr>
        <w:tc>
          <w:tcPr>
            <w:tcW w:w="2038" w:type="dxa"/>
            <w:tcBorders>
              <w:top w:val="nil"/>
              <w:left w:val="single" w:sz="8" w:space="0" w:color="auto"/>
              <w:bottom w:val="single" w:sz="4" w:space="0" w:color="auto"/>
              <w:right w:val="single" w:sz="4" w:space="0" w:color="auto"/>
            </w:tcBorders>
            <w:hideMark/>
          </w:tcPr>
          <w:p w14:paraId="75637364" w14:textId="77777777" w:rsidR="004A250F" w:rsidRPr="004A250F" w:rsidRDefault="004A250F" w:rsidP="004A250F">
            <w:pPr>
              <w:rPr>
                <w:rFonts w:cs="Calibri"/>
                <w:color w:val="000000"/>
                <w:sz w:val="22"/>
                <w:szCs w:val="22"/>
              </w:rPr>
            </w:pPr>
            <w:r w:rsidRPr="004A250F">
              <w:rPr>
                <w:rFonts w:cs="Calibri"/>
                <w:color w:val="000000"/>
                <w:sz w:val="22"/>
                <w:szCs w:val="22"/>
              </w:rPr>
              <w:t>275/70R22.5</w:t>
            </w:r>
          </w:p>
        </w:tc>
        <w:tc>
          <w:tcPr>
            <w:tcW w:w="1407" w:type="dxa"/>
            <w:tcBorders>
              <w:top w:val="nil"/>
              <w:left w:val="nil"/>
              <w:bottom w:val="single" w:sz="4" w:space="0" w:color="auto"/>
              <w:right w:val="single" w:sz="4" w:space="0" w:color="auto"/>
            </w:tcBorders>
            <w:hideMark/>
          </w:tcPr>
          <w:p w14:paraId="034EBD2B" w14:textId="77777777" w:rsidR="004A250F" w:rsidRPr="004A250F" w:rsidRDefault="004A250F" w:rsidP="004A250F">
            <w:pPr>
              <w:jc w:val="right"/>
              <w:rPr>
                <w:rFonts w:cs="Calibri"/>
                <w:color w:val="000000"/>
                <w:sz w:val="22"/>
                <w:szCs w:val="22"/>
              </w:rPr>
            </w:pPr>
            <w:r w:rsidRPr="004A250F">
              <w:rPr>
                <w:rFonts w:cs="Calibri"/>
                <w:color w:val="000000"/>
                <w:sz w:val="22"/>
                <w:szCs w:val="22"/>
              </w:rPr>
              <w:t>18,564,000</w:t>
            </w:r>
          </w:p>
        </w:tc>
        <w:tc>
          <w:tcPr>
            <w:tcW w:w="602" w:type="dxa"/>
            <w:tcBorders>
              <w:top w:val="nil"/>
              <w:left w:val="nil"/>
              <w:bottom w:val="single" w:sz="4" w:space="0" w:color="auto"/>
              <w:right w:val="single" w:sz="4" w:space="0" w:color="auto"/>
            </w:tcBorders>
            <w:hideMark/>
          </w:tcPr>
          <w:p w14:paraId="7EBBCC25"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0593AA1F"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0CF2296D"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412BFCFC"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r>
      <w:tr w:rsidR="004A250F" w:rsidRPr="004A250F" w14:paraId="7D5D2823" w14:textId="77777777" w:rsidTr="004A250F">
        <w:trPr>
          <w:gridAfter w:val="1"/>
          <w:wAfter w:w="222" w:type="dxa"/>
          <w:trHeight w:val="300"/>
        </w:trPr>
        <w:tc>
          <w:tcPr>
            <w:tcW w:w="2038" w:type="dxa"/>
            <w:tcBorders>
              <w:top w:val="nil"/>
              <w:left w:val="single" w:sz="8" w:space="0" w:color="auto"/>
              <w:bottom w:val="single" w:sz="4" w:space="0" w:color="auto"/>
              <w:right w:val="single" w:sz="4" w:space="0" w:color="auto"/>
            </w:tcBorders>
            <w:hideMark/>
          </w:tcPr>
          <w:p w14:paraId="27FFD109" w14:textId="77777777" w:rsidR="004A250F" w:rsidRPr="004A250F" w:rsidRDefault="004A250F" w:rsidP="004A250F">
            <w:pPr>
              <w:rPr>
                <w:rFonts w:cs="Calibri"/>
                <w:color w:val="000000"/>
                <w:sz w:val="22"/>
                <w:szCs w:val="22"/>
              </w:rPr>
            </w:pPr>
            <w:r w:rsidRPr="004A250F">
              <w:rPr>
                <w:rFonts w:cs="Calibri"/>
                <w:color w:val="000000"/>
                <w:sz w:val="22"/>
                <w:szCs w:val="22"/>
              </w:rPr>
              <w:t>225/75R16</w:t>
            </w:r>
          </w:p>
        </w:tc>
        <w:tc>
          <w:tcPr>
            <w:tcW w:w="1407" w:type="dxa"/>
            <w:tcBorders>
              <w:top w:val="nil"/>
              <w:left w:val="nil"/>
              <w:bottom w:val="single" w:sz="4" w:space="0" w:color="auto"/>
              <w:right w:val="single" w:sz="4" w:space="0" w:color="auto"/>
            </w:tcBorders>
            <w:hideMark/>
          </w:tcPr>
          <w:p w14:paraId="1C031253" w14:textId="77777777" w:rsidR="004A250F" w:rsidRPr="004A250F" w:rsidRDefault="004A250F" w:rsidP="004A250F">
            <w:pPr>
              <w:jc w:val="right"/>
              <w:rPr>
                <w:rFonts w:cs="Calibri"/>
                <w:color w:val="000000"/>
                <w:sz w:val="22"/>
                <w:szCs w:val="22"/>
              </w:rPr>
            </w:pPr>
            <w:r w:rsidRPr="004A250F">
              <w:rPr>
                <w:rFonts w:cs="Calibri"/>
                <w:color w:val="000000"/>
                <w:sz w:val="22"/>
                <w:szCs w:val="22"/>
              </w:rPr>
              <w:t>1,248,000</w:t>
            </w:r>
          </w:p>
        </w:tc>
        <w:tc>
          <w:tcPr>
            <w:tcW w:w="602" w:type="dxa"/>
            <w:tcBorders>
              <w:top w:val="nil"/>
              <w:left w:val="nil"/>
              <w:bottom w:val="single" w:sz="4" w:space="0" w:color="auto"/>
              <w:right w:val="single" w:sz="4" w:space="0" w:color="auto"/>
            </w:tcBorders>
            <w:hideMark/>
          </w:tcPr>
          <w:p w14:paraId="3CE2BBA4"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614552F9"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3B8D16D7"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2EB1FDAA"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r>
      <w:tr w:rsidR="004A250F" w:rsidRPr="004A250F" w14:paraId="79190F39" w14:textId="77777777" w:rsidTr="004A250F">
        <w:trPr>
          <w:gridAfter w:val="1"/>
          <w:wAfter w:w="222" w:type="dxa"/>
          <w:trHeight w:val="255"/>
        </w:trPr>
        <w:tc>
          <w:tcPr>
            <w:tcW w:w="2038" w:type="dxa"/>
            <w:vMerge w:val="restart"/>
            <w:tcBorders>
              <w:top w:val="nil"/>
              <w:left w:val="single" w:sz="8" w:space="0" w:color="auto"/>
              <w:bottom w:val="single" w:sz="4" w:space="0" w:color="auto"/>
              <w:right w:val="single" w:sz="4" w:space="0" w:color="auto"/>
            </w:tcBorders>
            <w:vAlign w:val="center"/>
            <w:hideMark/>
          </w:tcPr>
          <w:p w14:paraId="79D9CE8E"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TOTAL</w:t>
            </w:r>
          </w:p>
        </w:tc>
        <w:tc>
          <w:tcPr>
            <w:tcW w:w="1407" w:type="dxa"/>
            <w:vMerge w:val="restart"/>
            <w:tcBorders>
              <w:top w:val="nil"/>
              <w:left w:val="single" w:sz="4" w:space="0" w:color="auto"/>
              <w:bottom w:val="single" w:sz="4" w:space="0" w:color="auto"/>
              <w:right w:val="single" w:sz="4" w:space="0" w:color="auto"/>
            </w:tcBorders>
            <w:vAlign w:val="center"/>
            <w:hideMark/>
          </w:tcPr>
          <w:p w14:paraId="33D629ED"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50,892,000</w:t>
            </w:r>
          </w:p>
        </w:tc>
        <w:tc>
          <w:tcPr>
            <w:tcW w:w="602" w:type="dxa"/>
            <w:vMerge w:val="restart"/>
            <w:tcBorders>
              <w:top w:val="nil"/>
              <w:left w:val="single" w:sz="4" w:space="0" w:color="auto"/>
              <w:bottom w:val="single" w:sz="4" w:space="0" w:color="auto"/>
              <w:right w:val="single" w:sz="4" w:space="0" w:color="auto"/>
            </w:tcBorders>
            <w:vAlign w:val="center"/>
            <w:hideMark/>
          </w:tcPr>
          <w:p w14:paraId="3A134B2E" w14:textId="77777777" w:rsidR="004A250F" w:rsidRPr="004A250F" w:rsidRDefault="004A250F" w:rsidP="004A250F">
            <w:pPr>
              <w:jc w:val="center"/>
              <w:rPr>
                <w:rFonts w:cs="Calibri"/>
                <w:color w:val="000000"/>
                <w:sz w:val="22"/>
                <w:szCs w:val="22"/>
              </w:rPr>
            </w:pPr>
            <w:r w:rsidRPr="004A250F">
              <w:rPr>
                <w:rFonts w:cs="Calibri"/>
                <w:color w:val="000000"/>
                <w:sz w:val="22"/>
                <w:szCs w:val="22"/>
              </w:rPr>
              <w:t> </w:t>
            </w:r>
          </w:p>
        </w:tc>
        <w:tc>
          <w:tcPr>
            <w:tcW w:w="1750" w:type="dxa"/>
            <w:vMerge w:val="restart"/>
            <w:tcBorders>
              <w:top w:val="nil"/>
              <w:left w:val="single" w:sz="4" w:space="0" w:color="auto"/>
              <w:bottom w:val="single" w:sz="4" w:space="0" w:color="auto"/>
              <w:right w:val="single" w:sz="4" w:space="0" w:color="auto"/>
            </w:tcBorders>
            <w:vAlign w:val="center"/>
            <w:hideMark/>
          </w:tcPr>
          <w:p w14:paraId="1137F4A3"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vMerge w:val="restart"/>
            <w:tcBorders>
              <w:top w:val="nil"/>
              <w:left w:val="single" w:sz="4" w:space="0" w:color="auto"/>
              <w:bottom w:val="single" w:sz="4" w:space="0" w:color="auto"/>
              <w:right w:val="single" w:sz="4" w:space="0" w:color="auto"/>
            </w:tcBorders>
            <w:vAlign w:val="center"/>
            <w:hideMark/>
          </w:tcPr>
          <w:p w14:paraId="2AB0CB49"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2193" w:type="dxa"/>
            <w:vMerge w:val="restart"/>
            <w:tcBorders>
              <w:top w:val="nil"/>
              <w:left w:val="single" w:sz="4" w:space="0" w:color="auto"/>
              <w:bottom w:val="single" w:sz="4" w:space="0" w:color="auto"/>
              <w:right w:val="single" w:sz="8" w:space="0" w:color="auto"/>
            </w:tcBorders>
            <w:vAlign w:val="center"/>
            <w:hideMark/>
          </w:tcPr>
          <w:p w14:paraId="5B738097"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r>
      <w:tr w:rsidR="004A250F" w:rsidRPr="004A250F" w14:paraId="77090B45" w14:textId="77777777" w:rsidTr="004A250F">
        <w:trPr>
          <w:trHeight w:val="255"/>
        </w:trPr>
        <w:tc>
          <w:tcPr>
            <w:tcW w:w="2038" w:type="dxa"/>
            <w:vMerge/>
            <w:tcBorders>
              <w:top w:val="nil"/>
              <w:left w:val="single" w:sz="8" w:space="0" w:color="auto"/>
              <w:bottom w:val="single" w:sz="4" w:space="0" w:color="auto"/>
              <w:right w:val="single" w:sz="4" w:space="0" w:color="auto"/>
            </w:tcBorders>
            <w:vAlign w:val="center"/>
            <w:hideMark/>
          </w:tcPr>
          <w:p w14:paraId="5169ECE6" w14:textId="77777777" w:rsidR="004A250F" w:rsidRPr="004A250F" w:rsidRDefault="004A250F" w:rsidP="004A250F">
            <w:pPr>
              <w:rPr>
                <w:rFonts w:cs="Calibri"/>
                <w:b/>
                <w:bCs/>
                <w:color w:val="000000"/>
                <w:sz w:val="22"/>
                <w:szCs w:val="22"/>
              </w:rPr>
            </w:pPr>
          </w:p>
        </w:tc>
        <w:tc>
          <w:tcPr>
            <w:tcW w:w="1407" w:type="dxa"/>
            <w:vMerge/>
            <w:tcBorders>
              <w:top w:val="nil"/>
              <w:left w:val="single" w:sz="4" w:space="0" w:color="auto"/>
              <w:bottom w:val="single" w:sz="4" w:space="0" w:color="auto"/>
              <w:right w:val="single" w:sz="4" w:space="0" w:color="auto"/>
            </w:tcBorders>
            <w:vAlign w:val="center"/>
            <w:hideMark/>
          </w:tcPr>
          <w:p w14:paraId="67B222AC" w14:textId="77777777" w:rsidR="004A250F" w:rsidRPr="004A250F" w:rsidRDefault="004A250F" w:rsidP="004A250F">
            <w:pPr>
              <w:rPr>
                <w:rFonts w:cs="Calibri"/>
                <w:b/>
                <w:bCs/>
                <w:color w:val="000000"/>
                <w:sz w:val="22"/>
                <w:szCs w:val="22"/>
              </w:rPr>
            </w:pPr>
          </w:p>
        </w:tc>
        <w:tc>
          <w:tcPr>
            <w:tcW w:w="602" w:type="dxa"/>
            <w:vMerge/>
            <w:tcBorders>
              <w:top w:val="nil"/>
              <w:left w:val="single" w:sz="4" w:space="0" w:color="auto"/>
              <w:bottom w:val="single" w:sz="4" w:space="0" w:color="auto"/>
              <w:right w:val="single" w:sz="4" w:space="0" w:color="auto"/>
            </w:tcBorders>
            <w:vAlign w:val="center"/>
            <w:hideMark/>
          </w:tcPr>
          <w:p w14:paraId="37E908A3" w14:textId="77777777" w:rsidR="004A250F" w:rsidRPr="004A250F" w:rsidRDefault="004A250F" w:rsidP="004A250F">
            <w:pPr>
              <w:rPr>
                <w:rFonts w:cs="Calibri"/>
                <w:color w:val="000000"/>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01FD1B21" w14:textId="77777777" w:rsidR="004A250F" w:rsidRPr="004A250F" w:rsidRDefault="004A250F" w:rsidP="004A250F">
            <w:pPr>
              <w:rPr>
                <w:rFonts w:cs="Calibri"/>
                <w:b/>
                <w:bCs/>
                <w:color w:val="000000"/>
                <w:sz w:val="22"/>
                <w:szCs w:val="22"/>
              </w:rPr>
            </w:pPr>
          </w:p>
        </w:tc>
        <w:tc>
          <w:tcPr>
            <w:tcW w:w="488" w:type="dxa"/>
            <w:vMerge/>
            <w:tcBorders>
              <w:top w:val="nil"/>
              <w:left w:val="single" w:sz="4" w:space="0" w:color="auto"/>
              <w:bottom w:val="single" w:sz="4" w:space="0" w:color="auto"/>
              <w:right w:val="single" w:sz="4" w:space="0" w:color="auto"/>
            </w:tcBorders>
            <w:vAlign w:val="center"/>
            <w:hideMark/>
          </w:tcPr>
          <w:p w14:paraId="66066028" w14:textId="77777777" w:rsidR="004A250F" w:rsidRPr="004A250F" w:rsidRDefault="004A250F" w:rsidP="004A250F">
            <w:pPr>
              <w:rPr>
                <w:rFonts w:cs="Calibri"/>
                <w:b/>
                <w:bCs/>
                <w:color w:val="000000"/>
                <w:sz w:val="22"/>
                <w:szCs w:val="22"/>
              </w:rPr>
            </w:pPr>
          </w:p>
        </w:tc>
        <w:tc>
          <w:tcPr>
            <w:tcW w:w="2193" w:type="dxa"/>
            <w:vMerge/>
            <w:tcBorders>
              <w:top w:val="nil"/>
              <w:left w:val="single" w:sz="4" w:space="0" w:color="auto"/>
              <w:bottom w:val="single" w:sz="4" w:space="0" w:color="auto"/>
              <w:right w:val="single" w:sz="8" w:space="0" w:color="auto"/>
            </w:tcBorders>
            <w:vAlign w:val="center"/>
            <w:hideMark/>
          </w:tcPr>
          <w:p w14:paraId="1DA3CDF4" w14:textId="77777777" w:rsidR="004A250F" w:rsidRPr="004A250F" w:rsidRDefault="004A250F" w:rsidP="004A250F">
            <w:pPr>
              <w:rPr>
                <w:rFonts w:cs="Calibri"/>
                <w:b/>
                <w:bCs/>
                <w:color w:val="000000"/>
                <w:sz w:val="22"/>
                <w:szCs w:val="22"/>
              </w:rPr>
            </w:pPr>
          </w:p>
        </w:tc>
        <w:tc>
          <w:tcPr>
            <w:tcW w:w="222" w:type="dxa"/>
            <w:tcBorders>
              <w:top w:val="nil"/>
              <w:left w:val="nil"/>
              <w:bottom w:val="nil"/>
              <w:right w:val="nil"/>
            </w:tcBorders>
            <w:noWrap/>
            <w:vAlign w:val="bottom"/>
            <w:hideMark/>
          </w:tcPr>
          <w:p w14:paraId="3020D7F1" w14:textId="77777777" w:rsidR="004A250F" w:rsidRPr="004A250F" w:rsidRDefault="004A250F" w:rsidP="004A250F">
            <w:pPr>
              <w:rPr>
                <w:rFonts w:cs="Calibri"/>
                <w:b/>
                <w:bCs/>
                <w:color w:val="000000"/>
                <w:sz w:val="22"/>
                <w:szCs w:val="22"/>
              </w:rPr>
            </w:pPr>
          </w:p>
        </w:tc>
      </w:tr>
      <w:tr w:rsidR="004A250F" w:rsidRPr="004A250F" w14:paraId="5ED5D429" w14:textId="77777777" w:rsidTr="004A250F">
        <w:trPr>
          <w:trHeight w:val="300"/>
        </w:trPr>
        <w:tc>
          <w:tcPr>
            <w:tcW w:w="8478" w:type="dxa"/>
            <w:gridSpan w:val="6"/>
            <w:tcBorders>
              <w:top w:val="single" w:sz="4" w:space="0" w:color="auto"/>
              <w:left w:val="single" w:sz="8" w:space="0" w:color="auto"/>
              <w:bottom w:val="single" w:sz="4" w:space="0" w:color="auto"/>
              <w:right w:val="single" w:sz="8" w:space="0" w:color="000000"/>
            </w:tcBorders>
            <w:shd w:val="clear" w:color="000000" w:fill="C5D9F1"/>
            <w:vAlign w:val="center"/>
            <w:hideMark/>
          </w:tcPr>
          <w:p w14:paraId="3102444A"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Contract Year Two</w:t>
            </w:r>
          </w:p>
        </w:tc>
        <w:tc>
          <w:tcPr>
            <w:tcW w:w="222" w:type="dxa"/>
            <w:vAlign w:val="center"/>
            <w:hideMark/>
          </w:tcPr>
          <w:p w14:paraId="3F0285DA" w14:textId="77777777" w:rsidR="004A250F" w:rsidRPr="004A250F" w:rsidRDefault="004A250F" w:rsidP="004A250F">
            <w:pPr>
              <w:rPr>
                <w:rFonts w:ascii="Times New Roman" w:hAnsi="Times New Roman"/>
              </w:rPr>
            </w:pPr>
          </w:p>
        </w:tc>
      </w:tr>
      <w:tr w:rsidR="004A250F" w:rsidRPr="004A250F" w14:paraId="1E2C8724"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4C390C2D" w14:textId="77777777" w:rsidR="004A250F" w:rsidRPr="004A250F" w:rsidRDefault="004A250F" w:rsidP="004A250F">
            <w:pPr>
              <w:rPr>
                <w:rFonts w:cs="Calibri"/>
                <w:color w:val="000000"/>
                <w:sz w:val="22"/>
                <w:szCs w:val="22"/>
              </w:rPr>
            </w:pPr>
            <w:r w:rsidRPr="004A250F">
              <w:rPr>
                <w:rFonts w:cs="Calibri"/>
                <w:color w:val="000000"/>
                <w:sz w:val="22"/>
                <w:szCs w:val="22"/>
              </w:rPr>
              <w:t>315/80R22.5</w:t>
            </w:r>
          </w:p>
        </w:tc>
        <w:tc>
          <w:tcPr>
            <w:tcW w:w="1407" w:type="dxa"/>
            <w:tcBorders>
              <w:top w:val="nil"/>
              <w:left w:val="nil"/>
              <w:bottom w:val="single" w:sz="4" w:space="0" w:color="auto"/>
              <w:right w:val="single" w:sz="4" w:space="0" w:color="auto"/>
            </w:tcBorders>
            <w:hideMark/>
          </w:tcPr>
          <w:p w14:paraId="4394E7AC" w14:textId="77777777" w:rsidR="004A250F" w:rsidRPr="004A250F" w:rsidRDefault="004A250F" w:rsidP="004A250F">
            <w:pPr>
              <w:jc w:val="right"/>
              <w:rPr>
                <w:rFonts w:cs="Calibri"/>
                <w:color w:val="000000"/>
                <w:sz w:val="22"/>
                <w:szCs w:val="22"/>
              </w:rPr>
            </w:pPr>
            <w:r w:rsidRPr="004A250F">
              <w:rPr>
                <w:rFonts w:cs="Calibri"/>
                <w:color w:val="000000"/>
                <w:sz w:val="22"/>
                <w:szCs w:val="22"/>
              </w:rPr>
              <w:t>5,880,000</w:t>
            </w:r>
          </w:p>
        </w:tc>
        <w:tc>
          <w:tcPr>
            <w:tcW w:w="602" w:type="dxa"/>
            <w:tcBorders>
              <w:top w:val="nil"/>
              <w:left w:val="nil"/>
              <w:bottom w:val="single" w:sz="4" w:space="0" w:color="auto"/>
              <w:right w:val="single" w:sz="4" w:space="0" w:color="auto"/>
            </w:tcBorders>
            <w:hideMark/>
          </w:tcPr>
          <w:p w14:paraId="42889CB5"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0DF0A2D3"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63A32EAC"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06427B44"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3F7FA011" w14:textId="77777777" w:rsidR="004A250F" w:rsidRPr="004A250F" w:rsidRDefault="004A250F" w:rsidP="004A250F">
            <w:pPr>
              <w:rPr>
                <w:rFonts w:ascii="Times New Roman" w:hAnsi="Times New Roman"/>
              </w:rPr>
            </w:pPr>
          </w:p>
        </w:tc>
      </w:tr>
      <w:tr w:rsidR="004A250F" w:rsidRPr="004A250F" w14:paraId="0094BB48"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2D493730" w14:textId="77777777" w:rsidR="004A250F" w:rsidRPr="004A250F" w:rsidRDefault="004A250F" w:rsidP="004A250F">
            <w:pPr>
              <w:rPr>
                <w:rFonts w:cs="Calibri"/>
                <w:color w:val="000000"/>
                <w:sz w:val="22"/>
                <w:szCs w:val="22"/>
              </w:rPr>
            </w:pPr>
            <w:r w:rsidRPr="004A250F">
              <w:rPr>
                <w:rFonts w:cs="Calibri"/>
                <w:color w:val="000000"/>
                <w:sz w:val="22"/>
                <w:szCs w:val="22"/>
              </w:rPr>
              <w:t>305/85R22.5</w:t>
            </w:r>
          </w:p>
        </w:tc>
        <w:tc>
          <w:tcPr>
            <w:tcW w:w="1407" w:type="dxa"/>
            <w:tcBorders>
              <w:top w:val="nil"/>
              <w:left w:val="nil"/>
              <w:bottom w:val="single" w:sz="4" w:space="0" w:color="auto"/>
              <w:right w:val="single" w:sz="4" w:space="0" w:color="auto"/>
            </w:tcBorders>
            <w:hideMark/>
          </w:tcPr>
          <w:p w14:paraId="6CD6EE5F" w14:textId="77777777" w:rsidR="004A250F" w:rsidRPr="004A250F" w:rsidRDefault="004A250F" w:rsidP="004A250F">
            <w:pPr>
              <w:jc w:val="right"/>
              <w:rPr>
                <w:rFonts w:cs="Calibri"/>
                <w:color w:val="000000"/>
                <w:sz w:val="22"/>
                <w:szCs w:val="22"/>
              </w:rPr>
            </w:pPr>
            <w:r w:rsidRPr="004A250F">
              <w:rPr>
                <w:rFonts w:cs="Calibri"/>
                <w:color w:val="000000"/>
                <w:sz w:val="22"/>
                <w:szCs w:val="22"/>
              </w:rPr>
              <w:t>25,200,000</w:t>
            </w:r>
          </w:p>
        </w:tc>
        <w:tc>
          <w:tcPr>
            <w:tcW w:w="602" w:type="dxa"/>
            <w:tcBorders>
              <w:top w:val="nil"/>
              <w:left w:val="nil"/>
              <w:bottom w:val="single" w:sz="4" w:space="0" w:color="auto"/>
              <w:right w:val="single" w:sz="4" w:space="0" w:color="auto"/>
            </w:tcBorders>
            <w:hideMark/>
          </w:tcPr>
          <w:p w14:paraId="0C83ACB9"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3285F293"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57B7C22D"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3FA10AD8"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2029D9C9" w14:textId="77777777" w:rsidR="004A250F" w:rsidRPr="004A250F" w:rsidRDefault="004A250F" w:rsidP="004A250F">
            <w:pPr>
              <w:rPr>
                <w:rFonts w:ascii="Times New Roman" w:hAnsi="Times New Roman"/>
              </w:rPr>
            </w:pPr>
          </w:p>
        </w:tc>
      </w:tr>
      <w:tr w:rsidR="004A250F" w:rsidRPr="004A250F" w14:paraId="39ED3A9C"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64E162AA" w14:textId="77777777" w:rsidR="004A250F" w:rsidRPr="004A250F" w:rsidRDefault="004A250F" w:rsidP="004A250F">
            <w:pPr>
              <w:rPr>
                <w:rFonts w:cs="Calibri"/>
                <w:color w:val="000000"/>
                <w:sz w:val="22"/>
                <w:szCs w:val="22"/>
              </w:rPr>
            </w:pPr>
            <w:r w:rsidRPr="004A250F">
              <w:rPr>
                <w:rFonts w:cs="Calibri"/>
                <w:color w:val="000000"/>
                <w:sz w:val="22"/>
                <w:szCs w:val="22"/>
              </w:rPr>
              <w:t>275/70R22.5</w:t>
            </w:r>
          </w:p>
        </w:tc>
        <w:tc>
          <w:tcPr>
            <w:tcW w:w="1407" w:type="dxa"/>
            <w:tcBorders>
              <w:top w:val="nil"/>
              <w:left w:val="nil"/>
              <w:bottom w:val="single" w:sz="4" w:space="0" w:color="auto"/>
              <w:right w:val="single" w:sz="4" w:space="0" w:color="auto"/>
            </w:tcBorders>
            <w:hideMark/>
          </w:tcPr>
          <w:p w14:paraId="359305BA" w14:textId="77777777" w:rsidR="004A250F" w:rsidRPr="004A250F" w:rsidRDefault="004A250F" w:rsidP="004A250F">
            <w:pPr>
              <w:jc w:val="right"/>
              <w:rPr>
                <w:rFonts w:cs="Calibri"/>
                <w:color w:val="000000"/>
                <w:sz w:val="22"/>
                <w:szCs w:val="22"/>
              </w:rPr>
            </w:pPr>
            <w:r w:rsidRPr="004A250F">
              <w:rPr>
                <w:rFonts w:cs="Calibri"/>
                <w:color w:val="000000"/>
                <w:sz w:val="22"/>
                <w:szCs w:val="22"/>
              </w:rPr>
              <w:t>18,564,000</w:t>
            </w:r>
          </w:p>
        </w:tc>
        <w:tc>
          <w:tcPr>
            <w:tcW w:w="602" w:type="dxa"/>
            <w:tcBorders>
              <w:top w:val="nil"/>
              <w:left w:val="nil"/>
              <w:bottom w:val="single" w:sz="4" w:space="0" w:color="auto"/>
              <w:right w:val="single" w:sz="4" w:space="0" w:color="auto"/>
            </w:tcBorders>
            <w:hideMark/>
          </w:tcPr>
          <w:p w14:paraId="644F7A13"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580B0C02"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3AD89227"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216BAB73"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3A9D26FB" w14:textId="77777777" w:rsidR="004A250F" w:rsidRPr="004A250F" w:rsidRDefault="004A250F" w:rsidP="004A250F">
            <w:pPr>
              <w:rPr>
                <w:rFonts w:ascii="Times New Roman" w:hAnsi="Times New Roman"/>
              </w:rPr>
            </w:pPr>
          </w:p>
        </w:tc>
      </w:tr>
      <w:tr w:rsidR="004A250F" w:rsidRPr="004A250F" w14:paraId="7B6BE156"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5CEE3AD4" w14:textId="77777777" w:rsidR="004A250F" w:rsidRPr="004A250F" w:rsidRDefault="004A250F" w:rsidP="004A250F">
            <w:pPr>
              <w:rPr>
                <w:rFonts w:cs="Calibri"/>
                <w:color w:val="000000"/>
                <w:sz w:val="22"/>
                <w:szCs w:val="22"/>
              </w:rPr>
            </w:pPr>
            <w:r w:rsidRPr="004A250F">
              <w:rPr>
                <w:rFonts w:cs="Calibri"/>
                <w:color w:val="000000"/>
                <w:sz w:val="22"/>
                <w:szCs w:val="22"/>
              </w:rPr>
              <w:t>225/75R16</w:t>
            </w:r>
          </w:p>
        </w:tc>
        <w:tc>
          <w:tcPr>
            <w:tcW w:w="1407" w:type="dxa"/>
            <w:tcBorders>
              <w:top w:val="nil"/>
              <w:left w:val="nil"/>
              <w:bottom w:val="single" w:sz="4" w:space="0" w:color="auto"/>
              <w:right w:val="single" w:sz="4" w:space="0" w:color="auto"/>
            </w:tcBorders>
            <w:hideMark/>
          </w:tcPr>
          <w:p w14:paraId="3A53ADC9" w14:textId="77777777" w:rsidR="004A250F" w:rsidRPr="004A250F" w:rsidRDefault="004A250F" w:rsidP="004A250F">
            <w:pPr>
              <w:jc w:val="right"/>
              <w:rPr>
                <w:rFonts w:cs="Calibri"/>
                <w:color w:val="000000"/>
                <w:sz w:val="22"/>
                <w:szCs w:val="22"/>
              </w:rPr>
            </w:pPr>
            <w:r w:rsidRPr="004A250F">
              <w:rPr>
                <w:rFonts w:cs="Calibri"/>
                <w:color w:val="000000"/>
                <w:sz w:val="22"/>
                <w:szCs w:val="22"/>
              </w:rPr>
              <w:t>1,248,000</w:t>
            </w:r>
          </w:p>
        </w:tc>
        <w:tc>
          <w:tcPr>
            <w:tcW w:w="602" w:type="dxa"/>
            <w:tcBorders>
              <w:top w:val="nil"/>
              <w:left w:val="nil"/>
              <w:bottom w:val="single" w:sz="4" w:space="0" w:color="auto"/>
              <w:right w:val="single" w:sz="4" w:space="0" w:color="auto"/>
            </w:tcBorders>
            <w:hideMark/>
          </w:tcPr>
          <w:p w14:paraId="373EB889"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7C3A224D"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5D42EF90"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6BED506F"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0A33AC76" w14:textId="77777777" w:rsidR="004A250F" w:rsidRPr="004A250F" w:rsidRDefault="004A250F" w:rsidP="004A250F">
            <w:pPr>
              <w:rPr>
                <w:rFonts w:ascii="Times New Roman" w:hAnsi="Times New Roman"/>
              </w:rPr>
            </w:pPr>
          </w:p>
        </w:tc>
      </w:tr>
      <w:tr w:rsidR="004A250F" w:rsidRPr="004A250F" w14:paraId="18C0254E" w14:textId="77777777" w:rsidTr="004A250F">
        <w:trPr>
          <w:trHeight w:val="255"/>
        </w:trPr>
        <w:tc>
          <w:tcPr>
            <w:tcW w:w="2038" w:type="dxa"/>
            <w:vMerge w:val="restart"/>
            <w:tcBorders>
              <w:top w:val="nil"/>
              <w:left w:val="single" w:sz="8" w:space="0" w:color="auto"/>
              <w:bottom w:val="single" w:sz="4" w:space="0" w:color="auto"/>
              <w:right w:val="single" w:sz="4" w:space="0" w:color="auto"/>
            </w:tcBorders>
            <w:vAlign w:val="center"/>
            <w:hideMark/>
          </w:tcPr>
          <w:p w14:paraId="74B0A277"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TOTAL</w:t>
            </w:r>
          </w:p>
        </w:tc>
        <w:tc>
          <w:tcPr>
            <w:tcW w:w="1407" w:type="dxa"/>
            <w:vMerge w:val="restart"/>
            <w:tcBorders>
              <w:top w:val="nil"/>
              <w:left w:val="single" w:sz="4" w:space="0" w:color="auto"/>
              <w:bottom w:val="single" w:sz="4" w:space="0" w:color="auto"/>
              <w:right w:val="single" w:sz="4" w:space="0" w:color="auto"/>
            </w:tcBorders>
            <w:vAlign w:val="center"/>
            <w:hideMark/>
          </w:tcPr>
          <w:p w14:paraId="3755A3BF"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50,892,000</w:t>
            </w:r>
          </w:p>
        </w:tc>
        <w:tc>
          <w:tcPr>
            <w:tcW w:w="602" w:type="dxa"/>
            <w:vMerge w:val="restart"/>
            <w:tcBorders>
              <w:top w:val="nil"/>
              <w:left w:val="single" w:sz="4" w:space="0" w:color="auto"/>
              <w:bottom w:val="single" w:sz="4" w:space="0" w:color="auto"/>
              <w:right w:val="single" w:sz="4" w:space="0" w:color="auto"/>
            </w:tcBorders>
            <w:vAlign w:val="center"/>
            <w:hideMark/>
          </w:tcPr>
          <w:p w14:paraId="6B779B3E" w14:textId="77777777" w:rsidR="004A250F" w:rsidRPr="004A250F" w:rsidRDefault="004A250F" w:rsidP="004A250F">
            <w:pPr>
              <w:jc w:val="center"/>
              <w:rPr>
                <w:rFonts w:cs="Calibri"/>
                <w:color w:val="000000"/>
                <w:sz w:val="22"/>
                <w:szCs w:val="22"/>
              </w:rPr>
            </w:pPr>
            <w:r w:rsidRPr="004A250F">
              <w:rPr>
                <w:rFonts w:cs="Calibri"/>
                <w:color w:val="000000"/>
                <w:sz w:val="22"/>
                <w:szCs w:val="22"/>
              </w:rPr>
              <w:t> </w:t>
            </w:r>
          </w:p>
        </w:tc>
        <w:tc>
          <w:tcPr>
            <w:tcW w:w="1750" w:type="dxa"/>
            <w:vMerge w:val="restart"/>
            <w:tcBorders>
              <w:top w:val="nil"/>
              <w:left w:val="single" w:sz="4" w:space="0" w:color="auto"/>
              <w:bottom w:val="single" w:sz="4" w:space="0" w:color="auto"/>
              <w:right w:val="single" w:sz="4" w:space="0" w:color="auto"/>
            </w:tcBorders>
            <w:vAlign w:val="center"/>
            <w:hideMark/>
          </w:tcPr>
          <w:p w14:paraId="668B96F4"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vMerge w:val="restart"/>
            <w:tcBorders>
              <w:top w:val="nil"/>
              <w:left w:val="single" w:sz="4" w:space="0" w:color="auto"/>
              <w:bottom w:val="single" w:sz="4" w:space="0" w:color="auto"/>
              <w:right w:val="single" w:sz="4" w:space="0" w:color="auto"/>
            </w:tcBorders>
            <w:vAlign w:val="center"/>
            <w:hideMark/>
          </w:tcPr>
          <w:p w14:paraId="142AEB2E"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2193" w:type="dxa"/>
            <w:vMerge w:val="restart"/>
            <w:tcBorders>
              <w:top w:val="nil"/>
              <w:left w:val="single" w:sz="4" w:space="0" w:color="auto"/>
              <w:bottom w:val="single" w:sz="4" w:space="0" w:color="auto"/>
              <w:right w:val="single" w:sz="8" w:space="0" w:color="auto"/>
            </w:tcBorders>
            <w:vAlign w:val="center"/>
            <w:hideMark/>
          </w:tcPr>
          <w:p w14:paraId="4D8D03B3"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35D3C883" w14:textId="77777777" w:rsidR="004A250F" w:rsidRPr="004A250F" w:rsidRDefault="004A250F" w:rsidP="004A250F">
            <w:pPr>
              <w:rPr>
                <w:rFonts w:ascii="Times New Roman" w:hAnsi="Times New Roman"/>
              </w:rPr>
            </w:pPr>
          </w:p>
        </w:tc>
      </w:tr>
      <w:tr w:rsidR="004A250F" w:rsidRPr="004A250F" w14:paraId="27BA04CB" w14:textId="77777777" w:rsidTr="004A250F">
        <w:trPr>
          <w:trHeight w:val="255"/>
        </w:trPr>
        <w:tc>
          <w:tcPr>
            <w:tcW w:w="2038" w:type="dxa"/>
            <w:vMerge/>
            <w:tcBorders>
              <w:top w:val="nil"/>
              <w:left w:val="single" w:sz="8" w:space="0" w:color="auto"/>
              <w:bottom w:val="single" w:sz="4" w:space="0" w:color="auto"/>
              <w:right w:val="single" w:sz="4" w:space="0" w:color="auto"/>
            </w:tcBorders>
            <w:vAlign w:val="center"/>
            <w:hideMark/>
          </w:tcPr>
          <w:p w14:paraId="1E63E167" w14:textId="77777777" w:rsidR="004A250F" w:rsidRPr="004A250F" w:rsidRDefault="004A250F" w:rsidP="004A250F">
            <w:pPr>
              <w:rPr>
                <w:rFonts w:cs="Calibri"/>
                <w:b/>
                <w:bCs/>
                <w:color w:val="000000"/>
                <w:sz w:val="22"/>
                <w:szCs w:val="22"/>
              </w:rPr>
            </w:pPr>
          </w:p>
        </w:tc>
        <w:tc>
          <w:tcPr>
            <w:tcW w:w="1407" w:type="dxa"/>
            <w:vMerge/>
            <w:tcBorders>
              <w:top w:val="nil"/>
              <w:left w:val="single" w:sz="4" w:space="0" w:color="auto"/>
              <w:bottom w:val="single" w:sz="4" w:space="0" w:color="auto"/>
              <w:right w:val="single" w:sz="4" w:space="0" w:color="auto"/>
            </w:tcBorders>
            <w:vAlign w:val="center"/>
            <w:hideMark/>
          </w:tcPr>
          <w:p w14:paraId="78CAEB81" w14:textId="77777777" w:rsidR="004A250F" w:rsidRPr="004A250F" w:rsidRDefault="004A250F" w:rsidP="004A250F">
            <w:pPr>
              <w:rPr>
                <w:rFonts w:cs="Calibri"/>
                <w:b/>
                <w:bCs/>
                <w:color w:val="000000"/>
                <w:sz w:val="22"/>
                <w:szCs w:val="22"/>
              </w:rPr>
            </w:pPr>
          </w:p>
        </w:tc>
        <w:tc>
          <w:tcPr>
            <w:tcW w:w="602" w:type="dxa"/>
            <w:vMerge/>
            <w:tcBorders>
              <w:top w:val="nil"/>
              <w:left w:val="single" w:sz="4" w:space="0" w:color="auto"/>
              <w:bottom w:val="single" w:sz="4" w:space="0" w:color="auto"/>
              <w:right w:val="single" w:sz="4" w:space="0" w:color="auto"/>
            </w:tcBorders>
            <w:vAlign w:val="center"/>
            <w:hideMark/>
          </w:tcPr>
          <w:p w14:paraId="1BB9B1D2" w14:textId="77777777" w:rsidR="004A250F" w:rsidRPr="004A250F" w:rsidRDefault="004A250F" w:rsidP="004A250F">
            <w:pPr>
              <w:rPr>
                <w:rFonts w:cs="Calibri"/>
                <w:color w:val="000000"/>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3DE785CE" w14:textId="77777777" w:rsidR="004A250F" w:rsidRPr="004A250F" w:rsidRDefault="004A250F" w:rsidP="004A250F">
            <w:pPr>
              <w:rPr>
                <w:rFonts w:cs="Calibri"/>
                <w:b/>
                <w:bCs/>
                <w:color w:val="000000"/>
                <w:sz w:val="22"/>
                <w:szCs w:val="22"/>
              </w:rPr>
            </w:pPr>
          </w:p>
        </w:tc>
        <w:tc>
          <w:tcPr>
            <w:tcW w:w="488" w:type="dxa"/>
            <w:vMerge/>
            <w:tcBorders>
              <w:top w:val="nil"/>
              <w:left w:val="single" w:sz="4" w:space="0" w:color="auto"/>
              <w:bottom w:val="single" w:sz="4" w:space="0" w:color="auto"/>
              <w:right w:val="single" w:sz="4" w:space="0" w:color="auto"/>
            </w:tcBorders>
            <w:vAlign w:val="center"/>
            <w:hideMark/>
          </w:tcPr>
          <w:p w14:paraId="7604F25F" w14:textId="77777777" w:rsidR="004A250F" w:rsidRPr="004A250F" w:rsidRDefault="004A250F" w:rsidP="004A250F">
            <w:pPr>
              <w:rPr>
                <w:rFonts w:cs="Calibri"/>
                <w:b/>
                <w:bCs/>
                <w:color w:val="000000"/>
                <w:sz w:val="22"/>
                <w:szCs w:val="22"/>
              </w:rPr>
            </w:pPr>
          </w:p>
        </w:tc>
        <w:tc>
          <w:tcPr>
            <w:tcW w:w="2193" w:type="dxa"/>
            <w:vMerge/>
            <w:tcBorders>
              <w:top w:val="nil"/>
              <w:left w:val="single" w:sz="4" w:space="0" w:color="auto"/>
              <w:bottom w:val="single" w:sz="4" w:space="0" w:color="auto"/>
              <w:right w:val="single" w:sz="8" w:space="0" w:color="auto"/>
            </w:tcBorders>
            <w:vAlign w:val="center"/>
            <w:hideMark/>
          </w:tcPr>
          <w:p w14:paraId="36D30BBE" w14:textId="77777777" w:rsidR="004A250F" w:rsidRPr="004A250F" w:rsidRDefault="004A250F" w:rsidP="004A250F">
            <w:pPr>
              <w:rPr>
                <w:rFonts w:cs="Calibri"/>
                <w:b/>
                <w:bCs/>
                <w:color w:val="000000"/>
                <w:sz w:val="22"/>
                <w:szCs w:val="22"/>
              </w:rPr>
            </w:pPr>
          </w:p>
        </w:tc>
        <w:tc>
          <w:tcPr>
            <w:tcW w:w="222" w:type="dxa"/>
            <w:tcBorders>
              <w:top w:val="nil"/>
              <w:left w:val="nil"/>
              <w:bottom w:val="nil"/>
              <w:right w:val="nil"/>
            </w:tcBorders>
            <w:noWrap/>
            <w:vAlign w:val="bottom"/>
            <w:hideMark/>
          </w:tcPr>
          <w:p w14:paraId="59763AC9" w14:textId="77777777" w:rsidR="004A250F" w:rsidRPr="004A250F" w:rsidRDefault="004A250F" w:rsidP="004A250F">
            <w:pPr>
              <w:rPr>
                <w:rFonts w:cs="Calibri"/>
                <w:b/>
                <w:bCs/>
                <w:color w:val="000000"/>
                <w:sz w:val="22"/>
                <w:szCs w:val="22"/>
              </w:rPr>
            </w:pPr>
          </w:p>
        </w:tc>
      </w:tr>
      <w:tr w:rsidR="004A250F" w:rsidRPr="004A250F" w14:paraId="2D79F179" w14:textId="77777777" w:rsidTr="004A250F">
        <w:trPr>
          <w:trHeight w:val="315"/>
        </w:trPr>
        <w:tc>
          <w:tcPr>
            <w:tcW w:w="8478" w:type="dxa"/>
            <w:gridSpan w:val="6"/>
            <w:tcBorders>
              <w:top w:val="single" w:sz="4" w:space="0" w:color="auto"/>
              <w:left w:val="single" w:sz="8" w:space="0" w:color="auto"/>
              <w:bottom w:val="single" w:sz="4" w:space="0" w:color="auto"/>
              <w:right w:val="single" w:sz="8" w:space="0" w:color="000000"/>
            </w:tcBorders>
            <w:shd w:val="clear" w:color="000000" w:fill="C5D9F1"/>
            <w:vAlign w:val="center"/>
            <w:hideMark/>
          </w:tcPr>
          <w:p w14:paraId="26569612"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Contract Year Three</w:t>
            </w:r>
          </w:p>
        </w:tc>
        <w:tc>
          <w:tcPr>
            <w:tcW w:w="222" w:type="dxa"/>
            <w:vAlign w:val="center"/>
            <w:hideMark/>
          </w:tcPr>
          <w:p w14:paraId="62C7FE76" w14:textId="77777777" w:rsidR="004A250F" w:rsidRPr="004A250F" w:rsidRDefault="004A250F" w:rsidP="004A250F">
            <w:pPr>
              <w:rPr>
                <w:rFonts w:ascii="Times New Roman" w:hAnsi="Times New Roman"/>
              </w:rPr>
            </w:pPr>
          </w:p>
        </w:tc>
      </w:tr>
      <w:tr w:rsidR="004A250F" w:rsidRPr="004A250F" w14:paraId="1AE8D23C"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3A318B6B" w14:textId="77777777" w:rsidR="004A250F" w:rsidRPr="004A250F" w:rsidRDefault="004A250F" w:rsidP="004A250F">
            <w:pPr>
              <w:rPr>
                <w:rFonts w:cs="Calibri"/>
                <w:color w:val="000000"/>
                <w:sz w:val="22"/>
                <w:szCs w:val="22"/>
              </w:rPr>
            </w:pPr>
            <w:r w:rsidRPr="004A250F">
              <w:rPr>
                <w:rFonts w:cs="Calibri"/>
                <w:color w:val="000000"/>
                <w:sz w:val="22"/>
                <w:szCs w:val="22"/>
              </w:rPr>
              <w:t>315/80R22.5</w:t>
            </w:r>
          </w:p>
        </w:tc>
        <w:tc>
          <w:tcPr>
            <w:tcW w:w="1407" w:type="dxa"/>
            <w:tcBorders>
              <w:top w:val="nil"/>
              <w:left w:val="nil"/>
              <w:bottom w:val="single" w:sz="4" w:space="0" w:color="auto"/>
              <w:right w:val="single" w:sz="4" w:space="0" w:color="auto"/>
            </w:tcBorders>
            <w:hideMark/>
          </w:tcPr>
          <w:p w14:paraId="19BE6742" w14:textId="77777777" w:rsidR="004A250F" w:rsidRPr="004A250F" w:rsidRDefault="004A250F" w:rsidP="004A250F">
            <w:pPr>
              <w:jc w:val="right"/>
              <w:rPr>
                <w:rFonts w:cs="Calibri"/>
                <w:color w:val="000000"/>
                <w:sz w:val="22"/>
                <w:szCs w:val="22"/>
              </w:rPr>
            </w:pPr>
            <w:r w:rsidRPr="004A250F">
              <w:rPr>
                <w:rFonts w:cs="Calibri"/>
                <w:color w:val="000000"/>
                <w:sz w:val="22"/>
                <w:szCs w:val="22"/>
              </w:rPr>
              <w:t>5,880,000</w:t>
            </w:r>
          </w:p>
        </w:tc>
        <w:tc>
          <w:tcPr>
            <w:tcW w:w="602" w:type="dxa"/>
            <w:tcBorders>
              <w:top w:val="nil"/>
              <w:left w:val="nil"/>
              <w:bottom w:val="single" w:sz="4" w:space="0" w:color="auto"/>
              <w:right w:val="single" w:sz="4" w:space="0" w:color="auto"/>
            </w:tcBorders>
            <w:hideMark/>
          </w:tcPr>
          <w:p w14:paraId="388C0B38"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6F973EAE"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184C832A"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4A508FBD"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0FA72951" w14:textId="77777777" w:rsidR="004A250F" w:rsidRPr="004A250F" w:rsidRDefault="004A250F" w:rsidP="004A250F">
            <w:pPr>
              <w:rPr>
                <w:rFonts w:ascii="Times New Roman" w:hAnsi="Times New Roman"/>
              </w:rPr>
            </w:pPr>
          </w:p>
        </w:tc>
      </w:tr>
      <w:tr w:rsidR="004A250F" w:rsidRPr="004A250F" w14:paraId="29CC9B5D"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70D5F80C" w14:textId="77777777" w:rsidR="004A250F" w:rsidRPr="004A250F" w:rsidRDefault="004A250F" w:rsidP="004A250F">
            <w:pPr>
              <w:rPr>
                <w:rFonts w:cs="Calibri"/>
                <w:color w:val="000000"/>
                <w:sz w:val="22"/>
                <w:szCs w:val="22"/>
              </w:rPr>
            </w:pPr>
            <w:r w:rsidRPr="004A250F">
              <w:rPr>
                <w:rFonts w:cs="Calibri"/>
                <w:color w:val="000000"/>
                <w:sz w:val="22"/>
                <w:szCs w:val="22"/>
              </w:rPr>
              <w:t>305/85R22.5</w:t>
            </w:r>
          </w:p>
        </w:tc>
        <w:tc>
          <w:tcPr>
            <w:tcW w:w="1407" w:type="dxa"/>
            <w:tcBorders>
              <w:top w:val="nil"/>
              <w:left w:val="nil"/>
              <w:bottom w:val="single" w:sz="4" w:space="0" w:color="auto"/>
              <w:right w:val="single" w:sz="4" w:space="0" w:color="auto"/>
            </w:tcBorders>
            <w:hideMark/>
          </w:tcPr>
          <w:p w14:paraId="5B99E3A9" w14:textId="77777777" w:rsidR="004A250F" w:rsidRPr="004A250F" w:rsidRDefault="004A250F" w:rsidP="004A250F">
            <w:pPr>
              <w:jc w:val="right"/>
              <w:rPr>
                <w:rFonts w:cs="Calibri"/>
                <w:color w:val="000000"/>
                <w:sz w:val="22"/>
                <w:szCs w:val="22"/>
              </w:rPr>
            </w:pPr>
            <w:r w:rsidRPr="004A250F">
              <w:rPr>
                <w:rFonts w:cs="Calibri"/>
                <w:color w:val="000000"/>
                <w:sz w:val="22"/>
                <w:szCs w:val="22"/>
              </w:rPr>
              <w:t>25,200,000</w:t>
            </w:r>
          </w:p>
        </w:tc>
        <w:tc>
          <w:tcPr>
            <w:tcW w:w="602" w:type="dxa"/>
            <w:tcBorders>
              <w:top w:val="nil"/>
              <w:left w:val="nil"/>
              <w:bottom w:val="single" w:sz="4" w:space="0" w:color="auto"/>
              <w:right w:val="single" w:sz="4" w:space="0" w:color="auto"/>
            </w:tcBorders>
            <w:hideMark/>
          </w:tcPr>
          <w:p w14:paraId="39BFBB9D"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0B8D3B1F"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4421D9DF"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61B01009"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3A6402CF" w14:textId="77777777" w:rsidR="004A250F" w:rsidRPr="004A250F" w:rsidRDefault="004A250F" w:rsidP="004A250F">
            <w:pPr>
              <w:rPr>
                <w:rFonts w:ascii="Times New Roman" w:hAnsi="Times New Roman"/>
              </w:rPr>
            </w:pPr>
          </w:p>
        </w:tc>
      </w:tr>
      <w:tr w:rsidR="004A250F" w:rsidRPr="004A250F" w14:paraId="720189D2"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2971024C" w14:textId="77777777" w:rsidR="004A250F" w:rsidRPr="004A250F" w:rsidRDefault="004A250F" w:rsidP="004A250F">
            <w:pPr>
              <w:rPr>
                <w:rFonts w:cs="Calibri"/>
                <w:color w:val="000000"/>
                <w:sz w:val="22"/>
                <w:szCs w:val="22"/>
              </w:rPr>
            </w:pPr>
            <w:r w:rsidRPr="004A250F">
              <w:rPr>
                <w:rFonts w:cs="Calibri"/>
                <w:color w:val="000000"/>
                <w:sz w:val="22"/>
                <w:szCs w:val="22"/>
              </w:rPr>
              <w:t>275/70R22.5</w:t>
            </w:r>
          </w:p>
        </w:tc>
        <w:tc>
          <w:tcPr>
            <w:tcW w:w="1407" w:type="dxa"/>
            <w:tcBorders>
              <w:top w:val="nil"/>
              <w:left w:val="nil"/>
              <w:bottom w:val="single" w:sz="4" w:space="0" w:color="auto"/>
              <w:right w:val="single" w:sz="4" w:space="0" w:color="auto"/>
            </w:tcBorders>
            <w:hideMark/>
          </w:tcPr>
          <w:p w14:paraId="6F71EA55" w14:textId="77777777" w:rsidR="004A250F" w:rsidRPr="004A250F" w:rsidRDefault="004A250F" w:rsidP="004A250F">
            <w:pPr>
              <w:jc w:val="right"/>
              <w:rPr>
                <w:rFonts w:cs="Calibri"/>
                <w:color w:val="000000"/>
                <w:sz w:val="22"/>
                <w:szCs w:val="22"/>
              </w:rPr>
            </w:pPr>
            <w:r w:rsidRPr="004A250F">
              <w:rPr>
                <w:rFonts w:cs="Calibri"/>
                <w:color w:val="000000"/>
                <w:sz w:val="22"/>
                <w:szCs w:val="22"/>
              </w:rPr>
              <w:t>18,564,000</w:t>
            </w:r>
          </w:p>
        </w:tc>
        <w:tc>
          <w:tcPr>
            <w:tcW w:w="602" w:type="dxa"/>
            <w:tcBorders>
              <w:top w:val="nil"/>
              <w:left w:val="nil"/>
              <w:bottom w:val="single" w:sz="4" w:space="0" w:color="auto"/>
              <w:right w:val="single" w:sz="4" w:space="0" w:color="auto"/>
            </w:tcBorders>
            <w:hideMark/>
          </w:tcPr>
          <w:p w14:paraId="0037BF16"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75AA5A5F"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2359F53C"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4D21D749"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264CF937" w14:textId="77777777" w:rsidR="004A250F" w:rsidRPr="004A250F" w:rsidRDefault="004A250F" w:rsidP="004A250F">
            <w:pPr>
              <w:rPr>
                <w:rFonts w:ascii="Times New Roman" w:hAnsi="Times New Roman"/>
              </w:rPr>
            </w:pPr>
          </w:p>
        </w:tc>
      </w:tr>
      <w:tr w:rsidR="004A250F" w:rsidRPr="004A250F" w14:paraId="07BECBA2"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40112B22" w14:textId="77777777" w:rsidR="004A250F" w:rsidRPr="004A250F" w:rsidRDefault="004A250F" w:rsidP="004A250F">
            <w:pPr>
              <w:rPr>
                <w:rFonts w:cs="Calibri"/>
                <w:color w:val="000000"/>
                <w:sz w:val="22"/>
                <w:szCs w:val="22"/>
              </w:rPr>
            </w:pPr>
            <w:r w:rsidRPr="004A250F">
              <w:rPr>
                <w:rFonts w:cs="Calibri"/>
                <w:color w:val="000000"/>
                <w:sz w:val="22"/>
                <w:szCs w:val="22"/>
              </w:rPr>
              <w:t>225/75R16</w:t>
            </w:r>
          </w:p>
        </w:tc>
        <w:tc>
          <w:tcPr>
            <w:tcW w:w="1407" w:type="dxa"/>
            <w:tcBorders>
              <w:top w:val="nil"/>
              <w:left w:val="nil"/>
              <w:bottom w:val="single" w:sz="4" w:space="0" w:color="auto"/>
              <w:right w:val="single" w:sz="4" w:space="0" w:color="auto"/>
            </w:tcBorders>
            <w:hideMark/>
          </w:tcPr>
          <w:p w14:paraId="6DB09C47" w14:textId="77777777" w:rsidR="004A250F" w:rsidRPr="004A250F" w:rsidRDefault="004A250F" w:rsidP="004A250F">
            <w:pPr>
              <w:jc w:val="right"/>
              <w:rPr>
                <w:rFonts w:cs="Calibri"/>
                <w:color w:val="000000"/>
                <w:sz w:val="22"/>
                <w:szCs w:val="22"/>
              </w:rPr>
            </w:pPr>
            <w:r w:rsidRPr="004A250F">
              <w:rPr>
                <w:rFonts w:cs="Calibri"/>
                <w:color w:val="000000"/>
                <w:sz w:val="22"/>
                <w:szCs w:val="22"/>
              </w:rPr>
              <w:t>1,248,000</w:t>
            </w:r>
          </w:p>
        </w:tc>
        <w:tc>
          <w:tcPr>
            <w:tcW w:w="602" w:type="dxa"/>
            <w:tcBorders>
              <w:top w:val="nil"/>
              <w:left w:val="nil"/>
              <w:bottom w:val="single" w:sz="4" w:space="0" w:color="auto"/>
              <w:right w:val="single" w:sz="4" w:space="0" w:color="auto"/>
            </w:tcBorders>
            <w:hideMark/>
          </w:tcPr>
          <w:p w14:paraId="2B684356"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59EBF150"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4B95774F"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400EE518"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1677A9EE" w14:textId="77777777" w:rsidR="004A250F" w:rsidRPr="004A250F" w:rsidRDefault="004A250F" w:rsidP="004A250F">
            <w:pPr>
              <w:rPr>
                <w:rFonts w:ascii="Times New Roman" w:hAnsi="Times New Roman"/>
              </w:rPr>
            </w:pPr>
          </w:p>
        </w:tc>
      </w:tr>
      <w:tr w:rsidR="004A250F" w:rsidRPr="004A250F" w14:paraId="24524E1D" w14:textId="77777777" w:rsidTr="004A250F">
        <w:trPr>
          <w:trHeight w:val="255"/>
        </w:trPr>
        <w:tc>
          <w:tcPr>
            <w:tcW w:w="2038" w:type="dxa"/>
            <w:vMerge w:val="restart"/>
            <w:tcBorders>
              <w:top w:val="nil"/>
              <w:left w:val="single" w:sz="8" w:space="0" w:color="auto"/>
              <w:bottom w:val="single" w:sz="4" w:space="0" w:color="auto"/>
              <w:right w:val="single" w:sz="4" w:space="0" w:color="auto"/>
            </w:tcBorders>
            <w:vAlign w:val="center"/>
            <w:hideMark/>
          </w:tcPr>
          <w:p w14:paraId="3D96B3DC"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TOTAL</w:t>
            </w:r>
          </w:p>
        </w:tc>
        <w:tc>
          <w:tcPr>
            <w:tcW w:w="1407" w:type="dxa"/>
            <w:vMerge w:val="restart"/>
            <w:tcBorders>
              <w:top w:val="nil"/>
              <w:left w:val="single" w:sz="4" w:space="0" w:color="auto"/>
              <w:bottom w:val="single" w:sz="4" w:space="0" w:color="auto"/>
              <w:right w:val="single" w:sz="4" w:space="0" w:color="auto"/>
            </w:tcBorders>
            <w:vAlign w:val="center"/>
            <w:hideMark/>
          </w:tcPr>
          <w:p w14:paraId="597EC6A1"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50,892,000</w:t>
            </w:r>
          </w:p>
        </w:tc>
        <w:tc>
          <w:tcPr>
            <w:tcW w:w="602" w:type="dxa"/>
            <w:vMerge w:val="restart"/>
            <w:tcBorders>
              <w:top w:val="nil"/>
              <w:left w:val="single" w:sz="4" w:space="0" w:color="auto"/>
              <w:bottom w:val="single" w:sz="4" w:space="0" w:color="auto"/>
              <w:right w:val="single" w:sz="4" w:space="0" w:color="auto"/>
            </w:tcBorders>
            <w:vAlign w:val="center"/>
            <w:hideMark/>
          </w:tcPr>
          <w:p w14:paraId="6F96E1CE" w14:textId="77777777" w:rsidR="004A250F" w:rsidRPr="004A250F" w:rsidRDefault="004A250F" w:rsidP="004A250F">
            <w:pPr>
              <w:jc w:val="center"/>
              <w:rPr>
                <w:rFonts w:cs="Calibri"/>
                <w:color w:val="000000"/>
                <w:sz w:val="22"/>
                <w:szCs w:val="22"/>
              </w:rPr>
            </w:pPr>
            <w:r w:rsidRPr="004A250F">
              <w:rPr>
                <w:rFonts w:cs="Calibri"/>
                <w:color w:val="000000"/>
                <w:sz w:val="22"/>
                <w:szCs w:val="22"/>
              </w:rPr>
              <w:t> </w:t>
            </w:r>
          </w:p>
        </w:tc>
        <w:tc>
          <w:tcPr>
            <w:tcW w:w="1750" w:type="dxa"/>
            <w:vMerge w:val="restart"/>
            <w:tcBorders>
              <w:top w:val="nil"/>
              <w:left w:val="single" w:sz="4" w:space="0" w:color="auto"/>
              <w:bottom w:val="single" w:sz="4" w:space="0" w:color="auto"/>
              <w:right w:val="single" w:sz="4" w:space="0" w:color="auto"/>
            </w:tcBorders>
            <w:vAlign w:val="center"/>
            <w:hideMark/>
          </w:tcPr>
          <w:p w14:paraId="0A619B71"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vMerge w:val="restart"/>
            <w:tcBorders>
              <w:top w:val="nil"/>
              <w:left w:val="single" w:sz="4" w:space="0" w:color="auto"/>
              <w:bottom w:val="single" w:sz="4" w:space="0" w:color="auto"/>
              <w:right w:val="single" w:sz="4" w:space="0" w:color="auto"/>
            </w:tcBorders>
            <w:vAlign w:val="center"/>
            <w:hideMark/>
          </w:tcPr>
          <w:p w14:paraId="5D94FE6A"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2193" w:type="dxa"/>
            <w:vMerge w:val="restart"/>
            <w:tcBorders>
              <w:top w:val="nil"/>
              <w:left w:val="single" w:sz="4" w:space="0" w:color="auto"/>
              <w:bottom w:val="single" w:sz="4" w:space="0" w:color="auto"/>
              <w:right w:val="single" w:sz="8" w:space="0" w:color="auto"/>
            </w:tcBorders>
            <w:vAlign w:val="center"/>
            <w:hideMark/>
          </w:tcPr>
          <w:p w14:paraId="37F10379"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341F0011" w14:textId="77777777" w:rsidR="004A250F" w:rsidRPr="004A250F" w:rsidRDefault="004A250F" w:rsidP="004A250F">
            <w:pPr>
              <w:rPr>
                <w:rFonts w:ascii="Times New Roman" w:hAnsi="Times New Roman"/>
              </w:rPr>
            </w:pPr>
          </w:p>
        </w:tc>
      </w:tr>
      <w:tr w:rsidR="004A250F" w:rsidRPr="004A250F" w14:paraId="6A32CACD" w14:textId="77777777" w:rsidTr="004A250F">
        <w:trPr>
          <w:trHeight w:val="255"/>
        </w:trPr>
        <w:tc>
          <w:tcPr>
            <w:tcW w:w="2038" w:type="dxa"/>
            <w:vMerge/>
            <w:tcBorders>
              <w:top w:val="nil"/>
              <w:left w:val="single" w:sz="8" w:space="0" w:color="auto"/>
              <w:bottom w:val="single" w:sz="4" w:space="0" w:color="auto"/>
              <w:right w:val="single" w:sz="4" w:space="0" w:color="auto"/>
            </w:tcBorders>
            <w:vAlign w:val="center"/>
            <w:hideMark/>
          </w:tcPr>
          <w:p w14:paraId="048B8262" w14:textId="77777777" w:rsidR="004A250F" w:rsidRPr="004A250F" w:rsidRDefault="004A250F" w:rsidP="004A250F">
            <w:pPr>
              <w:rPr>
                <w:rFonts w:cs="Calibri"/>
                <w:b/>
                <w:bCs/>
                <w:color w:val="000000"/>
                <w:sz w:val="22"/>
                <w:szCs w:val="22"/>
              </w:rPr>
            </w:pPr>
          </w:p>
        </w:tc>
        <w:tc>
          <w:tcPr>
            <w:tcW w:w="1407" w:type="dxa"/>
            <w:vMerge/>
            <w:tcBorders>
              <w:top w:val="nil"/>
              <w:left w:val="single" w:sz="4" w:space="0" w:color="auto"/>
              <w:bottom w:val="single" w:sz="4" w:space="0" w:color="auto"/>
              <w:right w:val="single" w:sz="4" w:space="0" w:color="auto"/>
            </w:tcBorders>
            <w:vAlign w:val="center"/>
            <w:hideMark/>
          </w:tcPr>
          <w:p w14:paraId="7715A6E4" w14:textId="77777777" w:rsidR="004A250F" w:rsidRPr="004A250F" w:rsidRDefault="004A250F" w:rsidP="004A250F">
            <w:pPr>
              <w:rPr>
                <w:rFonts w:cs="Calibri"/>
                <w:b/>
                <w:bCs/>
                <w:color w:val="000000"/>
                <w:sz w:val="22"/>
                <w:szCs w:val="22"/>
              </w:rPr>
            </w:pPr>
          </w:p>
        </w:tc>
        <w:tc>
          <w:tcPr>
            <w:tcW w:w="602" w:type="dxa"/>
            <w:vMerge/>
            <w:tcBorders>
              <w:top w:val="nil"/>
              <w:left w:val="single" w:sz="4" w:space="0" w:color="auto"/>
              <w:bottom w:val="single" w:sz="4" w:space="0" w:color="auto"/>
              <w:right w:val="single" w:sz="4" w:space="0" w:color="auto"/>
            </w:tcBorders>
            <w:vAlign w:val="center"/>
            <w:hideMark/>
          </w:tcPr>
          <w:p w14:paraId="14B06900" w14:textId="77777777" w:rsidR="004A250F" w:rsidRPr="004A250F" w:rsidRDefault="004A250F" w:rsidP="004A250F">
            <w:pPr>
              <w:rPr>
                <w:rFonts w:cs="Calibri"/>
                <w:color w:val="000000"/>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4EB8D554" w14:textId="77777777" w:rsidR="004A250F" w:rsidRPr="004A250F" w:rsidRDefault="004A250F" w:rsidP="004A250F">
            <w:pPr>
              <w:rPr>
                <w:rFonts w:cs="Calibri"/>
                <w:b/>
                <w:bCs/>
                <w:color w:val="000000"/>
                <w:sz w:val="22"/>
                <w:szCs w:val="22"/>
              </w:rPr>
            </w:pPr>
          </w:p>
        </w:tc>
        <w:tc>
          <w:tcPr>
            <w:tcW w:w="488" w:type="dxa"/>
            <w:vMerge/>
            <w:tcBorders>
              <w:top w:val="nil"/>
              <w:left w:val="single" w:sz="4" w:space="0" w:color="auto"/>
              <w:bottom w:val="single" w:sz="4" w:space="0" w:color="auto"/>
              <w:right w:val="single" w:sz="4" w:space="0" w:color="auto"/>
            </w:tcBorders>
            <w:vAlign w:val="center"/>
            <w:hideMark/>
          </w:tcPr>
          <w:p w14:paraId="23DCD76D" w14:textId="77777777" w:rsidR="004A250F" w:rsidRPr="004A250F" w:rsidRDefault="004A250F" w:rsidP="004A250F">
            <w:pPr>
              <w:rPr>
                <w:rFonts w:cs="Calibri"/>
                <w:b/>
                <w:bCs/>
                <w:color w:val="000000"/>
                <w:sz w:val="22"/>
                <w:szCs w:val="22"/>
              </w:rPr>
            </w:pPr>
          </w:p>
        </w:tc>
        <w:tc>
          <w:tcPr>
            <w:tcW w:w="2193" w:type="dxa"/>
            <w:vMerge/>
            <w:tcBorders>
              <w:top w:val="nil"/>
              <w:left w:val="single" w:sz="4" w:space="0" w:color="auto"/>
              <w:bottom w:val="single" w:sz="4" w:space="0" w:color="auto"/>
              <w:right w:val="single" w:sz="8" w:space="0" w:color="auto"/>
            </w:tcBorders>
            <w:vAlign w:val="center"/>
            <w:hideMark/>
          </w:tcPr>
          <w:p w14:paraId="6A413741" w14:textId="77777777" w:rsidR="004A250F" w:rsidRPr="004A250F" w:rsidRDefault="004A250F" w:rsidP="004A250F">
            <w:pPr>
              <w:rPr>
                <w:rFonts w:cs="Calibri"/>
                <w:b/>
                <w:bCs/>
                <w:color w:val="000000"/>
                <w:sz w:val="22"/>
                <w:szCs w:val="22"/>
              </w:rPr>
            </w:pPr>
          </w:p>
        </w:tc>
        <w:tc>
          <w:tcPr>
            <w:tcW w:w="222" w:type="dxa"/>
            <w:tcBorders>
              <w:top w:val="nil"/>
              <w:left w:val="nil"/>
              <w:bottom w:val="nil"/>
              <w:right w:val="nil"/>
            </w:tcBorders>
            <w:noWrap/>
            <w:vAlign w:val="bottom"/>
            <w:hideMark/>
          </w:tcPr>
          <w:p w14:paraId="62F19D77" w14:textId="77777777" w:rsidR="004A250F" w:rsidRPr="004A250F" w:rsidRDefault="004A250F" w:rsidP="004A250F">
            <w:pPr>
              <w:rPr>
                <w:rFonts w:cs="Calibri"/>
                <w:b/>
                <w:bCs/>
                <w:color w:val="000000"/>
                <w:sz w:val="22"/>
                <w:szCs w:val="22"/>
              </w:rPr>
            </w:pPr>
          </w:p>
        </w:tc>
      </w:tr>
      <w:tr w:rsidR="004A250F" w:rsidRPr="004A250F" w14:paraId="505536A5" w14:textId="77777777" w:rsidTr="004A250F">
        <w:trPr>
          <w:trHeight w:val="300"/>
        </w:trPr>
        <w:tc>
          <w:tcPr>
            <w:tcW w:w="8478" w:type="dxa"/>
            <w:gridSpan w:val="6"/>
            <w:tcBorders>
              <w:top w:val="single" w:sz="4" w:space="0" w:color="auto"/>
              <w:left w:val="single" w:sz="8" w:space="0" w:color="auto"/>
              <w:bottom w:val="single" w:sz="4" w:space="0" w:color="auto"/>
              <w:right w:val="single" w:sz="8" w:space="0" w:color="000000"/>
            </w:tcBorders>
            <w:shd w:val="clear" w:color="000000" w:fill="C5D9F1"/>
            <w:hideMark/>
          </w:tcPr>
          <w:p w14:paraId="399AFBE1"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Option Year One</w:t>
            </w:r>
          </w:p>
        </w:tc>
        <w:tc>
          <w:tcPr>
            <w:tcW w:w="222" w:type="dxa"/>
            <w:vAlign w:val="center"/>
            <w:hideMark/>
          </w:tcPr>
          <w:p w14:paraId="09BDC5AD" w14:textId="77777777" w:rsidR="004A250F" w:rsidRPr="004A250F" w:rsidRDefault="004A250F" w:rsidP="004A250F">
            <w:pPr>
              <w:rPr>
                <w:rFonts w:ascii="Times New Roman" w:hAnsi="Times New Roman"/>
              </w:rPr>
            </w:pPr>
          </w:p>
        </w:tc>
      </w:tr>
      <w:tr w:rsidR="004A250F" w:rsidRPr="004A250F" w14:paraId="3EBD7770"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701E25A4" w14:textId="77777777" w:rsidR="004A250F" w:rsidRPr="004A250F" w:rsidRDefault="004A250F" w:rsidP="004A250F">
            <w:pPr>
              <w:rPr>
                <w:rFonts w:cs="Calibri"/>
                <w:color w:val="000000"/>
                <w:sz w:val="22"/>
                <w:szCs w:val="22"/>
              </w:rPr>
            </w:pPr>
            <w:r w:rsidRPr="004A250F">
              <w:rPr>
                <w:rFonts w:cs="Calibri"/>
                <w:color w:val="000000"/>
                <w:sz w:val="22"/>
                <w:szCs w:val="22"/>
              </w:rPr>
              <w:t>315/80R22.5</w:t>
            </w:r>
          </w:p>
        </w:tc>
        <w:tc>
          <w:tcPr>
            <w:tcW w:w="1407" w:type="dxa"/>
            <w:tcBorders>
              <w:top w:val="nil"/>
              <w:left w:val="nil"/>
              <w:bottom w:val="single" w:sz="4" w:space="0" w:color="auto"/>
              <w:right w:val="single" w:sz="4" w:space="0" w:color="auto"/>
            </w:tcBorders>
            <w:hideMark/>
          </w:tcPr>
          <w:p w14:paraId="4F96EC47" w14:textId="77777777" w:rsidR="004A250F" w:rsidRPr="004A250F" w:rsidRDefault="004A250F" w:rsidP="004A250F">
            <w:pPr>
              <w:jc w:val="right"/>
              <w:rPr>
                <w:rFonts w:cs="Calibri"/>
                <w:color w:val="000000"/>
                <w:sz w:val="22"/>
                <w:szCs w:val="22"/>
              </w:rPr>
            </w:pPr>
            <w:r w:rsidRPr="004A250F">
              <w:rPr>
                <w:rFonts w:cs="Calibri"/>
                <w:color w:val="000000"/>
                <w:sz w:val="22"/>
                <w:szCs w:val="22"/>
              </w:rPr>
              <w:t>5,880,000</w:t>
            </w:r>
          </w:p>
        </w:tc>
        <w:tc>
          <w:tcPr>
            <w:tcW w:w="602" w:type="dxa"/>
            <w:tcBorders>
              <w:top w:val="nil"/>
              <w:left w:val="nil"/>
              <w:bottom w:val="single" w:sz="4" w:space="0" w:color="auto"/>
              <w:right w:val="single" w:sz="4" w:space="0" w:color="auto"/>
            </w:tcBorders>
            <w:hideMark/>
          </w:tcPr>
          <w:p w14:paraId="6BF3489E"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6F35B3A8"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7A3A2159"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231E5423"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5D8E7F7B" w14:textId="77777777" w:rsidR="004A250F" w:rsidRPr="004A250F" w:rsidRDefault="004A250F" w:rsidP="004A250F">
            <w:pPr>
              <w:rPr>
                <w:rFonts w:ascii="Times New Roman" w:hAnsi="Times New Roman"/>
              </w:rPr>
            </w:pPr>
          </w:p>
        </w:tc>
      </w:tr>
      <w:tr w:rsidR="004A250F" w:rsidRPr="004A250F" w14:paraId="680C37D9"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059BD0CB" w14:textId="77777777" w:rsidR="004A250F" w:rsidRPr="004A250F" w:rsidRDefault="004A250F" w:rsidP="004A250F">
            <w:pPr>
              <w:rPr>
                <w:rFonts w:cs="Calibri"/>
                <w:color w:val="000000"/>
                <w:sz w:val="22"/>
                <w:szCs w:val="22"/>
              </w:rPr>
            </w:pPr>
            <w:r w:rsidRPr="004A250F">
              <w:rPr>
                <w:rFonts w:cs="Calibri"/>
                <w:color w:val="000000"/>
                <w:sz w:val="22"/>
                <w:szCs w:val="22"/>
              </w:rPr>
              <w:t>305/85R22.5</w:t>
            </w:r>
          </w:p>
        </w:tc>
        <w:tc>
          <w:tcPr>
            <w:tcW w:w="1407" w:type="dxa"/>
            <w:tcBorders>
              <w:top w:val="nil"/>
              <w:left w:val="nil"/>
              <w:bottom w:val="single" w:sz="4" w:space="0" w:color="auto"/>
              <w:right w:val="single" w:sz="4" w:space="0" w:color="auto"/>
            </w:tcBorders>
            <w:hideMark/>
          </w:tcPr>
          <w:p w14:paraId="45A5ABB3" w14:textId="77777777" w:rsidR="004A250F" w:rsidRPr="004A250F" w:rsidRDefault="004A250F" w:rsidP="004A250F">
            <w:pPr>
              <w:jc w:val="right"/>
              <w:rPr>
                <w:rFonts w:cs="Calibri"/>
                <w:color w:val="000000"/>
                <w:sz w:val="22"/>
                <w:szCs w:val="22"/>
              </w:rPr>
            </w:pPr>
            <w:r w:rsidRPr="004A250F">
              <w:rPr>
                <w:rFonts w:cs="Calibri"/>
                <w:color w:val="000000"/>
                <w:sz w:val="22"/>
                <w:szCs w:val="22"/>
              </w:rPr>
              <w:t>25,200,000</w:t>
            </w:r>
          </w:p>
        </w:tc>
        <w:tc>
          <w:tcPr>
            <w:tcW w:w="602" w:type="dxa"/>
            <w:tcBorders>
              <w:top w:val="nil"/>
              <w:left w:val="nil"/>
              <w:bottom w:val="single" w:sz="4" w:space="0" w:color="auto"/>
              <w:right w:val="single" w:sz="4" w:space="0" w:color="auto"/>
            </w:tcBorders>
            <w:hideMark/>
          </w:tcPr>
          <w:p w14:paraId="7FB8D574"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70E1C4C4"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20467656"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4A3680B5"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27F473D3" w14:textId="77777777" w:rsidR="004A250F" w:rsidRPr="004A250F" w:rsidRDefault="004A250F" w:rsidP="004A250F">
            <w:pPr>
              <w:rPr>
                <w:rFonts w:ascii="Times New Roman" w:hAnsi="Times New Roman"/>
              </w:rPr>
            </w:pPr>
          </w:p>
        </w:tc>
      </w:tr>
      <w:tr w:rsidR="004A250F" w:rsidRPr="004A250F" w14:paraId="606001F8"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37C763A3" w14:textId="77777777" w:rsidR="004A250F" w:rsidRPr="004A250F" w:rsidRDefault="004A250F" w:rsidP="004A250F">
            <w:pPr>
              <w:rPr>
                <w:rFonts w:cs="Calibri"/>
                <w:color w:val="000000"/>
                <w:sz w:val="22"/>
                <w:szCs w:val="22"/>
              </w:rPr>
            </w:pPr>
            <w:r w:rsidRPr="004A250F">
              <w:rPr>
                <w:rFonts w:cs="Calibri"/>
                <w:color w:val="000000"/>
                <w:sz w:val="22"/>
                <w:szCs w:val="22"/>
              </w:rPr>
              <w:t>275/70R22.5</w:t>
            </w:r>
          </w:p>
        </w:tc>
        <w:tc>
          <w:tcPr>
            <w:tcW w:w="1407" w:type="dxa"/>
            <w:tcBorders>
              <w:top w:val="nil"/>
              <w:left w:val="nil"/>
              <w:bottom w:val="single" w:sz="4" w:space="0" w:color="auto"/>
              <w:right w:val="single" w:sz="4" w:space="0" w:color="auto"/>
            </w:tcBorders>
            <w:hideMark/>
          </w:tcPr>
          <w:p w14:paraId="77463BF4" w14:textId="77777777" w:rsidR="004A250F" w:rsidRPr="004A250F" w:rsidRDefault="004A250F" w:rsidP="004A250F">
            <w:pPr>
              <w:jc w:val="right"/>
              <w:rPr>
                <w:rFonts w:cs="Calibri"/>
                <w:color w:val="000000"/>
                <w:sz w:val="22"/>
                <w:szCs w:val="22"/>
              </w:rPr>
            </w:pPr>
            <w:r w:rsidRPr="004A250F">
              <w:rPr>
                <w:rFonts w:cs="Calibri"/>
                <w:color w:val="000000"/>
                <w:sz w:val="22"/>
                <w:szCs w:val="22"/>
              </w:rPr>
              <w:t>18,564,000</w:t>
            </w:r>
          </w:p>
        </w:tc>
        <w:tc>
          <w:tcPr>
            <w:tcW w:w="602" w:type="dxa"/>
            <w:tcBorders>
              <w:top w:val="nil"/>
              <w:left w:val="nil"/>
              <w:bottom w:val="single" w:sz="4" w:space="0" w:color="auto"/>
              <w:right w:val="single" w:sz="4" w:space="0" w:color="auto"/>
            </w:tcBorders>
            <w:hideMark/>
          </w:tcPr>
          <w:p w14:paraId="5C76F461"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5A8A0713"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7C3E5BEF"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7F59DF93"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35E2FF11" w14:textId="77777777" w:rsidR="004A250F" w:rsidRPr="004A250F" w:rsidRDefault="004A250F" w:rsidP="004A250F">
            <w:pPr>
              <w:rPr>
                <w:rFonts w:ascii="Times New Roman" w:hAnsi="Times New Roman"/>
              </w:rPr>
            </w:pPr>
          </w:p>
        </w:tc>
      </w:tr>
      <w:tr w:rsidR="004A250F" w:rsidRPr="004A250F" w14:paraId="3E536EF2"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5E387C48" w14:textId="77777777" w:rsidR="004A250F" w:rsidRPr="004A250F" w:rsidRDefault="004A250F" w:rsidP="004A250F">
            <w:pPr>
              <w:rPr>
                <w:rFonts w:cs="Calibri"/>
                <w:color w:val="000000"/>
                <w:sz w:val="22"/>
                <w:szCs w:val="22"/>
              </w:rPr>
            </w:pPr>
            <w:r w:rsidRPr="004A250F">
              <w:rPr>
                <w:rFonts w:cs="Calibri"/>
                <w:color w:val="000000"/>
                <w:sz w:val="22"/>
                <w:szCs w:val="22"/>
              </w:rPr>
              <w:t>225/75R16</w:t>
            </w:r>
          </w:p>
        </w:tc>
        <w:tc>
          <w:tcPr>
            <w:tcW w:w="1407" w:type="dxa"/>
            <w:tcBorders>
              <w:top w:val="nil"/>
              <w:left w:val="nil"/>
              <w:bottom w:val="single" w:sz="4" w:space="0" w:color="auto"/>
              <w:right w:val="single" w:sz="4" w:space="0" w:color="auto"/>
            </w:tcBorders>
            <w:hideMark/>
          </w:tcPr>
          <w:p w14:paraId="3804B34B" w14:textId="77777777" w:rsidR="004A250F" w:rsidRPr="004A250F" w:rsidRDefault="004A250F" w:rsidP="004A250F">
            <w:pPr>
              <w:jc w:val="right"/>
              <w:rPr>
                <w:rFonts w:cs="Calibri"/>
                <w:color w:val="000000"/>
                <w:sz w:val="22"/>
                <w:szCs w:val="22"/>
              </w:rPr>
            </w:pPr>
            <w:r w:rsidRPr="004A250F">
              <w:rPr>
                <w:rFonts w:cs="Calibri"/>
                <w:color w:val="000000"/>
                <w:sz w:val="22"/>
                <w:szCs w:val="22"/>
              </w:rPr>
              <w:t>1,248,000</w:t>
            </w:r>
          </w:p>
        </w:tc>
        <w:tc>
          <w:tcPr>
            <w:tcW w:w="602" w:type="dxa"/>
            <w:tcBorders>
              <w:top w:val="nil"/>
              <w:left w:val="nil"/>
              <w:bottom w:val="single" w:sz="4" w:space="0" w:color="auto"/>
              <w:right w:val="single" w:sz="4" w:space="0" w:color="auto"/>
            </w:tcBorders>
            <w:hideMark/>
          </w:tcPr>
          <w:p w14:paraId="275F159F"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05CD3248"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2C0EAC81"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49FC9B1E"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7AD7A7F5" w14:textId="77777777" w:rsidR="004A250F" w:rsidRPr="004A250F" w:rsidRDefault="004A250F" w:rsidP="004A250F">
            <w:pPr>
              <w:rPr>
                <w:rFonts w:ascii="Times New Roman" w:hAnsi="Times New Roman"/>
              </w:rPr>
            </w:pPr>
          </w:p>
        </w:tc>
      </w:tr>
      <w:tr w:rsidR="004A250F" w:rsidRPr="004A250F" w14:paraId="03858650" w14:textId="77777777" w:rsidTr="004A250F">
        <w:trPr>
          <w:trHeight w:val="255"/>
        </w:trPr>
        <w:tc>
          <w:tcPr>
            <w:tcW w:w="2038" w:type="dxa"/>
            <w:vMerge w:val="restart"/>
            <w:tcBorders>
              <w:top w:val="nil"/>
              <w:left w:val="single" w:sz="8" w:space="0" w:color="auto"/>
              <w:bottom w:val="single" w:sz="4" w:space="0" w:color="auto"/>
              <w:right w:val="single" w:sz="4" w:space="0" w:color="auto"/>
            </w:tcBorders>
            <w:vAlign w:val="center"/>
            <w:hideMark/>
          </w:tcPr>
          <w:p w14:paraId="21D40704"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TOTAL</w:t>
            </w:r>
          </w:p>
        </w:tc>
        <w:tc>
          <w:tcPr>
            <w:tcW w:w="1407" w:type="dxa"/>
            <w:vMerge w:val="restart"/>
            <w:tcBorders>
              <w:top w:val="nil"/>
              <w:left w:val="single" w:sz="4" w:space="0" w:color="auto"/>
              <w:bottom w:val="single" w:sz="4" w:space="0" w:color="auto"/>
              <w:right w:val="single" w:sz="4" w:space="0" w:color="auto"/>
            </w:tcBorders>
            <w:vAlign w:val="center"/>
            <w:hideMark/>
          </w:tcPr>
          <w:p w14:paraId="5E1DFAC5"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50,892,000</w:t>
            </w:r>
          </w:p>
        </w:tc>
        <w:tc>
          <w:tcPr>
            <w:tcW w:w="602" w:type="dxa"/>
            <w:vMerge w:val="restart"/>
            <w:tcBorders>
              <w:top w:val="nil"/>
              <w:left w:val="single" w:sz="4" w:space="0" w:color="auto"/>
              <w:bottom w:val="single" w:sz="4" w:space="0" w:color="auto"/>
              <w:right w:val="single" w:sz="4" w:space="0" w:color="auto"/>
            </w:tcBorders>
            <w:vAlign w:val="center"/>
            <w:hideMark/>
          </w:tcPr>
          <w:p w14:paraId="3F2A3AFF" w14:textId="77777777" w:rsidR="004A250F" w:rsidRPr="004A250F" w:rsidRDefault="004A250F" w:rsidP="004A250F">
            <w:pPr>
              <w:jc w:val="center"/>
              <w:rPr>
                <w:rFonts w:cs="Calibri"/>
                <w:color w:val="000000"/>
                <w:sz w:val="22"/>
                <w:szCs w:val="22"/>
              </w:rPr>
            </w:pPr>
            <w:r w:rsidRPr="004A250F">
              <w:rPr>
                <w:rFonts w:cs="Calibri"/>
                <w:color w:val="000000"/>
                <w:sz w:val="22"/>
                <w:szCs w:val="22"/>
              </w:rPr>
              <w:t> </w:t>
            </w:r>
          </w:p>
        </w:tc>
        <w:tc>
          <w:tcPr>
            <w:tcW w:w="1750" w:type="dxa"/>
            <w:vMerge w:val="restart"/>
            <w:tcBorders>
              <w:top w:val="nil"/>
              <w:left w:val="single" w:sz="4" w:space="0" w:color="auto"/>
              <w:bottom w:val="single" w:sz="4" w:space="0" w:color="auto"/>
              <w:right w:val="single" w:sz="4" w:space="0" w:color="auto"/>
            </w:tcBorders>
            <w:vAlign w:val="center"/>
            <w:hideMark/>
          </w:tcPr>
          <w:p w14:paraId="522623E6"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vMerge w:val="restart"/>
            <w:tcBorders>
              <w:top w:val="nil"/>
              <w:left w:val="single" w:sz="4" w:space="0" w:color="auto"/>
              <w:bottom w:val="single" w:sz="4" w:space="0" w:color="auto"/>
              <w:right w:val="single" w:sz="4" w:space="0" w:color="auto"/>
            </w:tcBorders>
            <w:vAlign w:val="center"/>
            <w:hideMark/>
          </w:tcPr>
          <w:p w14:paraId="1C3C118A"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2193" w:type="dxa"/>
            <w:vMerge w:val="restart"/>
            <w:tcBorders>
              <w:top w:val="nil"/>
              <w:left w:val="single" w:sz="4" w:space="0" w:color="auto"/>
              <w:bottom w:val="single" w:sz="4" w:space="0" w:color="auto"/>
              <w:right w:val="single" w:sz="8" w:space="0" w:color="auto"/>
            </w:tcBorders>
            <w:vAlign w:val="center"/>
            <w:hideMark/>
          </w:tcPr>
          <w:p w14:paraId="47798C96"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1D132BD7" w14:textId="77777777" w:rsidR="004A250F" w:rsidRPr="004A250F" w:rsidRDefault="004A250F" w:rsidP="004A250F">
            <w:pPr>
              <w:rPr>
                <w:rFonts w:ascii="Times New Roman" w:hAnsi="Times New Roman"/>
              </w:rPr>
            </w:pPr>
          </w:p>
        </w:tc>
      </w:tr>
      <w:tr w:rsidR="004A250F" w:rsidRPr="004A250F" w14:paraId="24B35107" w14:textId="77777777" w:rsidTr="004A250F">
        <w:trPr>
          <w:trHeight w:val="255"/>
        </w:trPr>
        <w:tc>
          <w:tcPr>
            <w:tcW w:w="2038" w:type="dxa"/>
            <w:vMerge/>
            <w:tcBorders>
              <w:top w:val="nil"/>
              <w:left w:val="single" w:sz="8" w:space="0" w:color="auto"/>
              <w:bottom w:val="single" w:sz="4" w:space="0" w:color="auto"/>
              <w:right w:val="single" w:sz="4" w:space="0" w:color="auto"/>
            </w:tcBorders>
            <w:vAlign w:val="center"/>
            <w:hideMark/>
          </w:tcPr>
          <w:p w14:paraId="347E6F2C" w14:textId="77777777" w:rsidR="004A250F" w:rsidRPr="004A250F" w:rsidRDefault="004A250F" w:rsidP="004A250F">
            <w:pPr>
              <w:rPr>
                <w:rFonts w:cs="Calibri"/>
                <w:b/>
                <w:bCs/>
                <w:color w:val="000000"/>
                <w:sz w:val="22"/>
                <w:szCs w:val="22"/>
              </w:rPr>
            </w:pPr>
          </w:p>
        </w:tc>
        <w:tc>
          <w:tcPr>
            <w:tcW w:w="1407" w:type="dxa"/>
            <w:vMerge/>
            <w:tcBorders>
              <w:top w:val="nil"/>
              <w:left w:val="single" w:sz="4" w:space="0" w:color="auto"/>
              <w:bottom w:val="single" w:sz="4" w:space="0" w:color="auto"/>
              <w:right w:val="single" w:sz="4" w:space="0" w:color="auto"/>
            </w:tcBorders>
            <w:vAlign w:val="center"/>
            <w:hideMark/>
          </w:tcPr>
          <w:p w14:paraId="717BC917" w14:textId="77777777" w:rsidR="004A250F" w:rsidRPr="004A250F" w:rsidRDefault="004A250F" w:rsidP="004A250F">
            <w:pPr>
              <w:rPr>
                <w:rFonts w:cs="Calibri"/>
                <w:b/>
                <w:bCs/>
                <w:color w:val="000000"/>
                <w:sz w:val="22"/>
                <w:szCs w:val="22"/>
              </w:rPr>
            </w:pPr>
          </w:p>
        </w:tc>
        <w:tc>
          <w:tcPr>
            <w:tcW w:w="602" w:type="dxa"/>
            <w:vMerge/>
            <w:tcBorders>
              <w:top w:val="nil"/>
              <w:left w:val="single" w:sz="4" w:space="0" w:color="auto"/>
              <w:bottom w:val="single" w:sz="4" w:space="0" w:color="auto"/>
              <w:right w:val="single" w:sz="4" w:space="0" w:color="auto"/>
            </w:tcBorders>
            <w:vAlign w:val="center"/>
            <w:hideMark/>
          </w:tcPr>
          <w:p w14:paraId="34DE7CF4" w14:textId="77777777" w:rsidR="004A250F" w:rsidRPr="004A250F" w:rsidRDefault="004A250F" w:rsidP="004A250F">
            <w:pPr>
              <w:rPr>
                <w:rFonts w:cs="Calibri"/>
                <w:color w:val="000000"/>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566C7162" w14:textId="77777777" w:rsidR="004A250F" w:rsidRPr="004A250F" w:rsidRDefault="004A250F" w:rsidP="004A250F">
            <w:pPr>
              <w:rPr>
                <w:rFonts w:cs="Calibri"/>
                <w:b/>
                <w:bCs/>
                <w:color w:val="000000"/>
                <w:sz w:val="22"/>
                <w:szCs w:val="22"/>
              </w:rPr>
            </w:pPr>
          </w:p>
        </w:tc>
        <w:tc>
          <w:tcPr>
            <w:tcW w:w="488" w:type="dxa"/>
            <w:vMerge/>
            <w:tcBorders>
              <w:top w:val="nil"/>
              <w:left w:val="single" w:sz="4" w:space="0" w:color="auto"/>
              <w:bottom w:val="single" w:sz="4" w:space="0" w:color="auto"/>
              <w:right w:val="single" w:sz="4" w:space="0" w:color="auto"/>
            </w:tcBorders>
            <w:vAlign w:val="center"/>
            <w:hideMark/>
          </w:tcPr>
          <w:p w14:paraId="1946A727" w14:textId="77777777" w:rsidR="004A250F" w:rsidRPr="004A250F" w:rsidRDefault="004A250F" w:rsidP="004A250F">
            <w:pPr>
              <w:rPr>
                <w:rFonts w:cs="Calibri"/>
                <w:b/>
                <w:bCs/>
                <w:color w:val="000000"/>
                <w:sz w:val="22"/>
                <w:szCs w:val="22"/>
              </w:rPr>
            </w:pPr>
          </w:p>
        </w:tc>
        <w:tc>
          <w:tcPr>
            <w:tcW w:w="2193" w:type="dxa"/>
            <w:vMerge/>
            <w:tcBorders>
              <w:top w:val="nil"/>
              <w:left w:val="single" w:sz="4" w:space="0" w:color="auto"/>
              <w:bottom w:val="single" w:sz="4" w:space="0" w:color="auto"/>
              <w:right w:val="single" w:sz="8" w:space="0" w:color="auto"/>
            </w:tcBorders>
            <w:vAlign w:val="center"/>
            <w:hideMark/>
          </w:tcPr>
          <w:p w14:paraId="468741E2" w14:textId="77777777" w:rsidR="004A250F" w:rsidRPr="004A250F" w:rsidRDefault="004A250F" w:rsidP="004A250F">
            <w:pPr>
              <w:rPr>
                <w:rFonts w:cs="Calibri"/>
                <w:b/>
                <w:bCs/>
                <w:color w:val="000000"/>
                <w:sz w:val="22"/>
                <w:szCs w:val="22"/>
              </w:rPr>
            </w:pPr>
          </w:p>
        </w:tc>
        <w:tc>
          <w:tcPr>
            <w:tcW w:w="222" w:type="dxa"/>
            <w:tcBorders>
              <w:top w:val="nil"/>
              <w:left w:val="nil"/>
              <w:bottom w:val="nil"/>
              <w:right w:val="nil"/>
            </w:tcBorders>
            <w:noWrap/>
            <w:vAlign w:val="bottom"/>
            <w:hideMark/>
          </w:tcPr>
          <w:p w14:paraId="4DF75637" w14:textId="77777777" w:rsidR="004A250F" w:rsidRPr="004A250F" w:rsidRDefault="004A250F" w:rsidP="004A250F">
            <w:pPr>
              <w:rPr>
                <w:rFonts w:cs="Calibri"/>
                <w:b/>
                <w:bCs/>
                <w:color w:val="000000"/>
                <w:sz w:val="22"/>
                <w:szCs w:val="22"/>
              </w:rPr>
            </w:pPr>
          </w:p>
        </w:tc>
      </w:tr>
      <w:tr w:rsidR="004A250F" w:rsidRPr="004A250F" w14:paraId="69BBEBB9" w14:textId="77777777" w:rsidTr="004A250F">
        <w:trPr>
          <w:trHeight w:val="300"/>
        </w:trPr>
        <w:tc>
          <w:tcPr>
            <w:tcW w:w="8478" w:type="dxa"/>
            <w:gridSpan w:val="6"/>
            <w:tcBorders>
              <w:top w:val="single" w:sz="4" w:space="0" w:color="auto"/>
              <w:left w:val="single" w:sz="8" w:space="0" w:color="auto"/>
              <w:bottom w:val="single" w:sz="4" w:space="0" w:color="auto"/>
              <w:right w:val="single" w:sz="8" w:space="0" w:color="000000"/>
            </w:tcBorders>
            <w:shd w:val="clear" w:color="000000" w:fill="C5D9F1"/>
            <w:hideMark/>
          </w:tcPr>
          <w:p w14:paraId="0E38333E"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Option Year Two</w:t>
            </w:r>
          </w:p>
        </w:tc>
        <w:tc>
          <w:tcPr>
            <w:tcW w:w="222" w:type="dxa"/>
            <w:vAlign w:val="center"/>
            <w:hideMark/>
          </w:tcPr>
          <w:p w14:paraId="1D127FC2" w14:textId="77777777" w:rsidR="004A250F" w:rsidRPr="004A250F" w:rsidRDefault="004A250F" w:rsidP="004A250F">
            <w:pPr>
              <w:rPr>
                <w:rFonts w:ascii="Times New Roman" w:hAnsi="Times New Roman"/>
              </w:rPr>
            </w:pPr>
          </w:p>
        </w:tc>
      </w:tr>
      <w:tr w:rsidR="004A250F" w:rsidRPr="004A250F" w14:paraId="764DD439"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694F0586" w14:textId="77777777" w:rsidR="004A250F" w:rsidRPr="004A250F" w:rsidRDefault="004A250F" w:rsidP="004A250F">
            <w:pPr>
              <w:rPr>
                <w:rFonts w:cs="Calibri"/>
                <w:color w:val="000000"/>
                <w:sz w:val="22"/>
                <w:szCs w:val="22"/>
              </w:rPr>
            </w:pPr>
            <w:r w:rsidRPr="004A250F">
              <w:rPr>
                <w:rFonts w:cs="Calibri"/>
                <w:color w:val="000000"/>
                <w:sz w:val="22"/>
                <w:szCs w:val="22"/>
              </w:rPr>
              <w:t>315/80R22.5</w:t>
            </w:r>
          </w:p>
        </w:tc>
        <w:tc>
          <w:tcPr>
            <w:tcW w:w="1407" w:type="dxa"/>
            <w:tcBorders>
              <w:top w:val="nil"/>
              <w:left w:val="nil"/>
              <w:bottom w:val="single" w:sz="4" w:space="0" w:color="auto"/>
              <w:right w:val="single" w:sz="4" w:space="0" w:color="auto"/>
            </w:tcBorders>
            <w:hideMark/>
          </w:tcPr>
          <w:p w14:paraId="1793E669" w14:textId="77777777" w:rsidR="004A250F" w:rsidRPr="004A250F" w:rsidRDefault="004A250F" w:rsidP="004A250F">
            <w:pPr>
              <w:jc w:val="right"/>
              <w:rPr>
                <w:rFonts w:cs="Calibri"/>
                <w:color w:val="000000"/>
                <w:sz w:val="22"/>
                <w:szCs w:val="22"/>
              </w:rPr>
            </w:pPr>
            <w:r w:rsidRPr="004A250F">
              <w:rPr>
                <w:rFonts w:cs="Calibri"/>
                <w:color w:val="000000"/>
                <w:sz w:val="22"/>
                <w:szCs w:val="22"/>
              </w:rPr>
              <w:t>5,880,000</w:t>
            </w:r>
          </w:p>
        </w:tc>
        <w:tc>
          <w:tcPr>
            <w:tcW w:w="602" w:type="dxa"/>
            <w:tcBorders>
              <w:top w:val="nil"/>
              <w:left w:val="nil"/>
              <w:bottom w:val="single" w:sz="4" w:space="0" w:color="auto"/>
              <w:right w:val="single" w:sz="4" w:space="0" w:color="auto"/>
            </w:tcBorders>
            <w:hideMark/>
          </w:tcPr>
          <w:p w14:paraId="1FFAFFDF"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7B36CA8D"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00057A70"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6D36CDDC"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6A847372" w14:textId="77777777" w:rsidR="004A250F" w:rsidRPr="004A250F" w:rsidRDefault="004A250F" w:rsidP="004A250F">
            <w:pPr>
              <w:rPr>
                <w:rFonts w:ascii="Times New Roman" w:hAnsi="Times New Roman"/>
              </w:rPr>
            </w:pPr>
          </w:p>
        </w:tc>
      </w:tr>
      <w:tr w:rsidR="004A250F" w:rsidRPr="004A250F" w14:paraId="299DAA9E"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22D3798F" w14:textId="77777777" w:rsidR="004A250F" w:rsidRPr="004A250F" w:rsidRDefault="004A250F" w:rsidP="004A250F">
            <w:pPr>
              <w:rPr>
                <w:rFonts w:cs="Calibri"/>
                <w:color w:val="000000"/>
                <w:sz w:val="22"/>
                <w:szCs w:val="22"/>
              </w:rPr>
            </w:pPr>
            <w:r w:rsidRPr="004A250F">
              <w:rPr>
                <w:rFonts w:cs="Calibri"/>
                <w:color w:val="000000"/>
                <w:sz w:val="22"/>
                <w:szCs w:val="22"/>
              </w:rPr>
              <w:t>305/85R22.5</w:t>
            </w:r>
          </w:p>
        </w:tc>
        <w:tc>
          <w:tcPr>
            <w:tcW w:w="1407" w:type="dxa"/>
            <w:tcBorders>
              <w:top w:val="nil"/>
              <w:left w:val="nil"/>
              <w:bottom w:val="single" w:sz="4" w:space="0" w:color="auto"/>
              <w:right w:val="single" w:sz="4" w:space="0" w:color="auto"/>
            </w:tcBorders>
            <w:hideMark/>
          </w:tcPr>
          <w:p w14:paraId="25EB1753" w14:textId="77777777" w:rsidR="004A250F" w:rsidRPr="004A250F" w:rsidRDefault="004A250F" w:rsidP="004A250F">
            <w:pPr>
              <w:jc w:val="right"/>
              <w:rPr>
                <w:rFonts w:cs="Calibri"/>
                <w:color w:val="000000"/>
                <w:sz w:val="22"/>
                <w:szCs w:val="22"/>
              </w:rPr>
            </w:pPr>
            <w:r w:rsidRPr="004A250F">
              <w:rPr>
                <w:rFonts w:cs="Calibri"/>
                <w:color w:val="000000"/>
                <w:sz w:val="22"/>
                <w:szCs w:val="22"/>
              </w:rPr>
              <w:t>25,200,000</w:t>
            </w:r>
          </w:p>
        </w:tc>
        <w:tc>
          <w:tcPr>
            <w:tcW w:w="602" w:type="dxa"/>
            <w:tcBorders>
              <w:top w:val="nil"/>
              <w:left w:val="nil"/>
              <w:bottom w:val="single" w:sz="4" w:space="0" w:color="auto"/>
              <w:right w:val="single" w:sz="4" w:space="0" w:color="auto"/>
            </w:tcBorders>
            <w:hideMark/>
          </w:tcPr>
          <w:p w14:paraId="46EAA3B8"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32979825"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7CB49629"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36F1911D"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6C58E6DD" w14:textId="77777777" w:rsidR="004A250F" w:rsidRPr="004A250F" w:rsidRDefault="004A250F" w:rsidP="004A250F">
            <w:pPr>
              <w:rPr>
                <w:rFonts w:ascii="Times New Roman" w:hAnsi="Times New Roman"/>
              </w:rPr>
            </w:pPr>
          </w:p>
        </w:tc>
      </w:tr>
      <w:tr w:rsidR="004A250F" w:rsidRPr="004A250F" w14:paraId="618609D4"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20A72C78" w14:textId="77777777" w:rsidR="004A250F" w:rsidRPr="004A250F" w:rsidRDefault="004A250F" w:rsidP="004A250F">
            <w:pPr>
              <w:rPr>
                <w:rFonts w:cs="Calibri"/>
                <w:color w:val="000000"/>
                <w:sz w:val="22"/>
                <w:szCs w:val="22"/>
              </w:rPr>
            </w:pPr>
            <w:r w:rsidRPr="004A250F">
              <w:rPr>
                <w:rFonts w:cs="Calibri"/>
                <w:color w:val="000000"/>
                <w:sz w:val="22"/>
                <w:szCs w:val="22"/>
              </w:rPr>
              <w:t>275/70R22.5</w:t>
            </w:r>
          </w:p>
        </w:tc>
        <w:tc>
          <w:tcPr>
            <w:tcW w:w="1407" w:type="dxa"/>
            <w:tcBorders>
              <w:top w:val="nil"/>
              <w:left w:val="nil"/>
              <w:bottom w:val="single" w:sz="4" w:space="0" w:color="auto"/>
              <w:right w:val="single" w:sz="4" w:space="0" w:color="auto"/>
            </w:tcBorders>
            <w:hideMark/>
          </w:tcPr>
          <w:p w14:paraId="4861AC7E" w14:textId="77777777" w:rsidR="004A250F" w:rsidRPr="004A250F" w:rsidRDefault="004A250F" w:rsidP="004A250F">
            <w:pPr>
              <w:jc w:val="right"/>
              <w:rPr>
                <w:rFonts w:cs="Calibri"/>
                <w:color w:val="000000"/>
                <w:sz w:val="22"/>
                <w:szCs w:val="22"/>
              </w:rPr>
            </w:pPr>
            <w:r w:rsidRPr="004A250F">
              <w:rPr>
                <w:rFonts w:cs="Calibri"/>
                <w:color w:val="000000"/>
                <w:sz w:val="22"/>
                <w:szCs w:val="22"/>
              </w:rPr>
              <w:t>18,564,000</w:t>
            </w:r>
          </w:p>
        </w:tc>
        <w:tc>
          <w:tcPr>
            <w:tcW w:w="602" w:type="dxa"/>
            <w:tcBorders>
              <w:top w:val="nil"/>
              <w:left w:val="nil"/>
              <w:bottom w:val="single" w:sz="4" w:space="0" w:color="auto"/>
              <w:right w:val="single" w:sz="4" w:space="0" w:color="auto"/>
            </w:tcBorders>
            <w:hideMark/>
          </w:tcPr>
          <w:p w14:paraId="662340C0"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717803ED"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243B96CE"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1D15327B"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513E63C3" w14:textId="77777777" w:rsidR="004A250F" w:rsidRPr="004A250F" w:rsidRDefault="004A250F" w:rsidP="004A250F">
            <w:pPr>
              <w:rPr>
                <w:rFonts w:ascii="Times New Roman" w:hAnsi="Times New Roman"/>
              </w:rPr>
            </w:pPr>
          </w:p>
        </w:tc>
      </w:tr>
      <w:tr w:rsidR="004A250F" w:rsidRPr="004A250F" w14:paraId="441FB95B"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6E33E99F" w14:textId="77777777" w:rsidR="004A250F" w:rsidRPr="004A250F" w:rsidRDefault="004A250F" w:rsidP="004A250F">
            <w:pPr>
              <w:rPr>
                <w:rFonts w:cs="Calibri"/>
                <w:color w:val="000000"/>
                <w:sz w:val="22"/>
                <w:szCs w:val="22"/>
              </w:rPr>
            </w:pPr>
            <w:r w:rsidRPr="004A250F">
              <w:rPr>
                <w:rFonts w:cs="Calibri"/>
                <w:color w:val="000000"/>
                <w:sz w:val="22"/>
                <w:szCs w:val="22"/>
              </w:rPr>
              <w:t>225/75R16</w:t>
            </w:r>
          </w:p>
        </w:tc>
        <w:tc>
          <w:tcPr>
            <w:tcW w:w="1407" w:type="dxa"/>
            <w:tcBorders>
              <w:top w:val="nil"/>
              <w:left w:val="nil"/>
              <w:bottom w:val="single" w:sz="4" w:space="0" w:color="auto"/>
              <w:right w:val="single" w:sz="4" w:space="0" w:color="auto"/>
            </w:tcBorders>
            <w:hideMark/>
          </w:tcPr>
          <w:p w14:paraId="58967045" w14:textId="77777777" w:rsidR="004A250F" w:rsidRPr="004A250F" w:rsidRDefault="004A250F" w:rsidP="004A250F">
            <w:pPr>
              <w:jc w:val="right"/>
              <w:rPr>
                <w:rFonts w:cs="Calibri"/>
                <w:color w:val="000000"/>
                <w:sz w:val="22"/>
                <w:szCs w:val="22"/>
              </w:rPr>
            </w:pPr>
            <w:r w:rsidRPr="004A250F">
              <w:rPr>
                <w:rFonts w:cs="Calibri"/>
                <w:color w:val="000000"/>
                <w:sz w:val="22"/>
                <w:szCs w:val="22"/>
              </w:rPr>
              <w:t>1,248,000</w:t>
            </w:r>
          </w:p>
        </w:tc>
        <w:tc>
          <w:tcPr>
            <w:tcW w:w="602" w:type="dxa"/>
            <w:tcBorders>
              <w:top w:val="nil"/>
              <w:left w:val="nil"/>
              <w:bottom w:val="single" w:sz="4" w:space="0" w:color="auto"/>
              <w:right w:val="single" w:sz="4" w:space="0" w:color="auto"/>
            </w:tcBorders>
            <w:hideMark/>
          </w:tcPr>
          <w:p w14:paraId="1E5DFC7B"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16ABC65D"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56E5A2CB"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42A32AC0"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08ABDBE6" w14:textId="77777777" w:rsidR="004A250F" w:rsidRPr="004A250F" w:rsidRDefault="004A250F" w:rsidP="004A250F">
            <w:pPr>
              <w:rPr>
                <w:rFonts w:ascii="Times New Roman" w:hAnsi="Times New Roman"/>
              </w:rPr>
            </w:pPr>
          </w:p>
        </w:tc>
      </w:tr>
      <w:tr w:rsidR="004A250F" w:rsidRPr="004A250F" w14:paraId="54796F46" w14:textId="77777777" w:rsidTr="004A250F">
        <w:trPr>
          <w:trHeight w:val="255"/>
        </w:trPr>
        <w:tc>
          <w:tcPr>
            <w:tcW w:w="2038" w:type="dxa"/>
            <w:vMerge w:val="restart"/>
            <w:tcBorders>
              <w:top w:val="nil"/>
              <w:left w:val="single" w:sz="8" w:space="0" w:color="auto"/>
              <w:bottom w:val="single" w:sz="8" w:space="0" w:color="000000"/>
              <w:right w:val="single" w:sz="4" w:space="0" w:color="auto"/>
            </w:tcBorders>
            <w:vAlign w:val="center"/>
            <w:hideMark/>
          </w:tcPr>
          <w:p w14:paraId="1016B7BF"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TOTAL</w:t>
            </w:r>
          </w:p>
        </w:tc>
        <w:tc>
          <w:tcPr>
            <w:tcW w:w="1407" w:type="dxa"/>
            <w:vMerge w:val="restart"/>
            <w:tcBorders>
              <w:top w:val="nil"/>
              <w:left w:val="single" w:sz="4" w:space="0" w:color="auto"/>
              <w:bottom w:val="single" w:sz="8" w:space="0" w:color="000000"/>
              <w:right w:val="single" w:sz="4" w:space="0" w:color="auto"/>
            </w:tcBorders>
            <w:vAlign w:val="center"/>
            <w:hideMark/>
          </w:tcPr>
          <w:p w14:paraId="5293CC23"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50,892,000</w:t>
            </w:r>
          </w:p>
        </w:tc>
        <w:tc>
          <w:tcPr>
            <w:tcW w:w="602" w:type="dxa"/>
            <w:vMerge w:val="restart"/>
            <w:tcBorders>
              <w:top w:val="nil"/>
              <w:left w:val="single" w:sz="4" w:space="0" w:color="auto"/>
              <w:bottom w:val="single" w:sz="8" w:space="0" w:color="000000"/>
              <w:right w:val="single" w:sz="4" w:space="0" w:color="auto"/>
            </w:tcBorders>
            <w:vAlign w:val="center"/>
            <w:hideMark/>
          </w:tcPr>
          <w:p w14:paraId="0B0B4BEF" w14:textId="77777777" w:rsidR="004A250F" w:rsidRPr="004A250F" w:rsidRDefault="004A250F" w:rsidP="004A250F">
            <w:pPr>
              <w:jc w:val="center"/>
              <w:rPr>
                <w:rFonts w:cs="Calibri"/>
                <w:color w:val="000000"/>
                <w:sz w:val="22"/>
                <w:szCs w:val="22"/>
              </w:rPr>
            </w:pPr>
            <w:r w:rsidRPr="004A250F">
              <w:rPr>
                <w:rFonts w:cs="Calibri"/>
                <w:color w:val="000000"/>
                <w:sz w:val="22"/>
                <w:szCs w:val="22"/>
              </w:rPr>
              <w:t> </w:t>
            </w:r>
          </w:p>
        </w:tc>
        <w:tc>
          <w:tcPr>
            <w:tcW w:w="1750" w:type="dxa"/>
            <w:vMerge w:val="restart"/>
            <w:tcBorders>
              <w:top w:val="nil"/>
              <w:left w:val="single" w:sz="4" w:space="0" w:color="auto"/>
              <w:bottom w:val="single" w:sz="8" w:space="0" w:color="000000"/>
              <w:right w:val="single" w:sz="4" w:space="0" w:color="auto"/>
            </w:tcBorders>
            <w:vAlign w:val="center"/>
            <w:hideMark/>
          </w:tcPr>
          <w:p w14:paraId="4B6CD4E8"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vMerge w:val="restart"/>
            <w:tcBorders>
              <w:top w:val="nil"/>
              <w:left w:val="single" w:sz="4" w:space="0" w:color="auto"/>
              <w:bottom w:val="single" w:sz="8" w:space="0" w:color="000000"/>
              <w:right w:val="single" w:sz="4" w:space="0" w:color="auto"/>
            </w:tcBorders>
            <w:vAlign w:val="center"/>
            <w:hideMark/>
          </w:tcPr>
          <w:p w14:paraId="2930B441"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2193" w:type="dxa"/>
            <w:vMerge w:val="restart"/>
            <w:tcBorders>
              <w:top w:val="nil"/>
              <w:left w:val="single" w:sz="4" w:space="0" w:color="auto"/>
              <w:bottom w:val="single" w:sz="8" w:space="0" w:color="000000"/>
              <w:right w:val="single" w:sz="8" w:space="0" w:color="auto"/>
            </w:tcBorders>
            <w:vAlign w:val="center"/>
            <w:hideMark/>
          </w:tcPr>
          <w:p w14:paraId="4C7FF1A3"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6365D3C1" w14:textId="77777777" w:rsidR="004A250F" w:rsidRPr="004A250F" w:rsidRDefault="004A250F" w:rsidP="004A250F">
            <w:pPr>
              <w:rPr>
                <w:rFonts w:ascii="Times New Roman" w:hAnsi="Times New Roman"/>
              </w:rPr>
            </w:pPr>
          </w:p>
        </w:tc>
      </w:tr>
      <w:tr w:rsidR="004A250F" w:rsidRPr="004A250F" w14:paraId="69029E03" w14:textId="77777777" w:rsidTr="004A250F">
        <w:trPr>
          <w:trHeight w:val="255"/>
        </w:trPr>
        <w:tc>
          <w:tcPr>
            <w:tcW w:w="2038" w:type="dxa"/>
            <w:vMerge/>
            <w:tcBorders>
              <w:top w:val="nil"/>
              <w:left w:val="single" w:sz="8" w:space="0" w:color="auto"/>
              <w:bottom w:val="single" w:sz="8" w:space="0" w:color="000000"/>
              <w:right w:val="single" w:sz="4" w:space="0" w:color="auto"/>
            </w:tcBorders>
            <w:vAlign w:val="center"/>
            <w:hideMark/>
          </w:tcPr>
          <w:p w14:paraId="51AEBA4D" w14:textId="77777777" w:rsidR="004A250F" w:rsidRPr="004A250F" w:rsidRDefault="004A250F" w:rsidP="004A250F">
            <w:pPr>
              <w:rPr>
                <w:rFonts w:cs="Calibri"/>
                <w:b/>
                <w:bCs/>
                <w:color w:val="000000"/>
                <w:sz w:val="22"/>
                <w:szCs w:val="22"/>
              </w:rPr>
            </w:pPr>
          </w:p>
        </w:tc>
        <w:tc>
          <w:tcPr>
            <w:tcW w:w="1407" w:type="dxa"/>
            <w:vMerge/>
            <w:tcBorders>
              <w:top w:val="nil"/>
              <w:left w:val="single" w:sz="4" w:space="0" w:color="auto"/>
              <w:bottom w:val="single" w:sz="8" w:space="0" w:color="000000"/>
              <w:right w:val="single" w:sz="4" w:space="0" w:color="auto"/>
            </w:tcBorders>
            <w:vAlign w:val="center"/>
            <w:hideMark/>
          </w:tcPr>
          <w:p w14:paraId="372E0F10" w14:textId="77777777" w:rsidR="004A250F" w:rsidRPr="004A250F" w:rsidRDefault="004A250F" w:rsidP="004A250F">
            <w:pPr>
              <w:rPr>
                <w:rFonts w:cs="Calibri"/>
                <w:b/>
                <w:bCs/>
                <w:color w:val="000000"/>
                <w:sz w:val="22"/>
                <w:szCs w:val="22"/>
              </w:rPr>
            </w:pPr>
          </w:p>
        </w:tc>
        <w:tc>
          <w:tcPr>
            <w:tcW w:w="602" w:type="dxa"/>
            <w:vMerge/>
            <w:tcBorders>
              <w:top w:val="nil"/>
              <w:left w:val="single" w:sz="4" w:space="0" w:color="auto"/>
              <w:bottom w:val="single" w:sz="8" w:space="0" w:color="000000"/>
              <w:right w:val="single" w:sz="4" w:space="0" w:color="auto"/>
            </w:tcBorders>
            <w:vAlign w:val="center"/>
            <w:hideMark/>
          </w:tcPr>
          <w:p w14:paraId="7D04B2A6" w14:textId="77777777" w:rsidR="004A250F" w:rsidRPr="004A250F" w:rsidRDefault="004A250F" w:rsidP="004A250F">
            <w:pPr>
              <w:rPr>
                <w:rFonts w:cs="Calibri"/>
                <w:color w:val="000000"/>
                <w:sz w:val="22"/>
                <w:szCs w:val="22"/>
              </w:rPr>
            </w:pPr>
          </w:p>
        </w:tc>
        <w:tc>
          <w:tcPr>
            <w:tcW w:w="1750" w:type="dxa"/>
            <w:vMerge/>
            <w:tcBorders>
              <w:top w:val="nil"/>
              <w:left w:val="single" w:sz="4" w:space="0" w:color="auto"/>
              <w:bottom w:val="single" w:sz="8" w:space="0" w:color="000000"/>
              <w:right w:val="single" w:sz="4" w:space="0" w:color="auto"/>
            </w:tcBorders>
            <w:vAlign w:val="center"/>
            <w:hideMark/>
          </w:tcPr>
          <w:p w14:paraId="38468257" w14:textId="77777777" w:rsidR="004A250F" w:rsidRPr="004A250F" w:rsidRDefault="004A250F" w:rsidP="004A250F">
            <w:pPr>
              <w:rPr>
                <w:rFonts w:cs="Calibri"/>
                <w:b/>
                <w:bCs/>
                <w:color w:val="000000"/>
                <w:sz w:val="22"/>
                <w:szCs w:val="22"/>
              </w:rPr>
            </w:pPr>
          </w:p>
        </w:tc>
        <w:tc>
          <w:tcPr>
            <w:tcW w:w="488" w:type="dxa"/>
            <w:vMerge/>
            <w:tcBorders>
              <w:top w:val="nil"/>
              <w:left w:val="single" w:sz="4" w:space="0" w:color="auto"/>
              <w:bottom w:val="single" w:sz="8" w:space="0" w:color="000000"/>
              <w:right w:val="single" w:sz="4" w:space="0" w:color="auto"/>
            </w:tcBorders>
            <w:vAlign w:val="center"/>
            <w:hideMark/>
          </w:tcPr>
          <w:p w14:paraId="04031D26" w14:textId="77777777" w:rsidR="004A250F" w:rsidRPr="004A250F" w:rsidRDefault="004A250F" w:rsidP="004A250F">
            <w:pPr>
              <w:rPr>
                <w:rFonts w:cs="Calibri"/>
                <w:b/>
                <w:bCs/>
                <w:color w:val="000000"/>
                <w:sz w:val="22"/>
                <w:szCs w:val="22"/>
              </w:rPr>
            </w:pPr>
          </w:p>
        </w:tc>
        <w:tc>
          <w:tcPr>
            <w:tcW w:w="2193" w:type="dxa"/>
            <w:vMerge/>
            <w:tcBorders>
              <w:top w:val="nil"/>
              <w:left w:val="single" w:sz="4" w:space="0" w:color="auto"/>
              <w:bottom w:val="single" w:sz="8" w:space="0" w:color="000000"/>
              <w:right w:val="single" w:sz="8" w:space="0" w:color="auto"/>
            </w:tcBorders>
            <w:vAlign w:val="center"/>
            <w:hideMark/>
          </w:tcPr>
          <w:p w14:paraId="0681F09B" w14:textId="77777777" w:rsidR="004A250F" w:rsidRPr="004A250F" w:rsidRDefault="004A250F" w:rsidP="004A250F">
            <w:pPr>
              <w:rPr>
                <w:rFonts w:cs="Calibri"/>
                <w:b/>
                <w:bCs/>
                <w:color w:val="000000"/>
                <w:sz w:val="22"/>
                <w:szCs w:val="22"/>
              </w:rPr>
            </w:pPr>
          </w:p>
        </w:tc>
        <w:tc>
          <w:tcPr>
            <w:tcW w:w="222" w:type="dxa"/>
            <w:tcBorders>
              <w:top w:val="nil"/>
              <w:left w:val="nil"/>
              <w:bottom w:val="nil"/>
              <w:right w:val="nil"/>
            </w:tcBorders>
            <w:noWrap/>
            <w:vAlign w:val="bottom"/>
            <w:hideMark/>
          </w:tcPr>
          <w:p w14:paraId="41F82DD2" w14:textId="77777777" w:rsidR="004A250F" w:rsidRPr="004A250F" w:rsidRDefault="004A250F" w:rsidP="004A250F">
            <w:pPr>
              <w:rPr>
                <w:rFonts w:cs="Calibri"/>
                <w:b/>
                <w:bCs/>
                <w:color w:val="000000"/>
                <w:sz w:val="22"/>
                <w:szCs w:val="22"/>
              </w:rPr>
            </w:pPr>
          </w:p>
        </w:tc>
      </w:tr>
    </w:tbl>
    <w:p w14:paraId="6A07C72F" w14:textId="70532699" w:rsidR="000C5251" w:rsidRPr="000F5F73" w:rsidRDefault="000F5F73" w:rsidP="0015514C">
      <w:pPr>
        <w:pStyle w:val="BodyText"/>
        <w:jc w:val="center"/>
        <w:rPr>
          <w:rFonts w:asciiTheme="minorHAnsi" w:hAnsiTheme="minorHAnsi" w:cstheme="minorHAnsi"/>
          <w:b/>
          <w:bCs/>
        </w:rPr>
      </w:pPr>
      <w:r>
        <w:rPr>
          <w:rFonts w:asciiTheme="minorHAnsi" w:hAnsiTheme="minorHAnsi" w:cstheme="minorHAnsi"/>
          <w:b/>
          <w:bCs/>
        </w:rPr>
        <w:lastRenderedPageBreak/>
        <w:t>ATTACHMENT C</w:t>
      </w:r>
      <w:r w:rsidR="004A250F">
        <w:rPr>
          <w:rFonts w:asciiTheme="minorHAnsi" w:hAnsiTheme="minorHAnsi" w:cstheme="minorHAnsi"/>
          <w:b/>
          <w:bCs/>
        </w:rPr>
        <w:t>-1</w:t>
      </w:r>
      <w:r w:rsidR="00E90156">
        <w:rPr>
          <w:rFonts w:asciiTheme="minorHAnsi" w:hAnsiTheme="minorHAnsi" w:cstheme="minorHAnsi"/>
          <w:b/>
          <w:bCs/>
        </w:rPr>
        <w:t xml:space="preserve"> </w:t>
      </w:r>
      <w:r>
        <w:rPr>
          <w:rFonts w:asciiTheme="minorHAnsi" w:hAnsiTheme="minorHAnsi" w:cstheme="minorHAnsi"/>
          <w:b/>
          <w:bCs/>
        </w:rPr>
        <w:t>– PRICE PROPOSAL PAGE 2 OF 2</w:t>
      </w:r>
    </w:p>
    <w:p w14:paraId="3839CFCC" w14:textId="77777777" w:rsidR="00D96FCB" w:rsidRDefault="00D96FCB" w:rsidP="00D81089">
      <w:pPr>
        <w:rPr>
          <w:rFonts w:asciiTheme="minorHAnsi" w:hAnsiTheme="minorHAnsi" w:cstheme="minorHAnsi"/>
          <w:i/>
          <w:iCs/>
          <w:color w:val="C00000"/>
        </w:rPr>
      </w:pPr>
    </w:p>
    <w:p w14:paraId="4C01698E" w14:textId="23C4BD88" w:rsidR="004A250F" w:rsidRDefault="004A250F" w:rsidP="00D81089">
      <w:pPr>
        <w:rPr>
          <w:rFonts w:asciiTheme="minorHAnsi" w:hAnsiTheme="minorHAnsi" w:cstheme="minorHAnsi"/>
        </w:rPr>
      </w:pPr>
      <w:r w:rsidRPr="00F22585">
        <w:rPr>
          <w:rFonts w:asciiTheme="minorHAnsi" w:hAnsiTheme="minorHAnsi" w:cstheme="minorHAnsi"/>
        </w:rPr>
        <w:t xml:space="preserve">The </w:t>
      </w:r>
      <w:r>
        <w:rPr>
          <w:rFonts w:asciiTheme="minorHAnsi" w:hAnsiTheme="minorHAnsi" w:cstheme="minorHAnsi"/>
        </w:rPr>
        <w:t xml:space="preserve">Proposer </w:t>
      </w:r>
      <w:r w:rsidRPr="00F22585">
        <w:rPr>
          <w:rFonts w:asciiTheme="minorHAnsi" w:hAnsiTheme="minorHAnsi" w:cstheme="minorHAnsi"/>
        </w:rPr>
        <w:t xml:space="preserve">shall complete the </w:t>
      </w:r>
      <w:r>
        <w:rPr>
          <w:rFonts w:asciiTheme="minorHAnsi" w:hAnsiTheme="minorHAnsi" w:cstheme="minorHAnsi"/>
        </w:rPr>
        <w:t>attached</w:t>
      </w:r>
      <w:r w:rsidRPr="00F22585">
        <w:rPr>
          <w:rFonts w:asciiTheme="minorHAnsi" w:hAnsiTheme="minorHAnsi" w:cstheme="minorHAnsi"/>
        </w:rPr>
        <w:t xml:space="preserve"> pricing table(s) and provide firm, fixed pricing necessary to meet the requirements of the RF</w:t>
      </w:r>
      <w:r>
        <w:rPr>
          <w:rFonts w:asciiTheme="minorHAnsi" w:hAnsiTheme="minorHAnsi" w:cstheme="minorHAnsi"/>
        </w:rPr>
        <w:t>P</w:t>
      </w:r>
      <w:r w:rsidRPr="00F22585">
        <w:rPr>
          <w:rFonts w:asciiTheme="minorHAnsi" w:hAnsiTheme="minorHAnsi" w:cstheme="minorHAnsi"/>
        </w:rPr>
        <w:t xml:space="preserve"> and comply with the Specifications detailed in Section 2, “</w:t>
      </w:r>
      <w:r>
        <w:rPr>
          <w:rFonts w:asciiTheme="minorHAnsi" w:hAnsiTheme="minorHAnsi" w:cstheme="minorHAnsi"/>
        </w:rPr>
        <w:t xml:space="preserve">Technical </w:t>
      </w:r>
      <w:r w:rsidRPr="00F22585">
        <w:rPr>
          <w:rFonts w:asciiTheme="minorHAnsi" w:hAnsiTheme="minorHAnsi" w:cstheme="minorHAnsi"/>
        </w:rPr>
        <w:t>Specifications.”  Any deviations from these specifications shall be pre-approved, in writing, by KCATA</w:t>
      </w:r>
      <w:r>
        <w:rPr>
          <w:rFonts w:asciiTheme="minorHAnsi" w:hAnsiTheme="minorHAnsi" w:cstheme="minorHAnsi"/>
        </w:rPr>
        <w:t>.</w:t>
      </w:r>
    </w:p>
    <w:p w14:paraId="3CA439CB" w14:textId="77777777" w:rsidR="004A250F" w:rsidRDefault="004A250F" w:rsidP="00D81089">
      <w:pPr>
        <w:rPr>
          <w:rFonts w:asciiTheme="minorHAnsi" w:hAnsiTheme="minorHAnsi" w:cstheme="minorHAnsi"/>
        </w:rPr>
      </w:pPr>
    </w:p>
    <w:p w14:paraId="463F13C3" w14:textId="4BF5FBF6" w:rsidR="004A250F" w:rsidRDefault="004A250F" w:rsidP="00D81089">
      <w:pPr>
        <w:rPr>
          <w:rFonts w:asciiTheme="minorHAnsi" w:hAnsiTheme="minorHAnsi" w:cstheme="minorHAnsi"/>
          <w:i/>
          <w:iCs/>
          <w:color w:val="C00000"/>
        </w:rPr>
      </w:pPr>
      <w:r w:rsidRPr="00F22585">
        <w:rPr>
          <w:rFonts w:asciiTheme="minorHAnsi" w:hAnsiTheme="minorHAnsi" w:cstheme="minorHAnsi"/>
        </w:rPr>
        <w:t>The</w:t>
      </w:r>
      <w:r>
        <w:rPr>
          <w:rFonts w:asciiTheme="minorHAnsi" w:hAnsiTheme="minorHAnsi" w:cstheme="minorHAnsi"/>
        </w:rPr>
        <w:t xml:space="preserve"> proposal</w:t>
      </w:r>
      <w:r w:rsidRPr="00F22585">
        <w:rPr>
          <w:rFonts w:asciiTheme="minorHAnsi" w:hAnsiTheme="minorHAnsi" w:cstheme="minorHAnsi"/>
        </w:rPr>
        <w:t xml:space="preserve"> price shall include, as applicable, all items of labor, materials, tools, equipment, transportation, and other costs necessary to complete the manufacture, delivery, assembly, installation and drawings, if required, of the materials or services required in this procurement</w:t>
      </w:r>
      <w:r>
        <w:rPr>
          <w:rFonts w:asciiTheme="minorHAnsi" w:hAnsiTheme="minorHAnsi" w:cstheme="minorHAnsi"/>
        </w:rPr>
        <w:t>.</w:t>
      </w:r>
    </w:p>
    <w:p w14:paraId="1576FBDE" w14:textId="77777777" w:rsidR="004A250F" w:rsidRDefault="004A250F" w:rsidP="00D81089">
      <w:pPr>
        <w:rPr>
          <w:rFonts w:asciiTheme="minorHAnsi" w:hAnsiTheme="minorHAnsi" w:cstheme="minorHAnsi"/>
          <w:i/>
          <w:iCs/>
          <w:color w:val="C00000"/>
        </w:rPr>
      </w:pPr>
    </w:p>
    <w:p w14:paraId="4700A942" w14:textId="33E310D7" w:rsidR="004A250F" w:rsidRDefault="004A250F" w:rsidP="00D81089">
      <w:pPr>
        <w:rPr>
          <w:rFonts w:asciiTheme="minorHAnsi" w:hAnsiTheme="minorHAnsi" w:cstheme="minorHAnsi"/>
          <w:i/>
          <w:iCs/>
          <w:color w:val="C00000"/>
        </w:rPr>
      </w:pPr>
      <w:r>
        <w:rPr>
          <w:rFonts w:asciiTheme="minorHAnsi" w:hAnsiTheme="minorHAnsi" w:cstheme="minorHAnsi"/>
        </w:rPr>
        <w:t xml:space="preserve">Proposal </w:t>
      </w:r>
      <w:r w:rsidRPr="00F22585">
        <w:rPr>
          <w:rFonts w:asciiTheme="minorHAnsi" w:hAnsiTheme="minorHAnsi" w:cstheme="minorHAnsi"/>
        </w:rPr>
        <w:t xml:space="preserve">shall be submitted on the </w:t>
      </w:r>
      <w:r>
        <w:rPr>
          <w:rFonts w:asciiTheme="minorHAnsi" w:hAnsiTheme="minorHAnsi" w:cstheme="minorHAnsi"/>
        </w:rPr>
        <w:t xml:space="preserve">attached Price Proposal </w:t>
      </w:r>
      <w:r w:rsidRPr="00F22585">
        <w:rPr>
          <w:rFonts w:asciiTheme="minorHAnsi" w:hAnsiTheme="minorHAnsi" w:cstheme="minorHAnsi"/>
        </w:rPr>
        <w:t xml:space="preserve">provided.  </w:t>
      </w:r>
      <w:r>
        <w:rPr>
          <w:rFonts w:asciiTheme="minorHAnsi" w:hAnsiTheme="minorHAnsi" w:cstheme="minorHAnsi"/>
          <w:b/>
        </w:rPr>
        <w:t>Proposals</w:t>
      </w:r>
      <w:r w:rsidRPr="00F22585">
        <w:rPr>
          <w:rFonts w:asciiTheme="minorHAnsi" w:hAnsiTheme="minorHAnsi" w:cstheme="minorHAnsi"/>
          <w:b/>
        </w:rPr>
        <w:t xml:space="preserve"> submitted on any other form may be considered non-responsive and therefore</w:t>
      </w:r>
      <w:r w:rsidRPr="00F22585">
        <w:rPr>
          <w:rFonts w:asciiTheme="minorHAnsi" w:hAnsiTheme="minorHAnsi" w:cstheme="minorHAnsi"/>
          <w:b/>
          <w:i/>
        </w:rPr>
        <w:t xml:space="preserve"> </w:t>
      </w:r>
      <w:r w:rsidRPr="00F22585">
        <w:rPr>
          <w:rFonts w:asciiTheme="minorHAnsi" w:hAnsiTheme="minorHAnsi" w:cstheme="minorHAnsi"/>
          <w:b/>
        </w:rPr>
        <w:t>may be</w:t>
      </w:r>
      <w:r w:rsidRPr="00F22585">
        <w:rPr>
          <w:rFonts w:asciiTheme="minorHAnsi" w:hAnsiTheme="minorHAnsi" w:cstheme="minorHAnsi"/>
          <w:b/>
          <w:i/>
        </w:rPr>
        <w:t xml:space="preserve"> </w:t>
      </w:r>
      <w:r w:rsidRPr="00F22585">
        <w:rPr>
          <w:rFonts w:asciiTheme="minorHAnsi" w:hAnsiTheme="minorHAnsi" w:cstheme="minorHAnsi"/>
          <w:b/>
        </w:rPr>
        <w:t>rejected.</w:t>
      </w:r>
      <w:r w:rsidRPr="00F22585">
        <w:rPr>
          <w:rFonts w:asciiTheme="minorHAnsi" w:hAnsiTheme="minorHAnsi" w:cstheme="minorHAnsi"/>
        </w:rPr>
        <w:t xml:space="preserve">  The authorized person signing the bid shall initial any erasures, corrections or other changes appearing on the </w:t>
      </w:r>
      <w:r>
        <w:rPr>
          <w:rFonts w:asciiTheme="minorHAnsi" w:hAnsiTheme="minorHAnsi" w:cstheme="minorHAnsi"/>
        </w:rPr>
        <w:t>Price Proposal</w:t>
      </w:r>
      <w:r w:rsidRPr="00F22585">
        <w:rPr>
          <w:rFonts w:asciiTheme="minorHAnsi" w:hAnsiTheme="minorHAnsi" w:cstheme="minorHAnsi"/>
        </w:rPr>
        <w:t xml:space="preserve"> Form.  </w:t>
      </w:r>
      <w:r w:rsidRPr="00F22585">
        <w:rPr>
          <w:rFonts w:asciiTheme="minorHAnsi" w:hAnsiTheme="minorHAnsi" w:cstheme="minorHAnsi"/>
          <w:i/>
        </w:rPr>
        <w:t>No written comments, modifications or interlineations to the</w:t>
      </w:r>
      <w:r>
        <w:rPr>
          <w:rFonts w:asciiTheme="minorHAnsi" w:hAnsiTheme="minorHAnsi" w:cstheme="minorHAnsi"/>
          <w:i/>
        </w:rPr>
        <w:t xml:space="preserve"> Price Proposal Form</w:t>
      </w:r>
      <w:r w:rsidRPr="00F22585">
        <w:rPr>
          <w:rFonts w:asciiTheme="minorHAnsi" w:hAnsiTheme="minorHAnsi" w:cstheme="minorHAnsi"/>
          <w:i/>
        </w:rPr>
        <w:t xml:space="preserve"> will be accepted</w:t>
      </w:r>
      <w:r>
        <w:rPr>
          <w:rFonts w:asciiTheme="minorHAnsi" w:hAnsiTheme="minorHAnsi" w:cstheme="minorHAnsi"/>
          <w:i/>
        </w:rPr>
        <w:t>.</w:t>
      </w:r>
    </w:p>
    <w:p w14:paraId="26F72FE4" w14:textId="77777777" w:rsidR="004A250F" w:rsidRPr="00D96FCB" w:rsidRDefault="004A250F" w:rsidP="00D81089">
      <w:pPr>
        <w:rPr>
          <w:rFonts w:asciiTheme="minorHAnsi" w:hAnsiTheme="minorHAnsi" w:cstheme="minorHAnsi"/>
          <w:i/>
          <w:iCs/>
          <w:color w:val="C00000"/>
        </w:rPr>
      </w:pPr>
    </w:p>
    <w:p w14:paraId="5F0E5190" w14:textId="346A0222" w:rsidR="00C546AD" w:rsidRPr="00D81089" w:rsidRDefault="00C546AD" w:rsidP="00D81089">
      <w:pPr>
        <w:rPr>
          <w:rFonts w:asciiTheme="minorHAnsi" w:hAnsiTheme="minorHAnsi" w:cstheme="minorHAnsi"/>
        </w:rPr>
      </w:pPr>
      <w:r w:rsidRPr="00D81089">
        <w:rPr>
          <w:rFonts w:asciiTheme="minorHAnsi" w:hAnsiTheme="minorHAnsi" w:cstheme="minorHAnsi"/>
        </w:rPr>
        <w:t xml:space="preserve">The undersigned, acting as an authorized agent or officer for the Offeror, does hereby agree </w:t>
      </w:r>
      <w:r w:rsidR="00031D75" w:rsidRPr="00D81089">
        <w:rPr>
          <w:rFonts w:asciiTheme="minorHAnsi" w:hAnsiTheme="minorHAnsi" w:cstheme="minorHAnsi"/>
        </w:rPr>
        <w:t>with</w:t>
      </w:r>
      <w:r w:rsidRPr="00D81089">
        <w:rPr>
          <w:rFonts w:asciiTheme="minorHAnsi" w:hAnsiTheme="minorHAnsi" w:cstheme="minorHAnsi"/>
        </w:rPr>
        <w:t xml:space="preserve"> the following:</w:t>
      </w:r>
    </w:p>
    <w:p w14:paraId="435BFD9E" w14:textId="77777777" w:rsidR="00C546AD" w:rsidRPr="00D81089" w:rsidRDefault="00C546AD" w:rsidP="00D81089">
      <w:pPr>
        <w:pStyle w:val="BodyText"/>
        <w:jc w:val="left"/>
        <w:rPr>
          <w:rFonts w:asciiTheme="minorHAnsi" w:hAnsiTheme="minorHAnsi" w:cstheme="minorHAnsi"/>
          <w:spacing w:val="0"/>
        </w:rPr>
      </w:pPr>
    </w:p>
    <w:p w14:paraId="3B1D7D5A" w14:textId="045FD849" w:rsidR="00C546AD" w:rsidRPr="00D81089" w:rsidRDefault="00C546AD" w:rsidP="00D81089">
      <w:pPr>
        <w:pStyle w:val="BodyText"/>
        <w:ind w:left="360" w:hanging="360"/>
        <w:jc w:val="left"/>
        <w:rPr>
          <w:rFonts w:asciiTheme="minorHAnsi" w:hAnsiTheme="minorHAnsi" w:cstheme="minorHAnsi"/>
          <w:spacing w:val="0"/>
        </w:rPr>
      </w:pPr>
      <w:r w:rsidRPr="00D81089">
        <w:rPr>
          <w:rFonts w:asciiTheme="minorHAnsi" w:hAnsiTheme="minorHAnsi" w:cstheme="minorHAnsi"/>
          <w:spacing w:val="0"/>
        </w:rPr>
        <w:t>1.</w:t>
      </w:r>
      <w:r w:rsidRPr="00D81089">
        <w:rPr>
          <w:rFonts w:asciiTheme="minorHAnsi" w:hAnsiTheme="minorHAnsi" w:cstheme="minorHAnsi"/>
          <w:spacing w:val="0"/>
        </w:rPr>
        <w:tab/>
        <w:t xml:space="preserve">The offer submitted is complete and accurate, including all forms required for submission in accordance with the terms and conditions listed in this Request for Proposals and any subsequent Addenda.  The offeror shall immediately notify </w:t>
      </w:r>
      <w:r w:rsidR="00031D75" w:rsidRPr="00D81089">
        <w:rPr>
          <w:rFonts w:asciiTheme="minorHAnsi" w:hAnsiTheme="minorHAnsi" w:cstheme="minorHAnsi"/>
          <w:spacing w:val="0"/>
        </w:rPr>
        <w:t>KCATA</w:t>
      </w:r>
      <w:r w:rsidRPr="00D81089">
        <w:rPr>
          <w:rFonts w:asciiTheme="minorHAnsi" w:hAnsiTheme="minorHAnsi" w:cstheme="minorHAnsi"/>
          <w:spacing w:val="0"/>
        </w:rPr>
        <w:t xml:space="preserve"> in the event of any change.</w:t>
      </w:r>
    </w:p>
    <w:p w14:paraId="755EAF32" w14:textId="77777777" w:rsidR="00C546AD" w:rsidRPr="00D81089" w:rsidRDefault="00C546AD" w:rsidP="00D81089">
      <w:pPr>
        <w:pStyle w:val="BodyText"/>
        <w:ind w:left="360" w:hanging="360"/>
        <w:jc w:val="left"/>
        <w:rPr>
          <w:rFonts w:asciiTheme="minorHAnsi" w:hAnsiTheme="minorHAnsi" w:cstheme="minorHAnsi"/>
          <w:spacing w:val="0"/>
        </w:rPr>
      </w:pPr>
    </w:p>
    <w:p w14:paraId="4C7418A2" w14:textId="35842A55" w:rsidR="00C546AD" w:rsidRPr="00D81089" w:rsidRDefault="00C546AD" w:rsidP="00D81089">
      <w:pPr>
        <w:pStyle w:val="BodyText"/>
        <w:ind w:left="360" w:hanging="360"/>
        <w:jc w:val="left"/>
        <w:rPr>
          <w:rFonts w:asciiTheme="minorHAnsi" w:hAnsiTheme="minorHAnsi" w:cstheme="minorHAnsi"/>
          <w:spacing w:val="0"/>
        </w:rPr>
      </w:pPr>
      <w:r w:rsidRPr="00D81089">
        <w:rPr>
          <w:rFonts w:asciiTheme="minorHAnsi" w:hAnsiTheme="minorHAnsi" w:cstheme="minorHAnsi"/>
          <w:spacing w:val="0"/>
        </w:rPr>
        <w:t>2.</w:t>
      </w:r>
      <w:r w:rsidRPr="00D81089">
        <w:rPr>
          <w:rFonts w:asciiTheme="minorHAnsi" w:hAnsiTheme="minorHAnsi" w:cstheme="minorHAnsi"/>
          <w:spacing w:val="0"/>
        </w:rPr>
        <w:tab/>
        <w:t>We hereby agree to provide the services on which prices are listed above and in accordance with the terms and conditions listed in KCATA</w:t>
      </w:r>
      <w:r w:rsidR="00DE50BD">
        <w:rPr>
          <w:rFonts w:asciiTheme="minorHAnsi" w:hAnsiTheme="minorHAnsi" w:cstheme="minorHAnsi"/>
          <w:spacing w:val="0"/>
        </w:rPr>
        <w:t>’s</w:t>
      </w:r>
      <w:r w:rsidRPr="00D81089">
        <w:rPr>
          <w:rFonts w:asciiTheme="minorHAnsi" w:hAnsiTheme="minorHAnsi" w:cstheme="minorHAnsi"/>
          <w:spacing w:val="0"/>
        </w:rPr>
        <w:t xml:space="preserve"> RFP.</w:t>
      </w:r>
    </w:p>
    <w:p w14:paraId="2198B513" w14:textId="77777777" w:rsidR="00C546AD" w:rsidRDefault="00C546AD" w:rsidP="00D81089">
      <w:pPr>
        <w:pStyle w:val="BodyText"/>
        <w:rPr>
          <w:rFonts w:asciiTheme="minorHAnsi" w:hAnsiTheme="minorHAnsi" w:cstheme="minorHAnsi"/>
          <w:spacing w:val="0"/>
        </w:rPr>
      </w:pPr>
    </w:p>
    <w:p w14:paraId="3C3B29EB" w14:textId="77777777" w:rsidR="008C7221" w:rsidRPr="00D81089" w:rsidRDefault="008C7221" w:rsidP="006435DC">
      <w:pPr>
        <w:pStyle w:val="BodyText"/>
        <w:rPr>
          <w:rFonts w:asciiTheme="minorHAnsi" w:hAnsiTheme="minorHAnsi" w:cstheme="minorHAnsi"/>
          <w:spacing w:val="0"/>
        </w:rPr>
      </w:pPr>
    </w:p>
    <w:p w14:paraId="7A67661A" w14:textId="2AC9A47C" w:rsidR="00C546AD" w:rsidRPr="00D81089" w:rsidRDefault="00C546AD" w:rsidP="006435DC">
      <w:pPr>
        <w:pStyle w:val="BodyText"/>
        <w:rPr>
          <w:rFonts w:asciiTheme="minorHAnsi" w:hAnsiTheme="minorHAnsi" w:cstheme="minorHAnsi"/>
          <w:spacing w:val="0"/>
        </w:rPr>
      </w:pPr>
      <w:r w:rsidRPr="00D81089">
        <w:rPr>
          <w:rFonts w:asciiTheme="minorHAnsi" w:hAnsiTheme="minorHAnsi" w:cstheme="minorHAnsi"/>
          <w:spacing w:val="0"/>
        </w:rPr>
        <w:t>Company Name (Type/Print) ________________________________</w:t>
      </w:r>
      <w:r w:rsidR="006435DC">
        <w:rPr>
          <w:rFonts w:asciiTheme="minorHAnsi" w:hAnsiTheme="minorHAnsi" w:cstheme="minorHAnsi"/>
          <w:spacing w:val="0"/>
        </w:rPr>
        <w:t>__</w:t>
      </w:r>
      <w:r w:rsidRPr="00D81089">
        <w:rPr>
          <w:rFonts w:asciiTheme="minorHAnsi" w:hAnsiTheme="minorHAnsi" w:cstheme="minorHAnsi"/>
          <w:spacing w:val="0"/>
        </w:rPr>
        <w:t xml:space="preserve">________ </w:t>
      </w:r>
      <w:r w:rsidR="006435DC">
        <w:rPr>
          <w:rFonts w:asciiTheme="minorHAnsi" w:hAnsiTheme="minorHAnsi" w:cstheme="minorHAnsi"/>
          <w:spacing w:val="0"/>
        </w:rPr>
        <w:t xml:space="preserve">  </w:t>
      </w:r>
      <w:r w:rsidRPr="00D81089">
        <w:rPr>
          <w:rFonts w:asciiTheme="minorHAnsi" w:hAnsiTheme="minorHAnsi" w:cstheme="minorHAnsi"/>
          <w:spacing w:val="0"/>
        </w:rPr>
        <w:t>Date ____________</w:t>
      </w:r>
      <w:r w:rsidR="006435DC">
        <w:rPr>
          <w:rFonts w:asciiTheme="minorHAnsi" w:hAnsiTheme="minorHAnsi" w:cstheme="minorHAnsi"/>
          <w:spacing w:val="0"/>
        </w:rPr>
        <w:t>___</w:t>
      </w:r>
      <w:r w:rsidRPr="00D81089">
        <w:rPr>
          <w:rFonts w:asciiTheme="minorHAnsi" w:hAnsiTheme="minorHAnsi" w:cstheme="minorHAnsi"/>
          <w:spacing w:val="0"/>
        </w:rPr>
        <w:t>___________</w:t>
      </w:r>
    </w:p>
    <w:p w14:paraId="6BC4E93B" w14:textId="77777777" w:rsidR="00C546AD" w:rsidRPr="00D81089" w:rsidRDefault="00C546AD" w:rsidP="006435DC">
      <w:pPr>
        <w:pStyle w:val="BodyText"/>
        <w:tabs>
          <w:tab w:val="left" w:pos="5760"/>
          <w:tab w:val="right" w:pos="8640"/>
        </w:tabs>
        <w:rPr>
          <w:rFonts w:asciiTheme="minorHAnsi" w:hAnsiTheme="minorHAnsi" w:cstheme="minorHAnsi"/>
          <w:spacing w:val="0"/>
        </w:rPr>
      </w:pPr>
    </w:p>
    <w:p w14:paraId="7C346AF3" w14:textId="77777777" w:rsidR="00C546AD" w:rsidRPr="00D81089" w:rsidRDefault="00C546AD" w:rsidP="006435DC">
      <w:pPr>
        <w:pStyle w:val="BodyText"/>
        <w:tabs>
          <w:tab w:val="left" w:pos="5760"/>
        </w:tabs>
        <w:rPr>
          <w:rFonts w:asciiTheme="minorHAnsi" w:hAnsiTheme="minorHAnsi" w:cstheme="minorHAnsi"/>
          <w:spacing w:val="0"/>
        </w:rPr>
      </w:pPr>
    </w:p>
    <w:p w14:paraId="01F7E97D" w14:textId="3E0A8C61" w:rsidR="00C546AD" w:rsidRPr="00D81089" w:rsidRDefault="00C546AD" w:rsidP="006435DC">
      <w:pPr>
        <w:pStyle w:val="BodyText"/>
        <w:tabs>
          <w:tab w:val="left" w:pos="5760"/>
        </w:tabs>
        <w:rPr>
          <w:rFonts w:asciiTheme="minorHAnsi" w:hAnsiTheme="minorHAnsi" w:cstheme="minorHAnsi"/>
          <w:spacing w:val="0"/>
          <w:u w:val="single"/>
        </w:rPr>
      </w:pPr>
      <w:r w:rsidRPr="00D81089">
        <w:rPr>
          <w:rFonts w:asciiTheme="minorHAnsi" w:hAnsiTheme="minorHAnsi" w:cstheme="minorHAnsi"/>
          <w:spacing w:val="0"/>
        </w:rPr>
        <w:t>Authorized Signature _________________________   Title ___________________   Email Address __________</w:t>
      </w:r>
      <w:r w:rsidR="009375F8">
        <w:rPr>
          <w:rFonts w:asciiTheme="minorHAnsi" w:hAnsiTheme="minorHAnsi" w:cstheme="minorHAnsi"/>
          <w:spacing w:val="0"/>
        </w:rPr>
        <w:t>____</w:t>
      </w:r>
      <w:r w:rsidRPr="00D81089">
        <w:rPr>
          <w:rFonts w:asciiTheme="minorHAnsi" w:hAnsiTheme="minorHAnsi" w:cstheme="minorHAnsi"/>
          <w:spacing w:val="0"/>
        </w:rPr>
        <w:t>___</w:t>
      </w:r>
    </w:p>
    <w:p w14:paraId="1EC5019B" w14:textId="77777777" w:rsidR="00C546AD" w:rsidRPr="00D81089" w:rsidRDefault="00C546AD" w:rsidP="006435DC">
      <w:pPr>
        <w:pStyle w:val="BodyText"/>
        <w:tabs>
          <w:tab w:val="left" w:pos="4770"/>
          <w:tab w:val="right" w:pos="8640"/>
        </w:tabs>
        <w:rPr>
          <w:rFonts w:asciiTheme="minorHAnsi" w:hAnsiTheme="minorHAnsi" w:cstheme="minorHAnsi"/>
          <w:spacing w:val="0"/>
        </w:rPr>
      </w:pPr>
    </w:p>
    <w:p w14:paraId="06DB5CB3" w14:textId="77777777" w:rsidR="00C546AD" w:rsidRPr="00D81089" w:rsidRDefault="00C546AD" w:rsidP="006435DC">
      <w:pPr>
        <w:jc w:val="both"/>
        <w:rPr>
          <w:rFonts w:asciiTheme="minorHAnsi" w:hAnsiTheme="minorHAnsi" w:cstheme="minorHAnsi"/>
        </w:rPr>
      </w:pPr>
    </w:p>
    <w:p w14:paraId="287FEACA" w14:textId="0650E3EB" w:rsidR="00C546AD" w:rsidRPr="00D81089" w:rsidRDefault="00C546AD" w:rsidP="006435DC">
      <w:pPr>
        <w:jc w:val="both"/>
        <w:rPr>
          <w:rFonts w:asciiTheme="minorHAnsi" w:hAnsiTheme="minorHAnsi" w:cstheme="minorHAnsi"/>
        </w:rPr>
      </w:pPr>
      <w:r w:rsidRPr="00D81089">
        <w:rPr>
          <w:rFonts w:asciiTheme="minorHAnsi" w:hAnsiTheme="minorHAnsi" w:cstheme="minorHAnsi"/>
        </w:rPr>
        <w:t>Name (Type/Print) _________</w:t>
      </w:r>
      <w:r w:rsidR="009375F8">
        <w:rPr>
          <w:rFonts w:asciiTheme="minorHAnsi" w:hAnsiTheme="minorHAnsi" w:cstheme="minorHAnsi"/>
        </w:rPr>
        <w:t>__</w:t>
      </w:r>
      <w:r w:rsidRPr="00D81089">
        <w:rPr>
          <w:rFonts w:asciiTheme="minorHAnsi" w:hAnsiTheme="minorHAnsi" w:cstheme="minorHAnsi"/>
        </w:rPr>
        <w:t>__________________   Telephone # ________</w:t>
      </w:r>
      <w:r w:rsidR="009375F8">
        <w:rPr>
          <w:rFonts w:asciiTheme="minorHAnsi" w:hAnsiTheme="minorHAnsi" w:cstheme="minorHAnsi"/>
        </w:rPr>
        <w:t>__</w:t>
      </w:r>
      <w:r w:rsidRPr="00D81089">
        <w:rPr>
          <w:rFonts w:asciiTheme="minorHAnsi" w:hAnsiTheme="minorHAnsi" w:cstheme="minorHAnsi"/>
        </w:rPr>
        <w:t>_______    Fax # ______</w:t>
      </w:r>
      <w:r w:rsidR="009375F8">
        <w:rPr>
          <w:rFonts w:asciiTheme="minorHAnsi" w:hAnsiTheme="minorHAnsi" w:cstheme="minorHAnsi"/>
        </w:rPr>
        <w:t>___</w:t>
      </w:r>
      <w:r w:rsidRPr="00D81089">
        <w:rPr>
          <w:rFonts w:asciiTheme="minorHAnsi" w:hAnsiTheme="minorHAnsi" w:cstheme="minorHAnsi"/>
        </w:rPr>
        <w:t>__________</w:t>
      </w:r>
    </w:p>
    <w:p w14:paraId="61FCD284" w14:textId="77777777" w:rsidR="000A3D7E" w:rsidRPr="00D81089" w:rsidRDefault="000A3D7E" w:rsidP="006435DC">
      <w:pPr>
        <w:jc w:val="both"/>
        <w:rPr>
          <w:rFonts w:asciiTheme="minorHAnsi" w:hAnsiTheme="minorHAnsi" w:cstheme="minorHAnsi"/>
          <w:bCs/>
        </w:rPr>
      </w:pPr>
    </w:p>
    <w:p w14:paraId="6657B4A9" w14:textId="5E0FB7E7" w:rsidR="004A250F" w:rsidRPr="004A250F" w:rsidRDefault="000F5F73" w:rsidP="004A250F">
      <w:pPr>
        <w:jc w:val="center"/>
        <w:rPr>
          <w:rFonts w:asciiTheme="minorHAnsi" w:hAnsiTheme="minorHAnsi" w:cstheme="minorHAnsi"/>
          <w:b/>
          <w:sz w:val="22"/>
          <w:szCs w:val="22"/>
        </w:rPr>
      </w:pPr>
      <w:r>
        <w:rPr>
          <w:rFonts w:asciiTheme="minorHAnsi" w:hAnsiTheme="minorHAnsi" w:cstheme="minorHAnsi"/>
          <w:b/>
        </w:rPr>
        <w:br w:type="page"/>
      </w:r>
      <w:r w:rsidR="004A250F" w:rsidRPr="004A250F">
        <w:rPr>
          <w:rFonts w:asciiTheme="minorHAnsi" w:hAnsiTheme="minorHAnsi" w:cstheme="minorHAnsi"/>
          <w:b/>
          <w:sz w:val="22"/>
          <w:szCs w:val="22"/>
        </w:rPr>
        <w:lastRenderedPageBreak/>
        <w:t>ATTACHMENT C</w:t>
      </w:r>
      <w:r w:rsidR="004A250F">
        <w:rPr>
          <w:rFonts w:asciiTheme="minorHAnsi" w:hAnsiTheme="minorHAnsi" w:cstheme="minorHAnsi"/>
          <w:b/>
          <w:sz w:val="22"/>
          <w:szCs w:val="22"/>
        </w:rPr>
        <w:t>-2</w:t>
      </w:r>
    </w:p>
    <w:p w14:paraId="4DBA9966" w14:textId="77777777" w:rsidR="004A250F" w:rsidRPr="004A250F" w:rsidRDefault="004A250F" w:rsidP="004A250F">
      <w:pPr>
        <w:jc w:val="center"/>
        <w:rPr>
          <w:rFonts w:asciiTheme="minorHAnsi" w:hAnsiTheme="minorHAnsi" w:cstheme="minorHAnsi"/>
          <w:b/>
          <w:sz w:val="22"/>
          <w:szCs w:val="22"/>
        </w:rPr>
      </w:pPr>
      <w:r w:rsidRPr="004A250F">
        <w:rPr>
          <w:rFonts w:asciiTheme="minorHAnsi" w:hAnsiTheme="minorHAnsi" w:cstheme="minorHAnsi"/>
          <w:b/>
          <w:sz w:val="22"/>
          <w:szCs w:val="22"/>
        </w:rPr>
        <w:t xml:space="preserve">PRICE PROPOSAL  PAGE 1 OF 2 </w:t>
      </w:r>
    </w:p>
    <w:p w14:paraId="0A9BCE60" w14:textId="1C0EF65B" w:rsidR="004A250F" w:rsidRDefault="004A250F" w:rsidP="004A250F">
      <w:pPr>
        <w:pStyle w:val="Paragraph1"/>
        <w:tabs>
          <w:tab w:val="clear" w:pos="-720"/>
          <w:tab w:val="left" w:pos="0"/>
          <w:tab w:val="center" w:pos="5702"/>
          <w:tab w:val="left" w:pos="5760"/>
        </w:tabs>
        <w:rPr>
          <w:rFonts w:asciiTheme="minorHAnsi" w:hAnsiTheme="minorHAnsi" w:cstheme="minorHAnsi"/>
          <w:bCs/>
          <w:sz w:val="22"/>
          <w:szCs w:val="22"/>
        </w:rPr>
      </w:pPr>
      <w:r w:rsidRPr="004A250F">
        <w:rPr>
          <w:rFonts w:asciiTheme="minorHAnsi" w:hAnsiTheme="minorHAnsi" w:cstheme="minorHAnsi"/>
          <w:sz w:val="22"/>
          <w:szCs w:val="22"/>
        </w:rPr>
        <w:br/>
        <w:t xml:space="preserve">Request for Proposals (RFP): G26-7014-33  </w:t>
      </w:r>
      <w:r w:rsidRPr="004A250F">
        <w:rPr>
          <w:rFonts w:asciiTheme="minorHAnsi" w:hAnsiTheme="minorHAnsi" w:cstheme="minorHAnsi"/>
          <w:sz w:val="22"/>
          <w:szCs w:val="22"/>
        </w:rPr>
        <w:tab/>
      </w:r>
      <w:r w:rsidRPr="004A250F">
        <w:rPr>
          <w:rFonts w:asciiTheme="minorHAnsi" w:hAnsiTheme="minorHAnsi" w:cstheme="minorHAnsi"/>
          <w:bCs/>
          <w:sz w:val="22"/>
          <w:szCs w:val="22"/>
        </w:rPr>
        <w:t>Project Name</w:t>
      </w:r>
      <w:r>
        <w:rPr>
          <w:rFonts w:asciiTheme="minorHAnsi" w:hAnsiTheme="minorHAnsi" w:cstheme="minorHAnsi"/>
          <w:bCs/>
          <w:sz w:val="22"/>
          <w:szCs w:val="22"/>
        </w:rPr>
        <w:t>:</w:t>
      </w:r>
      <w:r w:rsidRPr="004A250F">
        <w:rPr>
          <w:rFonts w:asciiTheme="minorHAnsi" w:hAnsiTheme="minorHAnsi" w:cstheme="minorHAnsi"/>
          <w:bCs/>
          <w:sz w:val="22"/>
          <w:szCs w:val="22"/>
        </w:rPr>
        <w:t xml:space="preserve"> KCATA’s Tire Leasing Program</w:t>
      </w:r>
    </w:p>
    <w:p w14:paraId="5AB595D7" w14:textId="77777777" w:rsidR="004A250F" w:rsidRDefault="004A250F" w:rsidP="004A250F">
      <w:pPr>
        <w:pStyle w:val="Paragraph1"/>
        <w:tabs>
          <w:tab w:val="clear" w:pos="-720"/>
          <w:tab w:val="left" w:pos="0"/>
          <w:tab w:val="center" w:pos="5702"/>
          <w:tab w:val="left" w:pos="5760"/>
        </w:tabs>
        <w:rPr>
          <w:rFonts w:asciiTheme="minorHAnsi" w:hAnsiTheme="minorHAnsi" w:cstheme="minorHAnsi"/>
          <w:bCs/>
          <w:sz w:val="22"/>
          <w:szCs w:val="22"/>
        </w:rPr>
      </w:pPr>
    </w:p>
    <w:p w14:paraId="208BFE5A" w14:textId="502A65B3" w:rsidR="004A250F" w:rsidRPr="006E3A38" w:rsidRDefault="004A250F" w:rsidP="004A250F">
      <w:pPr>
        <w:pStyle w:val="Paragraph1"/>
        <w:tabs>
          <w:tab w:val="clear" w:pos="-720"/>
          <w:tab w:val="left" w:pos="0"/>
          <w:tab w:val="center" w:pos="5702"/>
          <w:tab w:val="left" w:pos="5760"/>
        </w:tabs>
        <w:rPr>
          <w:rFonts w:asciiTheme="minorHAnsi" w:hAnsiTheme="minorHAnsi" w:cstheme="minorHAnsi"/>
          <w:bCs/>
          <w:sz w:val="22"/>
          <w:szCs w:val="22"/>
          <w:u w:val="single"/>
        </w:rPr>
      </w:pPr>
      <w:r w:rsidRPr="006E3A38">
        <w:rPr>
          <w:rFonts w:asciiTheme="minorHAnsi" w:hAnsiTheme="minorHAnsi" w:cstheme="minorHAnsi"/>
          <w:bCs/>
          <w:sz w:val="22"/>
          <w:szCs w:val="22"/>
          <w:u w:val="single"/>
        </w:rPr>
        <w:t>Cost to exclude purchase of leased tires</w:t>
      </w:r>
    </w:p>
    <w:p w14:paraId="7B6E77BD" w14:textId="77777777" w:rsidR="004A250F" w:rsidRPr="004A250F" w:rsidRDefault="004A250F" w:rsidP="004A250F">
      <w:pPr>
        <w:pStyle w:val="Paragraph1"/>
        <w:tabs>
          <w:tab w:val="clear" w:pos="-720"/>
          <w:tab w:val="left" w:pos="0"/>
          <w:tab w:val="center" w:pos="5702"/>
          <w:tab w:val="left" w:pos="5760"/>
        </w:tabs>
        <w:rPr>
          <w:rFonts w:asciiTheme="minorHAnsi" w:hAnsiTheme="minorHAnsi" w:cstheme="minorHAnsi"/>
          <w:bCs/>
          <w:sz w:val="22"/>
          <w:szCs w:val="22"/>
        </w:rPr>
      </w:pPr>
    </w:p>
    <w:tbl>
      <w:tblPr>
        <w:tblW w:w="8700" w:type="dxa"/>
        <w:tblInd w:w="609" w:type="dxa"/>
        <w:tblCellMar>
          <w:top w:w="15" w:type="dxa"/>
        </w:tblCellMar>
        <w:tblLook w:val="04A0" w:firstRow="1" w:lastRow="0" w:firstColumn="1" w:lastColumn="0" w:noHBand="0" w:noVBand="1"/>
      </w:tblPr>
      <w:tblGrid>
        <w:gridCol w:w="2038"/>
        <w:gridCol w:w="1407"/>
        <w:gridCol w:w="602"/>
        <w:gridCol w:w="1750"/>
        <w:gridCol w:w="488"/>
        <w:gridCol w:w="2193"/>
        <w:gridCol w:w="222"/>
      </w:tblGrid>
      <w:tr w:rsidR="004A250F" w:rsidRPr="004A250F" w14:paraId="0E4C853F" w14:textId="77777777" w:rsidTr="004A250F">
        <w:trPr>
          <w:gridAfter w:val="1"/>
          <w:wAfter w:w="222" w:type="dxa"/>
          <w:trHeight w:val="765"/>
        </w:trPr>
        <w:tc>
          <w:tcPr>
            <w:tcW w:w="2038" w:type="dxa"/>
            <w:tcBorders>
              <w:top w:val="single" w:sz="8" w:space="0" w:color="auto"/>
              <w:left w:val="single" w:sz="8" w:space="0" w:color="auto"/>
              <w:bottom w:val="single" w:sz="4" w:space="0" w:color="auto"/>
              <w:right w:val="single" w:sz="4" w:space="0" w:color="auto"/>
            </w:tcBorders>
            <w:hideMark/>
          </w:tcPr>
          <w:p w14:paraId="332CE320"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 xml:space="preserve">Tire                            </w:t>
            </w:r>
            <w:r w:rsidRPr="004A250F">
              <w:rPr>
                <w:rFonts w:cs="Calibri"/>
                <w:i/>
                <w:iCs/>
                <w:color w:val="000000"/>
                <w:sz w:val="22"/>
                <w:szCs w:val="22"/>
              </w:rPr>
              <w:t>Size*</w:t>
            </w:r>
          </w:p>
        </w:tc>
        <w:tc>
          <w:tcPr>
            <w:tcW w:w="1407" w:type="dxa"/>
            <w:tcBorders>
              <w:top w:val="single" w:sz="8" w:space="0" w:color="auto"/>
              <w:left w:val="nil"/>
              <w:bottom w:val="single" w:sz="4" w:space="0" w:color="auto"/>
              <w:right w:val="single" w:sz="4" w:space="0" w:color="auto"/>
            </w:tcBorders>
            <w:hideMark/>
          </w:tcPr>
          <w:p w14:paraId="5C1205D6"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 xml:space="preserve">Estimated </w:t>
            </w:r>
            <w:r w:rsidRPr="004A250F">
              <w:rPr>
                <w:rFonts w:cs="Calibri"/>
                <w:b/>
                <w:bCs/>
                <w:color w:val="000000"/>
                <w:sz w:val="22"/>
                <w:szCs w:val="22"/>
                <w:u w:val="single"/>
              </w:rPr>
              <w:t>Tire Miles</w:t>
            </w:r>
          </w:p>
        </w:tc>
        <w:tc>
          <w:tcPr>
            <w:tcW w:w="602" w:type="dxa"/>
            <w:tcBorders>
              <w:top w:val="single" w:sz="8" w:space="0" w:color="auto"/>
              <w:left w:val="nil"/>
              <w:bottom w:val="single" w:sz="4" w:space="0" w:color="auto"/>
              <w:right w:val="single" w:sz="4" w:space="0" w:color="auto"/>
            </w:tcBorders>
            <w:hideMark/>
          </w:tcPr>
          <w:p w14:paraId="3A76B9F6"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X</w:t>
            </w:r>
          </w:p>
        </w:tc>
        <w:tc>
          <w:tcPr>
            <w:tcW w:w="1750" w:type="dxa"/>
            <w:tcBorders>
              <w:top w:val="single" w:sz="8" w:space="0" w:color="auto"/>
              <w:left w:val="nil"/>
              <w:bottom w:val="single" w:sz="4" w:space="0" w:color="auto"/>
              <w:right w:val="single" w:sz="4" w:space="0" w:color="auto"/>
            </w:tcBorders>
            <w:hideMark/>
          </w:tcPr>
          <w:p w14:paraId="77C8D653"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 xml:space="preserve">Base Rate Per </w:t>
            </w:r>
            <w:r w:rsidRPr="004A250F">
              <w:rPr>
                <w:rFonts w:cs="Calibri"/>
                <w:b/>
                <w:bCs/>
                <w:color w:val="000000"/>
                <w:sz w:val="22"/>
                <w:szCs w:val="22"/>
                <w:u w:val="single"/>
              </w:rPr>
              <w:t>Tire Mile</w:t>
            </w:r>
          </w:p>
        </w:tc>
        <w:tc>
          <w:tcPr>
            <w:tcW w:w="488" w:type="dxa"/>
            <w:tcBorders>
              <w:top w:val="single" w:sz="8" w:space="0" w:color="auto"/>
              <w:left w:val="nil"/>
              <w:bottom w:val="single" w:sz="4" w:space="0" w:color="auto"/>
              <w:right w:val="single" w:sz="4" w:space="0" w:color="auto"/>
            </w:tcBorders>
            <w:hideMark/>
          </w:tcPr>
          <w:p w14:paraId="6ED324B0"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w:t>
            </w:r>
          </w:p>
        </w:tc>
        <w:tc>
          <w:tcPr>
            <w:tcW w:w="2193" w:type="dxa"/>
            <w:tcBorders>
              <w:top w:val="single" w:sz="8" w:space="0" w:color="auto"/>
              <w:left w:val="nil"/>
              <w:bottom w:val="single" w:sz="4" w:space="0" w:color="auto"/>
              <w:right w:val="single" w:sz="8" w:space="0" w:color="auto"/>
            </w:tcBorders>
            <w:hideMark/>
          </w:tcPr>
          <w:p w14:paraId="35335B90"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 xml:space="preserve">Estimated Annual </w:t>
            </w:r>
            <w:r w:rsidRPr="004A250F">
              <w:rPr>
                <w:rFonts w:cs="Calibri"/>
                <w:b/>
                <w:bCs/>
                <w:color w:val="000000"/>
                <w:sz w:val="22"/>
                <w:szCs w:val="22"/>
                <w:u w:val="single"/>
              </w:rPr>
              <w:t>Lease Cost</w:t>
            </w:r>
          </w:p>
        </w:tc>
      </w:tr>
      <w:tr w:rsidR="004A250F" w:rsidRPr="004A250F" w14:paraId="311647B0" w14:textId="77777777" w:rsidTr="004A250F">
        <w:trPr>
          <w:gridAfter w:val="1"/>
          <w:wAfter w:w="222" w:type="dxa"/>
          <w:trHeight w:val="300"/>
        </w:trPr>
        <w:tc>
          <w:tcPr>
            <w:tcW w:w="8478" w:type="dxa"/>
            <w:gridSpan w:val="6"/>
            <w:tcBorders>
              <w:top w:val="single" w:sz="4" w:space="0" w:color="auto"/>
              <w:left w:val="single" w:sz="8" w:space="0" w:color="auto"/>
              <w:bottom w:val="single" w:sz="4" w:space="0" w:color="auto"/>
              <w:right w:val="single" w:sz="8" w:space="0" w:color="000000"/>
            </w:tcBorders>
            <w:shd w:val="clear" w:color="000000" w:fill="C5D9F1"/>
            <w:hideMark/>
          </w:tcPr>
          <w:p w14:paraId="28A084E0"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Contract Year One</w:t>
            </w:r>
          </w:p>
        </w:tc>
      </w:tr>
      <w:tr w:rsidR="004A250F" w:rsidRPr="004A250F" w14:paraId="216DDC11" w14:textId="77777777" w:rsidTr="004A250F">
        <w:trPr>
          <w:gridAfter w:val="1"/>
          <w:wAfter w:w="222" w:type="dxa"/>
          <w:trHeight w:val="300"/>
        </w:trPr>
        <w:tc>
          <w:tcPr>
            <w:tcW w:w="2038" w:type="dxa"/>
            <w:tcBorders>
              <w:top w:val="nil"/>
              <w:left w:val="single" w:sz="8" w:space="0" w:color="auto"/>
              <w:bottom w:val="single" w:sz="4" w:space="0" w:color="auto"/>
              <w:right w:val="single" w:sz="4" w:space="0" w:color="auto"/>
            </w:tcBorders>
            <w:hideMark/>
          </w:tcPr>
          <w:p w14:paraId="3EC8FB43" w14:textId="77777777" w:rsidR="004A250F" w:rsidRPr="004A250F" w:rsidRDefault="004A250F" w:rsidP="004A250F">
            <w:pPr>
              <w:rPr>
                <w:rFonts w:cs="Calibri"/>
                <w:color w:val="000000"/>
                <w:sz w:val="22"/>
                <w:szCs w:val="22"/>
              </w:rPr>
            </w:pPr>
            <w:r w:rsidRPr="004A250F">
              <w:rPr>
                <w:rFonts w:cs="Calibri"/>
                <w:color w:val="000000"/>
                <w:sz w:val="22"/>
                <w:szCs w:val="22"/>
              </w:rPr>
              <w:t>315/80R22.5</w:t>
            </w:r>
          </w:p>
        </w:tc>
        <w:tc>
          <w:tcPr>
            <w:tcW w:w="1407" w:type="dxa"/>
            <w:tcBorders>
              <w:top w:val="nil"/>
              <w:left w:val="nil"/>
              <w:bottom w:val="single" w:sz="4" w:space="0" w:color="auto"/>
              <w:right w:val="single" w:sz="4" w:space="0" w:color="auto"/>
            </w:tcBorders>
            <w:hideMark/>
          </w:tcPr>
          <w:p w14:paraId="3F5C0864" w14:textId="77777777" w:rsidR="004A250F" w:rsidRPr="004A250F" w:rsidRDefault="004A250F" w:rsidP="004A250F">
            <w:pPr>
              <w:jc w:val="right"/>
              <w:rPr>
                <w:rFonts w:cs="Calibri"/>
                <w:color w:val="000000"/>
                <w:sz w:val="22"/>
                <w:szCs w:val="22"/>
              </w:rPr>
            </w:pPr>
            <w:r w:rsidRPr="004A250F">
              <w:rPr>
                <w:rFonts w:cs="Calibri"/>
                <w:color w:val="000000"/>
                <w:sz w:val="22"/>
                <w:szCs w:val="22"/>
              </w:rPr>
              <w:t>5,880,000</w:t>
            </w:r>
          </w:p>
        </w:tc>
        <w:tc>
          <w:tcPr>
            <w:tcW w:w="602" w:type="dxa"/>
            <w:tcBorders>
              <w:top w:val="nil"/>
              <w:left w:val="nil"/>
              <w:bottom w:val="single" w:sz="4" w:space="0" w:color="auto"/>
              <w:right w:val="single" w:sz="4" w:space="0" w:color="auto"/>
            </w:tcBorders>
            <w:hideMark/>
          </w:tcPr>
          <w:p w14:paraId="48BAB001"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3CFF01BC"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1DF26E4D"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787E541D"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r>
      <w:tr w:rsidR="004A250F" w:rsidRPr="004A250F" w14:paraId="752E07E8" w14:textId="77777777" w:rsidTr="004A250F">
        <w:trPr>
          <w:gridAfter w:val="1"/>
          <w:wAfter w:w="222" w:type="dxa"/>
          <w:trHeight w:val="300"/>
        </w:trPr>
        <w:tc>
          <w:tcPr>
            <w:tcW w:w="2038" w:type="dxa"/>
            <w:tcBorders>
              <w:top w:val="nil"/>
              <w:left w:val="single" w:sz="8" w:space="0" w:color="auto"/>
              <w:bottom w:val="single" w:sz="4" w:space="0" w:color="auto"/>
              <w:right w:val="single" w:sz="4" w:space="0" w:color="auto"/>
            </w:tcBorders>
            <w:hideMark/>
          </w:tcPr>
          <w:p w14:paraId="0EA031A6" w14:textId="77777777" w:rsidR="004A250F" w:rsidRPr="004A250F" w:rsidRDefault="004A250F" w:rsidP="004A250F">
            <w:pPr>
              <w:rPr>
                <w:rFonts w:cs="Calibri"/>
                <w:color w:val="000000"/>
                <w:sz w:val="22"/>
                <w:szCs w:val="22"/>
              </w:rPr>
            </w:pPr>
            <w:r w:rsidRPr="004A250F">
              <w:rPr>
                <w:rFonts w:cs="Calibri"/>
                <w:color w:val="000000"/>
                <w:sz w:val="22"/>
                <w:szCs w:val="22"/>
              </w:rPr>
              <w:t>305/85R22.5</w:t>
            </w:r>
          </w:p>
        </w:tc>
        <w:tc>
          <w:tcPr>
            <w:tcW w:w="1407" w:type="dxa"/>
            <w:tcBorders>
              <w:top w:val="nil"/>
              <w:left w:val="nil"/>
              <w:bottom w:val="single" w:sz="4" w:space="0" w:color="auto"/>
              <w:right w:val="single" w:sz="4" w:space="0" w:color="auto"/>
            </w:tcBorders>
            <w:hideMark/>
          </w:tcPr>
          <w:p w14:paraId="329D6CFF" w14:textId="77777777" w:rsidR="004A250F" w:rsidRPr="004A250F" w:rsidRDefault="004A250F" w:rsidP="004A250F">
            <w:pPr>
              <w:jc w:val="right"/>
              <w:rPr>
                <w:rFonts w:cs="Calibri"/>
                <w:color w:val="000000"/>
                <w:sz w:val="22"/>
                <w:szCs w:val="22"/>
              </w:rPr>
            </w:pPr>
            <w:r w:rsidRPr="004A250F">
              <w:rPr>
                <w:rFonts w:cs="Calibri"/>
                <w:color w:val="000000"/>
                <w:sz w:val="22"/>
                <w:szCs w:val="22"/>
              </w:rPr>
              <w:t>25,200,000</w:t>
            </w:r>
          </w:p>
        </w:tc>
        <w:tc>
          <w:tcPr>
            <w:tcW w:w="602" w:type="dxa"/>
            <w:tcBorders>
              <w:top w:val="nil"/>
              <w:left w:val="nil"/>
              <w:bottom w:val="single" w:sz="4" w:space="0" w:color="auto"/>
              <w:right w:val="single" w:sz="4" w:space="0" w:color="auto"/>
            </w:tcBorders>
            <w:hideMark/>
          </w:tcPr>
          <w:p w14:paraId="5C6B353F"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17E69E16"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054B7090"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3A29EB20"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r>
      <w:tr w:rsidR="004A250F" w:rsidRPr="004A250F" w14:paraId="65EF64C0" w14:textId="77777777" w:rsidTr="004A250F">
        <w:trPr>
          <w:gridAfter w:val="1"/>
          <w:wAfter w:w="222" w:type="dxa"/>
          <w:trHeight w:val="300"/>
        </w:trPr>
        <w:tc>
          <w:tcPr>
            <w:tcW w:w="2038" w:type="dxa"/>
            <w:tcBorders>
              <w:top w:val="nil"/>
              <w:left w:val="single" w:sz="8" w:space="0" w:color="auto"/>
              <w:bottom w:val="single" w:sz="4" w:space="0" w:color="auto"/>
              <w:right w:val="single" w:sz="4" w:space="0" w:color="auto"/>
            </w:tcBorders>
            <w:hideMark/>
          </w:tcPr>
          <w:p w14:paraId="01F254F5" w14:textId="77777777" w:rsidR="004A250F" w:rsidRPr="004A250F" w:rsidRDefault="004A250F" w:rsidP="004A250F">
            <w:pPr>
              <w:rPr>
                <w:rFonts w:cs="Calibri"/>
                <w:color w:val="000000"/>
                <w:sz w:val="22"/>
                <w:szCs w:val="22"/>
              </w:rPr>
            </w:pPr>
            <w:r w:rsidRPr="004A250F">
              <w:rPr>
                <w:rFonts w:cs="Calibri"/>
                <w:color w:val="000000"/>
                <w:sz w:val="22"/>
                <w:szCs w:val="22"/>
              </w:rPr>
              <w:t>275/70R22.5</w:t>
            </w:r>
          </w:p>
        </w:tc>
        <w:tc>
          <w:tcPr>
            <w:tcW w:w="1407" w:type="dxa"/>
            <w:tcBorders>
              <w:top w:val="nil"/>
              <w:left w:val="nil"/>
              <w:bottom w:val="single" w:sz="4" w:space="0" w:color="auto"/>
              <w:right w:val="single" w:sz="4" w:space="0" w:color="auto"/>
            </w:tcBorders>
            <w:hideMark/>
          </w:tcPr>
          <w:p w14:paraId="48B1F047" w14:textId="77777777" w:rsidR="004A250F" w:rsidRPr="004A250F" w:rsidRDefault="004A250F" w:rsidP="004A250F">
            <w:pPr>
              <w:jc w:val="right"/>
              <w:rPr>
                <w:rFonts w:cs="Calibri"/>
                <w:color w:val="000000"/>
                <w:sz w:val="22"/>
                <w:szCs w:val="22"/>
              </w:rPr>
            </w:pPr>
            <w:r w:rsidRPr="004A250F">
              <w:rPr>
                <w:rFonts w:cs="Calibri"/>
                <w:color w:val="000000"/>
                <w:sz w:val="22"/>
                <w:szCs w:val="22"/>
              </w:rPr>
              <w:t>18,564,000</w:t>
            </w:r>
          </w:p>
        </w:tc>
        <w:tc>
          <w:tcPr>
            <w:tcW w:w="602" w:type="dxa"/>
            <w:tcBorders>
              <w:top w:val="nil"/>
              <w:left w:val="nil"/>
              <w:bottom w:val="single" w:sz="4" w:space="0" w:color="auto"/>
              <w:right w:val="single" w:sz="4" w:space="0" w:color="auto"/>
            </w:tcBorders>
            <w:hideMark/>
          </w:tcPr>
          <w:p w14:paraId="6D5BB340"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71F89ED3"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69F1F92A"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02F0AB7C"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r>
      <w:tr w:rsidR="004A250F" w:rsidRPr="004A250F" w14:paraId="4B9C0FBC" w14:textId="77777777" w:rsidTr="004A250F">
        <w:trPr>
          <w:gridAfter w:val="1"/>
          <w:wAfter w:w="222" w:type="dxa"/>
          <w:trHeight w:val="300"/>
        </w:trPr>
        <w:tc>
          <w:tcPr>
            <w:tcW w:w="2038" w:type="dxa"/>
            <w:tcBorders>
              <w:top w:val="nil"/>
              <w:left w:val="single" w:sz="8" w:space="0" w:color="auto"/>
              <w:bottom w:val="single" w:sz="4" w:space="0" w:color="auto"/>
              <w:right w:val="single" w:sz="4" w:space="0" w:color="auto"/>
            </w:tcBorders>
            <w:hideMark/>
          </w:tcPr>
          <w:p w14:paraId="2BF8F624" w14:textId="77777777" w:rsidR="004A250F" w:rsidRPr="004A250F" w:rsidRDefault="004A250F" w:rsidP="004A250F">
            <w:pPr>
              <w:rPr>
                <w:rFonts w:cs="Calibri"/>
                <w:color w:val="000000"/>
                <w:sz w:val="22"/>
                <w:szCs w:val="22"/>
              </w:rPr>
            </w:pPr>
            <w:r w:rsidRPr="004A250F">
              <w:rPr>
                <w:rFonts w:cs="Calibri"/>
                <w:color w:val="000000"/>
                <w:sz w:val="22"/>
                <w:szCs w:val="22"/>
              </w:rPr>
              <w:t>225/75R16</w:t>
            </w:r>
          </w:p>
        </w:tc>
        <w:tc>
          <w:tcPr>
            <w:tcW w:w="1407" w:type="dxa"/>
            <w:tcBorders>
              <w:top w:val="nil"/>
              <w:left w:val="nil"/>
              <w:bottom w:val="single" w:sz="4" w:space="0" w:color="auto"/>
              <w:right w:val="single" w:sz="4" w:space="0" w:color="auto"/>
            </w:tcBorders>
            <w:hideMark/>
          </w:tcPr>
          <w:p w14:paraId="09078C23" w14:textId="77777777" w:rsidR="004A250F" w:rsidRPr="004A250F" w:rsidRDefault="004A250F" w:rsidP="004A250F">
            <w:pPr>
              <w:jc w:val="right"/>
              <w:rPr>
                <w:rFonts w:cs="Calibri"/>
                <w:color w:val="000000"/>
                <w:sz w:val="22"/>
                <w:szCs w:val="22"/>
              </w:rPr>
            </w:pPr>
            <w:r w:rsidRPr="004A250F">
              <w:rPr>
                <w:rFonts w:cs="Calibri"/>
                <w:color w:val="000000"/>
                <w:sz w:val="22"/>
                <w:szCs w:val="22"/>
              </w:rPr>
              <w:t>1,248,000</w:t>
            </w:r>
          </w:p>
        </w:tc>
        <w:tc>
          <w:tcPr>
            <w:tcW w:w="602" w:type="dxa"/>
            <w:tcBorders>
              <w:top w:val="nil"/>
              <w:left w:val="nil"/>
              <w:bottom w:val="single" w:sz="4" w:space="0" w:color="auto"/>
              <w:right w:val="single" w:sz="4" w:space="0" w:color="auto"/>
            </w:tcBorders>
            <w:hideMark/>
          </w:tcPr>
          <w:p w14:paraId="0197D204"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386098E1"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6CD5B6C5"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5DD1905C"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r>
      <w:tr w:rsidR="004A250F" w:rsidRPr="004A250F" w14:paraId="75917DAE" w14:textId="77777777" w:rsidTr="004A250F">
        <w:trPr>
          <w:gridAfter w:val="1"/>
          <w:wAfter w:w="222" w:type="dxa"/>
          <w:trHeight w:val="255"/>
        </w:trPr>
        <w:tc>
          <w:tcPr>
            <w:tcW w:w="2038" w:type="dxa"/>
            <w:vMerge w:val="restart"/>
            <w:tcBorders>
              <w:top w:val="nil"/>
              <w:left w:val="single" w:sz="8" w:space="0" w:color="auto"/>
              <w:bottom w:val="single" w:sz="4" w:space="0" w:color="auto"/>
              <w:right w:val="single" w:sz="4" w:space="0" w:color="auto"/>
            </w:tcBorders>
            <w:vAlign w:val="center"/>
            <w:hideMark/>
          </w:tcPr>
          <w:p w14:paraId="3D1471DE"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TOTAL</w:t>
            </w:r>
          </w:p>
        </w:tc>
        <w:tc>
          <w:tcPr>
            <w:tcW w:w="1407" w:type="dxa"/>
            <w:vMerge w:val="restart"/>
            <w:tcBorders>
              <w:top w:val="nil"/>
              <w:left w:val="single" w:sz="4" w:space="0" w:color="auto"/>
              <w:bottom w:val="single" w:sz="4" w:space="0" w:color="auto"/>
              <w:right w:val="single" w:sz="4" w:space="0" w:color="auto"/>
            </w:tcBorders>
            <w:vAlign w:val="center"/>
            <w:hideMark/>
          </w:tcPr>
          <w:p w14:paraId="546131EE"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50,892,000</w:t>
            </w:r>
          </w:p>
        </w:tc>
        <w:tc>
          <w:tcPr>
            <w:tcW w:w="602" w:type="dxa"/>
            <w:vMerge w:val="restart"/>
            <w:tcBorders>
              <w:top w:val="nil"/>
              <w:left w:val="single" w:sz="4" w:space="0" w:color="auto"/>
              <w:bottom w:val="single" w:sz="4" w:space="0" w:color="auto"/>
              <w:right w:val="single" w:sz="4" w:space="0" w:color="auto"/>
            </w:tcBorders>
            <w:vAlign w:val="center"/>
            <w:hideMark/>
          </w:tcPr>
          <w:p w14:paraId="2FC560F6" w14:textId="77777777" w:rsidR="004A250F" w:rsidRPr="004A250F" w:rsidRDefault="004A250F" w:rsidP="004A250F">
            <w:pPr>
              <w:jc w:val="center"/>
              <w:rPr>
                <w:rFonts w:cs="Calibri"/>
                <w:color w:val="000000"/>
                <w:sz w:val="22"/>
                <w:szCs w:val="22"/>
              </w:rPr>
            </w:pPr>
            <w:r w:rsidRPr="004A250F">
              <w:rPr>
                <w:rFonts w:cs="Calibri"/>
                <w:color w:val="000000"/>
                <w:sz w:val="22"/>
                <w:szCs w:val="22"/>
              </w:rPr>
              <w:t> </w:t>
            </w:r>
          </w:p>
        </w:tc>
        <w:tc>
          <w:tcPr>
            <w:tcW w:w="1750" w:type="dxa"/>
            <w:vMerge w:val="restart"/>
            <w:tcBorders>
              <w:top w:val="nil"/>
              <w:left w:val="single" w:sz="4" w:space="0" w:color="auto"/>
              <w:bottom w:val="single" w:sz="4" w:space="0" w:color="auto"/>
              <w:right w:val="single" w:sz="4" w:space="0" w:color="auto"/>
            </w:tcBorders>
            <w:vAlign w:val="center"/>
            <w:hideMark/>
          </w:tcPr>
          <w:p w14:paraId="42258D9E"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vMerge w:val="restart"/>
            <w:tcBorders>
              <w:top w:val="nil"/>
              <w:left w:val="single" w:sz="4" w:space="0" w:color="auto"/>
              <w:bottom w:val="single" w:sz="4" w:space="0" w:color="auto"/>
              <w:right w:val="single" w:sz="4" w:space="0" w:color="auto"/>
            </w:tcBorders>
            <w:vAlign w:val="center"/>
            <w:hideMark/>
          </w:tcPr>
          <w:p w14:paraId="35B6AE7B"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2193" w:type="dxa"/>
            <w:vMerge w:val="restart"/>
            <w:tcBorders>
              <w:top w:val="nil"/>
              <w:left w:val="single" w:sz="4" w:space="0" w:color="auto"/>
              <w:bottom w:val="single" w:sz="4" w:space="0" w:color="auto"/>
              <w:right w:val="single" w:sz="8" w:space="0" w:color="auto"/>
            </w:tcBorders>
            <w:vAlign w:val="center"/>
            <w:hideMark/>
          </w:tcPr>
          <w:p w14:paraId="3C50747C"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r>
      <w:tr w:rsidR="004A250F" w:rsidRPr="004A250F" w14:paraId="5021B4C2" w14:textId="77777777" w:rsidTr="004A250F">
        <w:trPr>
          <w:trHeight w:val="255"/>
        </w:trPr>
        <w:tc>
          <w:tcPr>
            <w:tcW w:w="2038" w:type="dxa"/>
            <w:vMerge/>
            <w:tcBorders>
              <w:top w:val="nil"/>
              <w:left w:val="single" w:sz="8" w:space="0" w:color="auto"/>
              <w:bottom w:val="single" w:sz="4" w:space="0" w:color="auto"/>
              <w:right w:val="single" w:sz="4" w:space="0" w:color="auto"/>
            </w:tcBorders>
            <w:vAlign w:val="center"/>
            <w:hideMark/>
          </w:tcPr>
          <w:p w14:paraId="698F64BC" w14:textId="77777777" w:rsidR="004A250F" w:rsidRPr="004A250F" w:rsidRDefault="004A250F" w:rsidP="004A250F">
            <w:pPr>
              <w:rPr>
                <w:rFonts w:cs="Calibri"/>
                <w:b/>
                <w:bCs/>
                <w:color w:val="000000"/>
                <w:sz w:val="22"/>
                <w:szCs w:val="22"/>
              </w:rPr>
            </w:pPr>
          </w:p>
        </w:tc>
        <w:tc>
          <w:tcPr>
            <w:tcW w:w="1407" w:type="dxa"/>
            <w:vMerge/>
            <w:tcBorders>
              <w:top w:val="nil"/>
              <w:left w:val="single" w:sz="4" w:space="0" w:color="auto"/>
              <w:bottom w:val="single" w:sz="4" w:space="0" w:color="auto"/>
              <w:right w:val="single" w:sz="4" w:space="0" w:color="auto"/>
            </w:tcBorders>
            <w:vAlign w:val="center"/>
            <w:hideMark/>
          </w:tcPr>
          <w:p w14:paraId="3D18691F" w14:textId="77777777" w:rsidR="004A250F" w:rsidRPr="004A250F" w:rsidRDefault="004A250F" w:rsidP="004A250F">
            <w:pPr>
              <w:rPr>
                <w:rFonts w:cs="Calibri"/>
                <w:b/>
                <w:bCs/>
                <w:color w:val="000000"/>
                <w:sz w:val="22"/>
                <w:szCs w:val="22"/>
              </w:rPr>
            </w:pPr>
          </w:p>
        </w:tc>
        <w:tc>
          <w:tcPr>
            <w:tcW w:w="602" w:type="dxa"/>
            <w:vMerge/>
            <w:tcBorders>
              <w:top w:val="nil"/>
              <w:left w:val="single" w:sz="4" w:space="0" w:color="auto"/>
              <w:bottom w:val="single" w:sz="4" w:space="0" w:color="auto"/>
              <w:right w:val="single" w:sz="4" w:space="0" w:color="auto"/>
            </w:tcBorders>
            <w:vAlign w:val="center"/>
            <w:hideMark/>
          </w:tcPr>
          <w:p w14:paraId="6C85A885" w14:textId="77777777" w:rsidR="004A250F" w:rsidRPr="004A250F" w:rsidRDefault="004A250F" w:rsidP="004A250F">
            <w:pPr>
              <w:rPr>
                <w:rFonts w:cs="Calibri"/>
                <w:color w:val="000000"/>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5E9EE37C" w14:textId="77777777" w:rsidR="004A250F" w:rsidRPr="004A250F" w:rsidRDefault="004A250F" w:rsidP="004A250F">
            <w:pPr>
              <w:rPr>
                <w:rFonts w:cs="Calibri"/>
                <w:b/>
                <w:bCs/>
                <w:color w:val="000000"/>
                <w:sz w:val="22"/>
                <w:szCs w:val="22"/>
              </w:rPr>
            </w:pPr>
          </w:p>
        </w:tc>
        <w:tc>
          <w:tcPr>
            <w:tcW w:w="488" w:type="dxa"/>
            <w:vMerge/>
            <w:tcBorders>
              <w:top w:val="nil"/>
              <w:left w:val="single" w:sz="4" w:space="0" w:color="auto"/>
              <w:bottom w:val="single" w:sz="4" w:space="0" w:color="auto"/>
              <w:right w:val="single" w:sz="4" w:space="0" w:color="auto"/>
            </w:tcBorders>
            <w:vAlign w:val="center"/>
            <w:hideMark/>
          </w:tcPr>
          <w:p w14:paraId="1089FEEA" w14:textId="77777777" w:rsidR="004A250F" w:rsidRPr="004A250F" w:rsidRDefault="004A250F" w:rsidP="004A250F">
            <w:pPr>
              <w:rPr>
                <w:rFonts w:cs="Calibri"/>
                <w:b/>
                <w:bCs/>
                <w:color w:val="000000"/>
                <w:sz w:val="22"/>
                <w:szCs w:val="22"/>
              </w:rPr>
            </w:pPr>
          </w:p>
        </w:tc>
        <w:tc>
          <w:tcPr>
            <w:tcW w:w="2193" w:type="dxa"/>
            <w:vMerge/>
            <w:tcBorders>
              <w:top w:val="nil"/>
              <w:left w:val="single" w:sz="4" w:space="0" w:color="auto"/>
              <w:bottom w:val="single" w:sz="4" w:space="0" w:color="auto"/>
              <w:right w:val="single" w:sz="8" w:space="0" w:color="auto"/>
            </w:tcBorders>
            <w:vAlign w:val="center"/>
            <w:hideMark/>
          </w:tcPr>
          <w:p w14:paraId="19051BF2" w14:textId="77777777" w:rsidR="004A250F" w:rsidRPr="004A250F" w:rsidRDefault="004A250F" w:rsidP="004A250F">
            <w:pPr>
              <w:rPr>
                <w:rFonts w:cs="Calibri"/>
                <w:b/>
                <w:bCs/>
                <w:color w:val="000000"/>
                <w:sz w:val="22"/>
                <w:szCs w:val="22"/>
              </w:rPr>
            </w:pPr>
          </w:p>
        </w:tc>
        <w:tc>
          <w:tcPr>
            <w:tcW w:w="222" w:type="dxa"/>
            <w:tcBorders>
              <w:top w:val="nil"/>
              <w:left w:val="nil"/>
              <w:bottom w:val="nil"/>
              <w:right w:val="nil"/>
            </w:tcBorders>
            <w:noWrap/>
            <w:vAlign w:val="bottom"/>
            <w:hideMark/>
          </w:tcPr>
          <w:p w14:paraId="740DCA95" w14:textId="77777777" w:rsidR="004A250F" w:rsidRPr="004A250F" w:rsidRDefault="004A250F" w:rsidP="004A250F">
            <w:pPr>
              <w:rPr>
                <w:rFonts w:cs="Calibri"/>
                <w:b/>
                <w:bCs/>
                <w:color w:val="000000"/>
                <w:sz w:val="22"/>
                <w:szCs w:val="22"/>
              </w:rPr>
            </w:pPr>
          </w:p>
        </w:tc>
      </w:tr>
      <w:tr w:rsidR="004A250F" w:rsidRPr="004A250F" w14:paraId="18A172C9" w14:textId="77777777" w:rsidTr="004A250F">
        <w:trPr>
          <w:trHeight w:val="300"/>
        </w:trPr>
        <w:tc>
          <w:tcPr>
            <w:tcW w:w="8478" w:type="dxa"/>
            <w:gridSpan w:val="6"/>
            <w:tcBorders>
              <w:top w:val="single" w:sz="4" w:space="0" w:color="auto"/>
              <w:left w:val="single" w:sz="8" w:space="0" w:color="auto"/>
              <w:bottom w:val="single" w:sz="4" w:space="0" w:color="auto"/>
              <w:right w:val="single" w:sz="8" w:space="0" w:color="000000"/>
            </w:tcBorders>
            <w:shd w:val="clear" w:color="000000" w:fill="C5D9F1"/>
            <w:vAlign w:val="center"/>
            <w:hideMark/>
          </w:tcPr>
          <w:p w14:paraId="38204F6B"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Contract Year Two</w:t>
            </w:r>
          </w:p>
        </w:tc>
        <w:tc>
          <w:tcPr>
            <w:tcW w:w="222" w:type="dxa"/>
            <w:vAlign w:val="center"/>
            <w:hideMark/>
          </w:tcPr>
          <w:p w14:paraId="4A9386A6" w14:textId="77777777" w:rsidR="004A250F" w:rsidRPr="004A250F" w:rsidRDefault="004A250F" w:rsidP="004A250F">
            <w:pPr>
              <w:rPr>
                <w:rFonts w:ascii="Times New Roman" w:hAnsi="Times New Roman"/>
              </w:rPr>
            </w:pPr>
          </w:p>
        </w:tc>
      </w:tr>
      <w:tr w:rsidR="004A250F" w:rsidRPr="004A250F" w14:paraId="5C12A1B9"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04BD52C1" w14:textId="77777777" w:rsidR="004A250F" w:rsidRPr="004A250F" w:rsidRDefault="004A250F" w:rsidP="004A250F">
            <w:pPr>
              <w:rPr>
                <w:rFonts w:cs="Calibri"/>
                <w:color w:val="000000"/>
                <w:sz w:val="22"/>
                <w:szCs w:val="22"/>
              </w:rPr>
            </w:pPr>
            <w:r w:rsidRPr="004A250F">
              <w:rPr>
                <w:rFonts w:cs="Calibri"/>
                <w:color w:val="000000"/>
                <w:sz w:val="22"/>
                <w:szCs w:val="22"/>
              </w:rPr>
              <w:t>315/80R22.5</w:t>
            </w:r>
          </w:p>
        </w:tc>
        <w:tc>
          <w:tcPr>
            <w:tcW w:w="1407" w:type="dxa"/>
            <w:tcBorders>
              <w:top w:val="nil"/>
              <w:left w:val="nil"/>
              <w:bottom w:val="single" w:sz="4" w:space="0" w:color="auto"/>
              <w:right w:val="single" w:sz="4" w:space="0" w:color="auto"/>
            </w:tcBorders>
            <w:hideMark/>
          </w:tcPr>
          <w:p w14:paraId="6E1C5F65" w14:textId="77777777" w:rsidR="004A250F" w:rsidRPr="004A250F" w:rsidRDefault="004A250F" w:rsidP="004A250F">
            <w:pPr>
              <w:jc w:val="right"/>
              <w:rPr>
                <w:rFonts w:cs="Calibri"/>
                <w:color w:val="000000"/>
                <w:sz w:val="22"/>
                <w:szCs w:val="22"/>
              </w:rPr>
            </w:pPr>
            <w:r w:rsidRPr="004A250F">
              <w:rPr>
                <w:rFonts w:cs="Calibri"/>
                <w:color w:val="000000"/>
                <w:sz w:val="22"/>
                <w:szCs w:val="22"/>
              </w:rPr>
              <w:t>5,880,000</w:t>
            </w:r>
          </w:p>
        </w:tc>
        <w:tc>
          <w:tcPr>
            <w:tcW w:w="602" w:type="dxa"/>
            <w:tcBorders>
              <w:top w:val="nil"/>
              <w:left w:val="nil"/>
              <w:bottom w:val="single" w:sz="4" w:space="0" w:color="auto"/>
              <w:right w:val="single" w:sz="4" w:space="0" w:color="auto"/>
            </w:tcBorders>
            <w:hideMark/>
          </w:tcPr>
          <w:p w14:paraId="5184A91D"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6958AE73"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0A2967B8"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717CAD92"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571BAEED" w14:textId="77777777" w:rsidR="004A250F" w:rsidRPr="004A250F" w:rsidRDefault="004A250F" w:rsidP="004A250F">
            <w:pPr>
              <w:rPr>
                <w:rFonts w:ascii="Times New Roman" w:hAnsi="Times New Roman"/>
              </w:rPr>
            </w:pPr>
          </w:p>
        </w:tc>
      </w:tr>
      <w:tr w:rsidR="004A250F" w:rsidRPr="004A250F" w14:paraId="604E4CF1"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51D31810" w14:textId="77777777" w:rsidR="004A250F" w:rsidRPr="004A250F" w:rsidRDefault="004A250F" w:rsidP="004A250F">
            <w:pPr>
              <w:rPr>
                <w:rFonts w:cs="Calibri"/>
                <w:color w:val="000000"/>
                <w:sz w:val="22"/>
                <w:szCs w:val="22"/>
              </w:rPr>
            </w:pPr>
            <w:r w:rsidRPr="004A250F">
              <w:rPr>
                <w:rFonts w:cs="Calibri"/>
                <w:color w:val="000000"/>
                <w:sz w:val="22"/>
                <w:szCs w:val="22"/>
              </w:rPr>
              <w:t>305/85R22.5</w:t>
            </w:r>
          </w:p>
        </w:tc>
        <w:tc>
          <w:tcPr>
            <w:tcW w:w="1407" w:type="dxa"/>
            <w:tcBorders>
              <w:top w:val="nil"/>
              <w:left w:val="nil"/>
              <w:bottom w:val="single" w:sz="4" w:space="0" w:color="auto"/>
              <w:right w:val="single" w:sz="4" w:space="0" w:color="auto"/>
            </w:tcBorders>
            <w:hideMark/>
          </w:tcPr>
          <w:p w14:paraId="2A4F0032" w14:textId="77777777" w:rsidR="004A250F" w:rsidRPr="004A250F" w:rsidRDefault="004A250F" w:rsidP="004A250F">
            <w:pPr>
              <w:jc w:val="right"/>
              <w:rPr>
                <w:rFonts w:cs="Calibri"/>
                <w:color w:val="000000"/>
                <w:sz w:val="22"/>
                <w:szCs w:val="22"/>
              </w:rPr>
            </w:pPr>
            <w:r w:rsidRPr="004A250F">
              <w:rPr>
                <w:rFonts w:cs="Calibri"/>
                <w:color w:val="000000"/>
                <w:sz w:val="22"/>
                <w:szCs w:val="22"/>
              </w:rPr>
              <w:t>25,200,000</w:t>
            </w:r>
          </w:p>
        </w:tc>
        <w:tc>
          <w:tcPr>
            <w:tcW w:w="602" w:type="dxa"/>
            <w:tcBorders>
              <w:top w:val="nil"/>
              <w:left w:val="nil"/>
              <w:bottom w:val="single" w:sz="4" w:space="0" w:color="auto"/>
              <w:right w:val="single" w:sz="4" w:space="0" w:color="auto"/>
            </w:tcBorders>
            <w:hideMark/>
          </w:tcPr>
          <w:p w14:paraId="33C74499"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7E9F7187"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45D340FA"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54709741"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7E6769AF" w14:textId="77777777" w:rsidR="004A250F" w:rsidRPr="004A250F" w:rsidRDefault="004A250F" w:rsidP="004A250F">
            <w:pPr>
              <w:rPr>
                <w:rFonts w:ascii="Times New Roman" w:hAnsi="Times New Roman"/>
              </w:rPr>
            </w:pPr>
          </w:p>
        </w:tc>
      </w:tr>
      <w:tr w:rsidR="004A250F" w:rsidRPr="004A250F" w14:paraId="502D50B1"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36EAA8D2" w14:textId="77777777" w:rsidR="004A250F" w:rsidRPr="004A250F" w:rsidRDefault="004A250F" w:rsidP="004A250F">
            <w:pPr>
              <w:rPr>
                <w:rFonts w:cs="Calibri"/>
                <w:color w:val="000000"/>
                <w:sz w:val="22"/>
                <w:szCs w:val="22"/>
              </w:rPr>
            </w:pPr>
            <w:r w:rsidRPr="004A250F">
              <w:rPr>
                <w:rFonts w:cs="Calibri"/>
                <w:color w:val="000000"/>
                <w:sz w:val="22"/>
                <w:szCs w:val="22"/>
              </w:rPr>
              <w:t>275/70R22.5</w:t>
            </w:r>
          </w:p>
        </w:tc>
        <w:tc>
          <w:tcPr>
            <w:tcW w:w="1407" w:type="dxa"/>
            <w:tcBorders>
              <w:top w:val="nil"/>
              <w:left w:val="nil"/>
              <w:bottom w:val="single" w:sz="4" w:space="0" w:color="auto"/>
              <w:right w:val="single" w:sz="4" w:space="0" w:color="auto"/>
            </w:tcBorders>
            <w:hideMark/>
          </w:tcPr>
          <w:p w14:paraId="635B5003" w14:textId="77777777" w:rsidR="004A250F" w:rsidRPr="004A250F" w:rsidRDefault="004A250F" w:rsidP="004A250F">
            <w:pPr>
              <w:jc w:val="right"/>
              <w:rPr>
                <w:rFonts w:cs="Calibri"/>
                <w:color w:val="000000"/>
                <w:sz w:val="22"/>
                <w:szCs w:val="22"/>
              </w:rPr>
            </w:pPr>
            <w:r w:rsidRPr="004A250F">
              <w:rPr>
                <w:rFonts w:cs="Calibri"/>
                <w:color w:val="000000"/>
                <w:sz w:val="22"/>
                <w:szCs w:val="22"/>
              </w:rPr>
              <w:t>18,564,000</w:t>
            </w:r>
          </w:p>
        </w:tc>
        <w:tc>
          <w:tcPr>
            <w:tcW w:w="602" w:type="dxa"/>
            <w:tcBorders>
              <w:top w:val="nil"/>
              <w:left w:val="nil"/>
              <w:bottom w:val="single" w:sz="4" w:space="0" w:color="auto"/>
              <w:right w:val="single" w:sz="4" w:space="0" w:color="auto"/>
            </w:tcBorders>
            <w:hideMark/>
          </w:tcPr>
          <w:p w14:paraId="4119671F"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0695D68C"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3D547ADF"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6CFA97D3"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649F592F" w14:textId="77777777" w:rsidR="004A250F" w:rsidRPr="004A250F" w:rsidRDefault="004A250F" w:rsidP="004A250F">
            <w:pPr>
              <w:rPr>
                <w:rFonts w:ascii="Times New Roman" w:hAnsi="Times New Roman"/>
              </w:rPr>
            </w:pPr>
          </w:p>
        </w:tc>
      </w:tr>
      <w:tr w:rsidR="004A250F" w:rsidRPr="004A250F" w14:paraId="327085DA"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757D705D" w14:textId="77777777" w:rsidR="004A250F" w:rsidRPr="004A250F" w:rsidRDefault="004A250F" w:rsidP="004A250F">
            <w:pPr>
              <w:rPr>
                <w:rFonts w:cs="Calibri"/>
                <w:color w:val="000000"/>
                <w:sz w:val="22"/>
                <w:szCs w:val="22"/>
              </w:rPr>
            </w:pPr>
            <w:r w:rsidRPr="004A250F">
              <w:rPr>
                <w:rFonts w:cs="Calibri"/>
                <w:color w:val="000000"/>
                <w:sz w:val="22"/>
                <w:szCs w:val="22"/>
              </w:rPr>
              <w:t>225/75R16</w:t>
            </w:r>
          </w:p>
        </w:tc>
        <w:tc>
          <w:tcPr>
            <w:tcW w:w="1407" w:type="dxa"/>
            <w:tcBorders>
              <w:top w:val="nil"/>
              <w:left w:val="nil"/>
              <w:bottom w:val="single" w:sz="4" w:space="0" w:color="auto"/>
              <w:right w:val="single" w:sz="4" w:space="0" w:color="auto"/>
            </w:tcBorders>
            <w:hideMark/>
          </w:tcPr>
          <w:p w14:paraId="684C865C" w14:textId="77777777" w:rsidR="004A250F" w:rsidRPr="004A250F" w:rsidRDefault="004A250F" w:rsidP="004A250F">
            <w:pPr>
              <w:jc w:val="right"/>
              <w:rPr>
                <w:rFonts w:cs="Calibri"/>
                <w:color w:val="000000"/>
                <w:sz w:val="22"/>
                <w:szCs w:val="22"/>
              </w:rPr>
            </w:pPr>
            <w:r w:rsidRPr="004A250F">
              <w:rPr>
                <w:rFonts w:cs="Calibri"/>
                <w:color w:val="000000"/>
                <w:sz w:val="22"/>
                <w:szCs w:val="22"/>
              </w:rPr>
              <w:t>1,248,000</w:t>
            </w:r>
          </w:p>
        </w:tc>
        <w:tc>
          <w:tcPr>
            <w:tcW w:w="602" w:type="dxa"/>
            <w:tcBorders>
              <w:top w:val="nil"/>
              <w:left w:val="nil"/>
              <w:bottom w:val="single" w:sz="4" w:space="0" w:color="auto"/>
              <w:right w:val="single" w:sz="4" w:space="0" w:color="auto"/>
            </w:tcBorders>
            <w:hideMark/>
          </w:tcPr>
          <w:p w14:paraId="5ACB6AE3"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48D05CC8"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7C844815"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79CE4F40"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7AC353BD" w14:textId="77777777" w:rsidR="004A250F" w:rsidRPr="004A250F" w:rsidRDefault="004A250F" w:rsidP="004A250F">
            <w:pPr>
              <w:rPr>
                <w:rFonts w:ascii="Times New Roman" w:hAnsi="Times New Roman"/>
              </w:rPr>
            </w:pPr>
          </w:p>
        </w:tc>
      </w:tr>
      <w:tr w:rsidR="004A250F" w:rsidRPr="004A250F" w14:paraId="338E2CFD" w14:textId="77777777" w:rsidTr="004A250F">
        <w:trPr>
          <w:trHeight w:val="255"/>
        </w:trPr>
        <w:tc>
          <w:tcPr>
            <w:tcW w:w="2038" w:type="dxa"/>
            <w:vMerge w:val="restart"/>
            <w:tcBorders>
              <w:top w:val="nil"/>
              <w:left w:val="single" w:sz="8" w:space="0" w:color="auto"/>
              <w:bottom w:val="single" w:sz="4" w:space="0" w:color="auto"/>
              <w:right w:val="single" w:sz="4" w:space="0" w:color="auto"/>
            </w:tcBorders>
            <w:vAlign w:val="center"/>
            <w:hideMark/>
          </w:tcPr>
          <w:p w14:paraId="21CBD058"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TOTAL</w:t>
            </w:r>
          </w:p>
        </w:tc>
        <w:tc>
          <w:tcPr>
            <w:tcW w:w="1407" w:type="dxa"/>
            <w:vMerge w:val="restart"/>
            <w:tcBorders>
              <w:top w:val="nil"/>
              <w:left w:val="single" w:sz="4" w:space="0" w:color="auto"/>
              <w:bottom w:val="single" w:sz="4" w:space="0" w:color="auto"/>
              <w:right w:val="single" w:sz="4" w:space="0" w:color="auto"/>
            </w:tcBorders>
            <w:vAlign w:val="center"/>
            <w:hideMark/>
          </w:tcPr>
          <w:p w14:paraId="230472C6"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50,892,000</w:t>
            </w:r>
          </w:p>
        </w:tc>
        <w:tc>
          <w:tcPr>
            <w:tcW w:w="602" w:type="dxa"/>
            <w:vMerge w:val="restart"/>
            <w:tcBorders>
              <w:top w:val="nil"/>
              <w:left w:val="single" w:sz="4" w:space="0" w:color="auto"/>
              <w:bottom w:val="single" w:sz="4" w:space="0" w:color="auto"/>
              <w:right w:val="single" w:sz="4" w:space="0" w:color="auto"/>
            </w:tcBorders>
            <w:vAlign w:val="center"/>
            <w:hideMark/>
          </w:tcPr>
          <w:p w14:paraId="7CB3CF3F" w14:textId="77777777" w:rsidR="004A250F" w:rsidRPr="004A250F" w:rsidRDefault="004A250F" w:rsidP="004A250F">
            <w:pPr>
              <w:jc w:val="center"/>
              <w:rPr>
                <w:rFonts w:cs="Calibri"/>
                <w:color w:val="000000"/>
                <w:sz w:val="22"/>
                <w:szCs w:val="22"/>
              </w:rPr>
            </w:pPr>
            <w:r w:rsidRPr="004A250F">
              <w:rPr>
                <w:rFonts w:cs="Calibri"/>
                <w:color w:val="000000"/>
                <w:sz w:val="22"/>
                <w:szCs w:val="22"/>
              </w:rPr>
              <w:t> </w:t>
            </w:r>
          </w:p>
        </w:tc>
        <w:tc>
          <w:tcPr>
            <w:tcW w:w="1750" w:type="dxa"/>
            <w:vMerge w:val="restart"/>
            <w:tcBorders>
              <w:top w:val="nil"/>
              <w:left w:val="single" w:sz="4" w:space="0" w:color="auto"/>
              <w:bottom w:val="single" w:sz="4" w:space="0" w:color="auto"/>
              <w:right w:val="single" w:sz="4" w:space="0" w:color="auto"/>
            </w:tcBorders>
            <w:vAlign w:val="center"/>
            <w:hideMark/>
          </w:tcPr>
          <w:p w14:paraId="1922A25E"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vMerge w:val="restart"/>
            <w:tcBorders>
              <w:top w:val="nil"/>
              <w:left w:val="single" w:sz="4" w:space="0" w:color="auto"/>
              <w:bottom w:val="single" w:sz="4" w:space="0" w:color="auto"/>
              <w:right w:val="single" w:sz="4" w:space="0" w:color="auto"/>
            </w:tcBorders>
            <w:vAlign w:val="center"/>
            <w:hideMark/>
          </w:tcPr>
          <w:p w14:paraId="60BBBB00"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2193" w:type="dxa"/>
            <w:vMerge w:val="restart"/>
            <w:tcBorders>
              <w:top w:val="nil"/>
              <w:left w:val="single" w:sz="4" w:space="0" w:color="auto"/>
              <w:bottom w:val="single" w:sz="4" w:space="0" w:color="auto"/>
              <w:right w:val="single" w:sz="8" w:space="0" w:color="auto"/>
            </w:tcBorders>
            <w:vAlign w:val="center"/>
            <w:hideMark/>
          </w:tcPr>
          <w:p w14:paraId="1D01DA73"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6B263362" w14:textId="77777777" w:rsidR="004A250F" w:rsidRPr="004A250F" w:rsidRDefault="004A250F" w:rsidP="004A250F">
            <w:pPr>
              <w:rPr>
                <w:rFonts w:ascii="Times New Roman" w:hAnsi="Times New Roman"/>
              </w:rPr>
            </w:pPr>
          </w:p>
        </w:tc>
      </w:tr>
      <w:tr w:rsidR="004A250F" w:rsidRPr="004A250F" w14:paraId="7199FA59" w14:textId="77777777" w:rsidTr="004A250F">
        <w:trPr>
          <w:trHeight w:val="255"/>
        </w:trPr>
        <w:tc>
          <w:tcPr>
            <w:tcW w:w="2038" w:type="dxa"/>
            <w:vMerge/>
            <w:tcBorders>
              <w:top w:val="nil"/>
              <w:left w:val="single" w:sz="8" w:space="0" w:color="auto"/>
              <w:bottom w:val="single" w:sz="4" w:space="0" w:color="auto"/>
              <w:right w:val="single" w:sz="4" w:space="0" w:color="auto"/>
            </w:tcBorders>
            <w:vAlign w:val="center"/>
            <w:hideMark/>
          </w:tcPr>
          <w:p w14:paraId="7060BF72" w14:textId="77777777" w:rsidR="004A250F" w:rsidRPr="004A250F" w:rsidRDefault="004A250F" w:rsidP="004A250F">
            <w:pPr>
              <w:rPr>
                <w:rFonts w:cs="Calibri"/>
                <w:b/>
                <w:bCs/>
                <w:color w:val="000000"/>
                <w:sz w:val="22"/>
                <w:szCs w:val="22"/>
              </w:rPr>
            </w:pPr>
          </w:p>
        </w:tc>
        <w:tc>
          <w:tcPr>
            <w:tcW w:w="1407" w:type="dxa"/>
            <w:vMerge/>
            <w:tcBorders>
              <w:top w:val="nil"/>
              <w:left w:val="single" w:sz="4" w:space="0" w:color="auto"/>
              <w:bottom w:val="single" w:sz="4" w:space="0" w:color="auto"/>
              <w:right w:val="single" w:sz="4" w:space="0" w:color="auto"/>
            </w:tcBorders>
            <w:vAlign w:val="center"/>
            <w:hideMark/>
          </w:tcPr>
          <w:p w14:paraId="4A9D7AF0" w14:textId="77777777" w:rsidR="004A250F" w:rsidRPr="004A250F" w:rsidRDefault="004A250F" w:rsidP="004A250F">
            <w:pPr>
              <w:rPr>
                <w:rFonts w:cs="Calibri"/>
                <w:b/>
                <w:bCs/>
                <w:color w:val="000000"/>
                <w:sz w:val="22"/>
                <w:szCs w:val="22"/>
              </w:rPr>
            </w:pPr>
          </w:p>
        </w:tc>
        <w:tc>
          <w:tcPr>
            <w:tcW w:w="602" w:type="dxa"/>
            <w:vMerge/>
            <w:tcBorders>
              <w:top w:val="nil"/>
              <w:left w:val="single" w:sz="4" w:space="0" w:color="auto"/>
              <w:bottom w:val="single" w:sz="4" w:space="0" w:color="auto"/>
              <w:right w:val="single" w:sz="4" w:space="0" w:color="auto"/>
            </w:tcBorders>
            <w:vAlign w:val="center"/>
            <w:hideMark/>
          </w:tcPr>
          <w:p w14:paraId="16823337" w14:textId="77777777" w:rsidR="004A250F" w:rsidRPr="004A250F" w:rsidRDefault="004A250F" w:rsidP="004A250F">
            <w:pPr>
              <w:rPr>
                <w:rFonts w:cs="Calibri"/>
                <w:color w:val="000000"/>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1BF37948" w14:textId="77777777" w:rsidR="004A250F" w:rsidRPr="004A250F" w:rsidRDefault="004A250F" w:rsidP="004A250F">
            <w:pPr>
              <w:rPr>
                <w:rFonts w:cs="Calibri"/>
                <w:b/>
                <w:bCs/>
                <w:color w:val="000000"/>
                <w:sz w:val="22"/>
                <w:szCs w:val="22"/>
              </w:rPr>
            </w:pPr>
          </w:p>
        </w:tc>
        <w:tc>
          <w:tcPr>
            <w:tcW w:w="488" w:type="dxa"/>
            <w:vMerge/>
            <w:tcBorders>
              <w:top w:val="nil"/>
              <w:left w:val="single" w:sz="4" w:space="0" w:color="auto"/>
              <w:bottom w:val="single" w:sz="4" w:space="0" w:color="auto"/>
              <w:right w:val="single" w:sz="4" w:space="0" w:color="auto"/>
            </w:tcBorders>
            <w:vAlign w:val="center"/>
            <w:hideMark/>
          </w:tcPr>
          <w:p w14:paraId="668090C0" w14:textId="77777777" w:rsidR="004A250F" w:rsidRPr="004A250F" w:rsidRDefault="004A250F" w:rsidP="004A250F">
            <w:pPr>
              <w:rPr>
                <w:rFonts w:cs="Calibri"/>
                <w:b/>
                <w:bCs/>
                <w:color w:val="000000"/>
                <w:sz w:val="22"/>
                <w:szCs w:val="22"/>
              </w:rPr>
            </w:pPr>
          </w:p>
        </w:tc>
        <w:tc>
          <w:tcPr>
            <w:tcW w:w="2193" w:type="dxa"/>
            <w:vMerge/>
            <w:tcBorders>
              <w:top w:val="nil"/>
              <w:left w:val="single" w:sz="4" w:space="0" w:color="auto"/>
              <w:bottom w:val="single" w:sz="4" w:space="0" w:color="auto"/>
              <w:right w:val="single" w:sz="8" w:space="0" w:color="auto"/>
            </w:tcBorders>
            <w:vAlign w:val="center"/>
            <w:hideMark/>
          </w:tcPr>
          <w:p w14:paraId="6D3E0E88" w14:textId="77777777" w:rsidR="004A250F" w:rsidRPr="004A250F" w:rsidRDefault="004A250F" w:rsidP="004A250F">
            <w:pPr>
              <w:rPr>
                <w:rFonts w:cs="Calibri"/>
                <w:b/>
                <w:bCs/>
                <w:color w:val="000000"/>
                <w:sz w:val="22"/>
                <w:szCs w:val="22"/>
              </w:rPr>
            </w:pPr>
          </w:p>
        </w:tc>
        <w:tc>
          <w:tcPr>
            <w:tcW w:w="222" w:type="dxa"/>
            <w:tcBorders>
              <w:top w:val="nil"/>
              <w:left w:val="nil"/>
              <w:bottom w:val="nil"/>
              <w:right w:val="nil"/>
            </w:tcBorders>
            <w:noWrap/>
            <w:vAlign w:val="bottom"/>
            <w:hideMark/>
          </w:tcPr>
          <w:p w14:paraId="00C0701F" w14:textId="77777777" w:rsidR="004A250F" w:rsidRPr="004A250F" w:rsidRDefault="004A250F" w:rsidP="004A250F">
            <w:pPr>
              <w:rPr>
                <w:rFonts w:cs="Calibri"/>
                <w:b/>
                <w:bCs/>
                <w:color w:val="000000"/>
                <w:sz w:val="22"/>
                <w:szCs w:val="22"/>
              </w:rPr>
            </w:pPr>
          </w:p>
        </w:tc>
      </w:tr>
      <w:tr w:rsidR="004A250F" w:rsidRPr="004A250F" w14:paraId="7D489471" w14:textId="77777777" w:rsidTr="004A250F">
        <w:trPr>
          <w:trHeight w:val="315"/>
        </w:trPr>
        <w:tc>
          <w:tcPr>
            <w:tcW w:w="8478" w:type="dxa"/>
            <w:gridSpan w:val="6"/>
            <w:tcBorders>
              <w:top w:val="single" w:sz="4" w:space="0" w:color="auto"/>
              <w:left w:val="single" w:sz="8" w:space="0" w:color="auto"/>
              <w:bottom w:val="single" w:sz="4" w:space="0" w:color="auto"/>
              <w:right w:val="single" w:sz="8" w:space="0" w:color="000000"/>
            </w:tcBorders>
            <w:shd w:val="clear" w:color="000000" w:fill="C5D9F1"/>
            <w:vAlign w:val="center"/>
            <w:hideMark/>
          </w:tcPr>
          <w:p w14:paraId="3B26252A"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Contract Year Three</w:t>
            </w:r>
          </w:p>
        </w:tc>
        <w:tc>
          <w:tcPr>
            <w:tcW w:w="222" w:type="dxa"/>
            <w:vAlign w:val="center"/>
            <w:hideMark/>
          </w:tcPr>
          <w:p w14:paraId="416C92CD" w14:textId="77777777" w:rsidR="004A250F" w:rsidRPr="004A250F" w:rsidRDefault="004A250F" w:rsidP="004A250F">
            <w:pPr>
              <w:rPr>
                <w:rFonts w:ascii="Times New Roman" w:hAnsi="Times New Roman"/>
              </w:rPr>
            </w:pPr>
          </w:p>
        </w:tc>
      </w:tr>
      <w:tr w:rsidR="004A250F" w:rsidRPr="004A250F" w14:paraId="01631220"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6473A850" w14:textId="77777777" w:rsidR="004A250F" w:rsidRPr="004A250F" w:rsidRDefault="004A250F" w:rsidP="004A250F">
            <w:pPr>
              <w:rPr>
                <w:rFonts w:cs="Calibri"/>
                <w:color w:val="000000"/>
                <w:sz w:val="22"/>
                <w:szCs w:val="22"/>
              </w:rPr>
            </w:pPr>
            <w:r w:rsidRPr="004A250F">
              <w:rPr>
                <w:rFonts w:cs="Calibri"/>
                <w:color w:val="000000"/>
                <w:sz w:val="22"/>
                <w:szCs w:val="22"/>
              </w:rPr>
              <w:t>315/80R22.5</w:t>
            </w:r>
          </w:p>
        </w:tc>
        <w:tc>
          <w:tcPr>
            <w:tcW w:w="1407" w:type="dxa"/>
            <w:tcBorders>
              <w:top w:val="nil"/>
              <w:left w:val="nil"/>
              <w:bottom w:val="single" w:sz="4" w:space="0" w:color="auto"/>
              <w:right w:val="single" w:sz="4" w:space="0" w:color="auto"/>
            </w:tcBorders>
            <w:hideMark/>
          </w:tcPr>
          <w:p w14:paraId="440CE93E" w14:textId="77777777" w:rsidR="004A250F" w:rsidRPr="004A250F" w:rsidRDefault="004A250F" w:rsidP="004A250F">
            <w:pPr>
              <w:jc w:val="right"/>
              <w:rPr>
                <w:rFonts w:cs="Calibri"/>
                <w:color w:val="000000"/>
                <w:sz w:val="22"/>
                <w:szCs w:val="22"/>
              </w:rPr>
            </w:pPr>
            <w:r w:rsidRPr="004A250F">
              <w:rPr>
                <w:rFonts w:cs="Calibri"/>
                <w:color w:val="000000"/>
                <w:sz w:val="22"/>
                <w:szCs w:val="22"/>
              </w:rPr>
              <w:t>5,880,000</w:t>
            </w:r>
          </w:p>
        </w:tc>
        <w:tc>
          <w:tcPr>
            <w:tcW w:w="602" w:type="dxa"/>
            <w:tcBorders>
              <w:top w:val="nil"/>
              <w:left w:val="nil"/>
              <w:bottom w:val="single" w:sz="4" w:space="0" w:color="auto"/>
              <w:right w:val="single" w:sz="4" w:space="0" w:color="auto"/>
            </w:tcBorders>
            <w:hideMark/>
          </w:tcPr>
          <w:p w14:paraId="3E5CC3BE"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07CE3029"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0C1A4A19"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67995335"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001A05F4" w14:textId="77777777" w:rsidR="004A250F" w:rsidRPr="004A250F" w:rsidRDefault="004A250F" w:rsidP="004A250F">
            <w:pPr>
              <w:rPr>
                <w:rFonts w:ascii="Times New Roman" w:hAnsi="Times New Roman"/>
              </w:rPr>
            </w:pPr>
          </w:p>
        </w:tc>
      </w:tr>
      <w:tr w:rsidR="004A250F" w:rsidRPr="004A250F" w14:paraId="7F6047D4"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50BAF6BE" w14:textId="77777777" w:rsidR="004A250F" w:rsidRPr="004A250F" w:rsidRDefault="004A250F" w:rsidP="004A250F">
            <w:pPr>
              <w:rPr>
                <w:rFonts w:cs="Calibri"/>
                <w:color w:val="000000"/>
                <w:sz w:val="22"/>
                <w:szCs w:val="22"/>
              </w:rPr>
            </w:pPr>
            <w:r w:rsidRPr="004A250F">
              <w:rPr>
                <w:rFonts w:cs="Calibri"/>
                <w:color w:val="000000"/>
                <w:sz w:val="22"/>
                <w:szCs w:val="22"/>
              </w:rPr>
              <w:t>305/85R22.5</w:t>
            </w:r>
          </w:p>
        </w:tc>
        <w:tc>
          <w:tcPr>
            <w:tcW w:w="1407" w:type="dxa"/>
            <w:tcBorders>
              <w:top w:val="nil"/>
              <w:left w:val="nil"/>
              <w:bottom w:val="single" w:sz="4" w:space="0" w:color="auto"/>
              <w:right w:val="single" w:sz="4" w:space="0" w:color="auto"/>
            </w:tcBorders>
            <w:hideMark/>
          </w:tcPr>
          <w:p w14:paraId="2F98CA2D" w14:textId="77777777" w:rsidR="004A250F" w:rsidRPr="004A250F" w:rsidRDefault="004A250F" w:rsidP="004A250F">
            <w:pPr>
              <w:jc w:val="right"/>
              <w:rPr>
                <w:rFonts w:cs="Calibri"/>
                <w:color w:val="000000"/>
                <w:sz w:val="22"/>
                <w:szCs w:val="22"/>
              </w:rPr>
            </w:pPr>
            <w:r w:rsidRPr="004A250F">
              <w:rPr>
                <w:rFonts w:cs="Calibri"/>
                <w:color w:val="000000"/>
                <w:sz w:val="22"/>
                <w:szCs w:val="22"/>
              </w:rPr>
              <w:t>25,200,000</w:t>
            </w:r>
          </w:p>
        </w:tc>
        <w:tc>
          <w:tcPr>
            <w:tcW w:w="602" w:type="dxa"/>
            <w:tcBorders>
              <w:top w:val="nil"/>
              <w:left w:val="nil"/>
              <w:bottom w:val="single" w:sz="4" w:space="0" w:color="auto"/>
              <w:right w:val="single" w:sz="4" w:space="0" w:color="auto"/>
            </w:tcBorders>
            <w:hideMark/>
          </w:tcPr>
          <w:p w14:paraId="1390F5C5"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3B313CBD"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6AF40503"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2E712293"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45483D31" w14:textId="77777777" w:rsidR="004A250F" w:rsidRPr="004A250F" w:rsidRDefault="004A250F" w:rsidP="004A250F">
            <w:pPr>
              <w:rPr>
                <w:rFonts w:ascii="Times New Roman" w:hAnsi="Times New Roman"/>
              </w:rPr>
            </w:pPr>
          </w:p>
        </w:tc>
      </w:tr>
      <w:tr w:rsidR="004A250F" w:rsidRPr="004A250F" w14:paraId="4D219677"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2BB097B6" w14:textId="77777777" w:rsidR="004A250F" w:rsidRPr="004A250F" w:rsidRDefault="004A250F" w:rsidP="004A250F">
            <w:pPr>
              <w:rPr>
                <w:rFonts w:cs="Calibri"/>
                <w:color w:val="000000"/>
                <w:sz w:val="22"/>
                <w:szCs w:val="22"/>
              </w:rPr>
            </w:pPr>
            <w:r w:rsidRPr="004A250F">
              <w:rPr>
                <w:rFonts w:cs="Calibri"/>
                <w:color w:val="000000"/>
                <w:sz w:val="22"/>
                <w:szCs w:val="22"/>
              </w:rPr>
              <w:t>275/70R22.5</w:t>
            </w:r>
          </w:p>
        </w:tc>
        <w:tc>
          <w:tcPr>
            <w:tcW w:w="1407" w:type="dxa"/>
            <w:tcBorders>
              <w:top w:val="nil"/>
              <w:left w:val="nil"/>
              <w:bottom w:val="single" w:sz="4" w:space="0" w:color="auto"/>
              <w:right w:val="single" w:sz="4" w:space="0" w:color="auto"/>
            </w:tcBorders>
            <w:hideMark/>
          </w:tcPr>
          <w:p w14:paraId="30B8F929" w14:textId="77777777" w:rsidR="004A250F" w:rsidRPr="004A250F" w:rsidRDefault="004A250F" w:rsidP="004A250F">
            <w:pPr>
              <w:jc w:val="right"/>
              <w:rPr>
                <w:rFonts w:cs="Calibri"/>
                <w:color w:val="000000"/>
                <w:sz w:val="22"/>
                <w:szCs w:val="22"/>
              </w:rPr>
            </w:pPr>
            <w:r w:rsidRPr="004A250F">
              <w:rPr>
                <w:rFonts w:cs="Calibri"/>
                <w:color w:val="000000"/>
                <w:sz w:val="22"/>
                <w:szCs w:val="22"/>
              </w:rPr>
              <w:t>18,564,000</w:t>
            </w:r>
          </w:p>
        </w:tc>
        <w:tc>
          <w:tcPr>
            <w:tcW w:w="602" w:type="dxa"/>
            <w:tcBorders>
              <w:top w:val="nil"/>
              <w:left w:val="nil"/>
              <w:bottom w:val="single" w:sz="4" w:space="0" w:color="auto"/>
              <w:right w:val="single" w:sz="4" w:space="0" w:color="auto"/>
            </w:tcBorders>
            <w:hideMark/>
          </w:tcPr>
          <w:p w14:paraId="433B5DC8"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57898ADC"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52A10585"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065D92DE"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4ED7F011" w14:textId="77777777" w:rsidR="004A250F" w:rsidRPr="004A250F" w:rsidRDefault="004A250F" w:rsidP="004A250F">
            <w:pPr>
              <w:rPr>
                <w:rFonts w:ascii="Times New Roman" w:hAnsi="Times New Roman"/>
              </w:rPr>
            </w:pPr>
          </w:p>
        </w:tc>
      </w:tr>
      <w:tr w:rsidR="004A250F" w:rsidRPr="004A250F" w14:paraId="7F9B2FED"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1C96285A" w14:textId="77777777" w:rsidR="004A250F" w:rsidRPr="004A250F" w:rsidRDefault="004A250F" w:rsidP="004A250F">
            <w:pPr>
              <w:rPr>
                <w:rFonts w:cs="Calibri"/>
                <w:color w:val="000000"/>
                <w:sz w:val="22"/>
                <w:szCs w:val="22"/>
              </w:rPr>
            </w:pPr>
            <w:r w:rsidRPr="004A250F">
              <w:rPr>
                <w:rFonts w:cs="Calibri"/>
                <w:color w:val="000000"/>
                <w:sz w:val="22"/>
                <w:szCs w:val="22"/>
              </w:rPr>
              <w:t>225/75R16</w:t>
            </w:r>
          </w:p>
        </w:tc>
        <w:tc>
          <w:tcPr>
            <w:tcW w:w="1407" w:type="dxa"/>
            <w:tcBorders>
              <w:top w:val="nil"/>
              <w:left w:val="nil"/>
              <w:bottom w:val="single" w:sz="4" w:space="0" w:color="auto"/>
              <w:right w:val="single" w:sz="4" w:space="0" w:color="auto"/>
            </w:tcBorders>
            <w:hideMark/>
          </w:tcPr>
          <w:p w14:paraId="4796C55C" w14:textId="77777777" w:rsidR="004A250F" w:rsidRPr="004A250F" w:rsidRDefault="004A250F" w:rsidP="004A250F">
            <w:pPr>
              <w:jc w:val="right"/>
              <w:rPr>
                <w:rFonts w:cs="Calibri"/>
                <w:color w:val="000000"/>
                <w:sz w:val="22"/>
                <w:szCs w:val="22"/>
              </w:rPr>
            </w:pPr>
            <w:r w:rsidRPr="004A250F">
              <w:rPr>
                <w:rFonts w:cs="Calibri"/>
                <w:color w:val="000000"/>
                <w:sz w:val="22"/>
                <w:szCs w:val="22"/>
              </w:rPr>
              <w:t>1,248,000</w:t>
            </w:r>
          </w:p>
        </w:tc>
        <w:tc>
          <w:tcPr>
            <w:tcW w:w="602" w:type="dxa"/>
            <w:tcBorders>
              <w:top w:val="nil"/>
              <w:left w:val="nil"/>
              <w:bottom w:val="single" w:sz="4" w:space="0" w:color="auto"/>
              <w:right w:val="single" w:sz="4" w:space="0" w:color="auto"/>
            </w:tcBorders>
            <w:hideMark/>
          </w:tcPr>
          <w:p w14:paraId="7E1E2AE4"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6660702D"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1CBC5839"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00914F70"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61A12F29" w14:textId="77777777" w:rsidR="004A250F" w:rsidRPr="004A250F" w:rsidRDefault="004A250F" w:rsidP="004A250F">
            <w:pPr>
              <w:rPr>
                <w:rFonts w:ascii="Times New Roman" w:hAnsi="Times New Roman"/>
              </w:rPr>
            </w:pPr>
          </w:p>
        </w:tc>
      </w:tr>
      <w:tr w:rsidR="004A250F" w:rsidRPr="004A250F" w14:paraId="0847E6E4" w14:textId="77777777" w:rsidTr="004A250F">
        <w:trPr>
          <w:trHeight w:val="255"/>
        </w:trPr>
        <w:tc>
          <w:tcPr>
            <w:tcW w:w="2038" w:type="dxa"/>
            <w:vMerge w:val="restart"/>
            <w:tcBorders>
              <w:top w:val="nil"/>
              <w:left w:val="single" w:sz="8" w:space="0" w:color="auto"/>
              <w:bottom w:val="single" w:sz="4" w:space="0" w:color="auto"/>
              <w:right w:val="single" w:sz="4" w:space="0" w:color="auto"/>
            </w:tcBorders>
            <w:vAlign w:val="center"/>
            <w:hideMark/>
          </w:tcPr>
          <w:p w14:paraId="7F8AA250"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TOTAL</w:t>
            </w:r>
          </w:p>
        </w:tc>
        <w:tc>
          <w:tcPr>
            <w:tcW w:w="1407" w:type="dxa"/>
            <w:vMerge w:val="restart"/>
            <w:tcBorders>
              <w:top w:val="nil"/>
              <w:left w:val="single" w:sz="4" w:space="0" w:color="auto"/>
              <w:bottom w:val="single" w:sz="4" w:space="0" w:color="auto"/>
              <w:right w:val="single" w:sz="4" w:space="0" w:color="auto"/>
            </w:tcBorders>
            <w:vAlign w:val="center"/>
            <w:hideMark/>
          </w:tcPr>
          <w:p w14:paraId="0481C3CA"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50,892,000</w:t>
            </w:r>
          </w:p>
        </w:tc>
        <w:tc>
          <w:tcPr>
            <w:tcW w:w="602" w:type="dxa"/>
            <w:vMerge w:val="restart"/>
            <w:tcBorders>
              <w:top w:val="nil"/>
              <w:left w:val="single" w:sz="4" w:space="0" w:color="auto"/>
              <w:bottom w:val="single" w:sz="4" w:space="0" w:color="auto"/>
              <w:right w:val="single" w:sz="4" w:space="0" w:color="auto"/>
            </w:tcBorders>
            <w:vAlign w:val="center"/>
            <w:hideMark/>
          </w:tcPr>
          <w:p w14:paraId="0140BF14" w14:textId="77777777" w:rsidR="004A250F" w:rsidRPr="004A250F" w:rsidRDefault="004A250F" w:rsidP="004A250F">
            <w:pPr>
              <w:jc w:val="center"/>
              <w:rPr>
                <w:rFonts w:cs="Calibri"/>
                <w:color w:val="000000"/>
                <w:sz w:val="22"/>
                <w:szCs w:val="22"/>
              </w:rPr>
            </w:pPr>
            <w:r w:rsidRPr="004A250F">
              <w:rPr>
                <w:rFonts w:cs="Calibri"/>
                <w:color w:val="000000"/>
                <w:sz w:val="22"/>
                <w:szCs w:val="22"/>
              </w:rPr>
              <w:t> </w:t>
            </w:r>
          </w:p>
        </w:tc>
        <w:tc>
          <w:tcPr>
            <w:tcW w:w="1750" w:type="dxa"/>
            <w:vMerge w:val="restart"/>
            <w:tcBorders>
              <w:top w:val="nil"/>
              <w:left w:val="single" w:sz="4" w:space="0" w:color="auto"/>
              <w:bottom w:val="single" w:sz="4" w:space="0" w:color="auto"/>
              <w:right w:val="single" w:sz="4" w:space="0" w:color="auto"/>
            </w:tcBorders>
            <w:vAlign w:val="center"/>
            <w:hideMark/>
          </w:tcPr>
          <w:p w14:paraId="2BEF1990"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vMerge w:val="restart"/>
            <w:tcBorders>
              <w:top w:val="nil"/>
              <w:left w:val="single" w:sz="4" w:space="0" w:color="auto"/>
              <w:bottom w:val="single" w:sz="4" w:space="0" w:color="auto"/>
              <w:right w:val="single" w:sz="4" w:space="0" w:color="auto"/>
            </w:tcBorders>
            <w:vAlign w:val="center"/>
            <w:hideMark/>
          </w:tcPr>
          <w:p w14:paraId="0EB4851B"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2193" w:type="dxa"/>
            <w:vMerge w:val="restart"/>
            <w:tcBorders>
              <w:top w:val="nil"/>
              <w:left w:val="single" w:sz="4" w:space="0" w:color="auto"/>
              <w:bottom w:val="single" w:sz="4" w:space="0" w:color="auto"/>
              <w:right w:val="single" w:sz="8" w:space="0" w:color="auto"/>
            </w:tcBorders>
            <w:vAlign w:val="center"/>
            <w:hideMark/>
          </w:tcPr>
          <w:p w14:paraId="3E6308FB"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785C4ECC" w14:textId="77777777" w:rsidR="004A250F" w:rsidRPr="004A250F" w:rsidRDefault="004A250F" w:rsidP="004A250F">
            <w:pPr>
              <w:rPr>
                <w:rFonts w:ascii="Times New Roman" w:hAnsi="Times New Roman"/>
              </w:rPr>
            </w:pPr>
          </w:p>
        </w:tc>
      </w:tr>
      <w:tr w:rsidR="004A250F" w:rsidRPr="004A250F" w14:paraId="74325093" w14:textId="77777777" w:rsidTr="004A250F">
        <w:trPr>
          <w:trHeight w:val="255"/>
        </w:trPr>
        <w:tc>
          <w:tcPr>
            <w:tcW w:w="2038" w:type="dxa"/>
            <w:vMerge/>
            <w:tcBorders>
              <w:top w:val="nil"/>
              <w:left w:val="single" w:sz="8" w:space="0" w:color="auto"/>
              <w:bottom w:val="single" w:sz="4" w:space="0" w:color="auto"/>
              <w:right w:val="single" w:sz="4" w:space="0" w:color="auto"/>
            </w:tcBorders>
            <w:vAlign w:val="center"/>
            <w:hideMark/>
          </w:tcPr>
          <w:p w14:paraId="49717931" w14:textId="77777777" w:rsidR="004A250F" w:rsidRPr="004A250F" w:rsidRDefault="004A250F" w:rsidP="004A250F">
            <w:pPr>
              <w:rPr>
                <w:rFonts w:cs="Calibri"/>
                <w:b/>
                <w:bCs/>
                <w:color w:val="000000"/>
                <w:sz w:val="22"/>
                <w:szCs w:val="22"/>
              </w:rPr>
            </w:pPr>
          </w:p>
        </w:tc>
        <w:tc>
          <w:tcPr>
            <w:tcW w:w="1407" w:type="dxa"/>
            <w:vMerge/>
            <w:tcBorders>
              <w:top w:val="nil"/>
              <w:left w:val="single" w:sz="4" w:space="0" w:color="auto"/>
              <w:bottom w:val="single" w:sz="4" w:space="0" w:color="auto"/>
              <w:right w:val="single" w:sz="4" w:space="0" w:color="auto"/>
            </w:tcBorders>
            <w:vAlign w:val="center"/>
            <w:hideMark/>
          </w:tcPr>
          <w:p w14:paraId="214327C4" w14:textId="77777777" w:rsidR="004A250F" w:rsidRPr="004A250F" w:rsidRDefault="004A250F" w:rsidP="004A250F">
            <w:pPr>
              <w:rPr>
                <w:rFonts w:cs="Calibri"/>
                <w:b/>
                <w:bCs/>
                <w:color w:val="000000"/>
                <w:sz w:val="22"/>
                <w:szCs w:val="22"/>
              </w:rPr>
            </w:pPr>
          </w:p>
        </w:tc>
        <w:tc>
          <w:tcPr>
            <w:tcW w:w="602" w:type="dxa"/>
            <w:vMerge/>
            <w:tcBorders>
              <w:top w:val="nil"/>
              <w:left w:val="single" w:sz="4" w:space="0" w:color="auto"/>
              <w:bottom w:val="single" w:sz="4" w:space="0" w:color="auto"/>
              <w:right w:val="single" w:sz="4" w:space="0" w:color="auto"/>
            </w:tcBorders>
            <w:vAlign w:val="center"/>
            <w:hideMark/>
          </w:tcPr>
          <w:p w14:paraId="28595150" w14:textId="77777777" w:rsidR="004A250F" w:rsidRPr="004A250F" w:rsidRDefault="004A250F" w:rsidP="004A250F">
            <w:pPr>
              <w:rPr>
                <w:rFonts w:cs="Calibri"/>
                <w:color w:val="000000"/>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05912C01" w14:textId="77777777" w:rsidR="004A250F" w:rsidRPr="004A250F" w:rsidRDefault="004A250F" w:rsidP="004A250F">
            <w:pPr>
              <w:rPr>
                <w:rFonts w:cs="Calibri"/>
                <w:b/>
                <w:bCs/>
                <w:color w:val="000000"/>
                <w:sz w:val="22"/>
                <w:szCs w:val="22"/>
              </w:rPr>
            </w:pPr>
          </w:p>
        </w:tc>
        <w:tc>
          <w:tcPr>
            <w:tcW w:w="488" w:type="dxa"/>
            <w:vMerge/>
            <w:tcBorders>
              <w:top w:val="nil"/>
              <w:left w:val="single" w:sz="4" w:space="0" w:color="auto"/>
              <w:bottom w:val="single" w:sz="4" w:space="0" w:color="auto"/>
              <w:right w:val="single" w:sz="4" w:space="0" w:color="auto"/>
            </w:tcBorders>
            <w:vAlign w:val="center"/>
            <w:hideMark/>
          </w:tcPr>
          <w:p w14:paraId="2D51CFD9" w14:textId="77777777" w:rsidR="004A250F" w:rsidRPr="004A250F" w:rsidRDefault="004A250F" w:rsidP="004A250F">
            <w:pPr>
              <w:rPr>
                <w:rFonts w:cs="Calibri"/>
                <w:b/>
                <w:bCs/>
                <w:color w:val="000000"/>
                <w:sz w:val="22"/>
                <w:szCs w:val="22"/>
              </w:rPr>
            </w:pPr>
          </w:p>
        </w:tc>
        <w:tc>
          <w:tcPr>
            <w:tcW w:w="2193" w:type="dxa"/>
            <w:vMerge/>
            <w:tcBorders>
              <w:top w:val="nil"/>
              <w:left w:val="single" w:sz="4" w:space="0" w:color="auto"/>
              <w:bottom w:val="single" w:sz="4" w:space="0" w:color="auto"/>
              <w:right w:val="single" w:sz="8" w:space="0" w:color="auto"/>
            </w:tcBorders>
            <w:vAlign w:val="center"/>
            <w:hideMark/>
          </w:tcPr>
          <w:p w14:paraId="369F7520" w14:textId="77777777" w:rsidR="004A250F" w:rsidRPr="004A250F" w:rsidRDefault="004A250F" w:rsidP="004A250F">
            <w:pPr>
              <w:rPr>
                <w:rFonts w:cs="Calibri"/>
                <w:b/>
                <w:bCs/>
                <w:color w:val="000000"/>
                <w:sz w:val="22"/>
                <w:szCs w:val="22"/>
              </w:rPr>
            </w:pPr>
          </w:p>
        </w:tc>
        <w:tc>
          <w:tcPr>
            <w:tcW w:w="222" w:type="dxa"/>
            <w:tcBorders>
              <w:top w:val="nil"/>
              <w:left w:val="nil"/>
              <w:bottom w:val="nil"/>
              <w:right w:val="nil"/>
            </w:tcBorders>
            <w:noWrap/>
            <w:vAlign w:val="bottom"/>
            <w:hideMark/>
          </w:tcPr>
          <w:p w14:paraId="1E5D166F" w14:textId="77777777" w:rsidR="004A250F" w:rsidRPr="004A250F" w:rsidRDefault="004A250F" w:rsidP="004A250F">
            <w:pPr>
              <w:rPr>
                <w:rFonts w:cs="Calibri"/>
                <w:b/>
                <w:bCs/>
                <w:color w:val="000000"/>
                <w:sz w:val="22"/>
                <w:szCs w:val="22"/>
              </w:rPr>
            </w:pPr>
          </w:p>
        </w:tc>
      </w:tr>
      <w:tr w:rsidR="004A250F" w:rsidRPr="004A250F" w14:paraId="0CC96DC2" w14:textId="77777777" w:rsidTr="004A250F">
        <w:trPr>
          <w:trHeight w:val="300"/>
        </w:trPr>
        <w:tc>
          <w:tcPr>
            <w:tcW w:w="8478" w:type="dxa"/>
            <w:gridSpan w:val="6"/>
            <w:tcBorders>
              <w:top w:val="single" w:sz="4" w:space="0" w:color="auto"/>
              <w:left w:val="single" w:sz="8" w:space="0" w:color="auto"/>
              <w:bottom w:val="single" w:sz="4" w:space="0" w:color="auto"/>
              <w:right w:val="single" w:sz="8" w:space="0" w:color="000000"/>
            </w:tcBorders>
            <w:shd w:val="clear" w:color="000000" w:fill="C5D9F1"/>
            <w:hideMark/>
          </w:tcPr>
          <w:p w14:paraId="494A16B5"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Option Year One</w:t>
            </w:r>
          </w:p>
        </w:tc>
        <w:tc>
          <w:tcPr>
            <w:tcW w:w="222" w:type="dxa"/>
            <w:vAlign w:val="center"/>
            <w:hideMark/>
          </w:tcPr>
          <w:p w14:paraId="3A55E89C" w14:textId="77777777" w:rsidR="004A250F" w:rsidRPr="004A250F" w:rsidRDefault="004A250F" w:rsidP="004A250F">
            <w:pPr>
              <w:rPr>
                <w:rFonts w:ascii="Times New Roman" w:hAnsi="Times New Roman"/>
              </w:rPr>
            </w:pPr>
          </w:p>
        </w:tc>
      </w:tr>
      <w:tr w:rsidR="004A250F" w:rsidRPr="004A250F" w14:paraId="5EEABAD0"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26847116" w14:textId="77777777" w:rsidR="004A250F" w:rsidRPr="004A250F" w:rsidRDefault="004A250F" w:rsidP="004A250F">
            <w:pPr>
              <w:rPr>
                <w:rFonts w:cs="Calibri"/>
                <w:color w:val="000000"/>
                <w:sz w:val="22"/>
                <w:szCs w:val="22"/>
              </w:rPr>
            </w:pPr>
            <w:r w:rsidRPr="004A250F">
              <w:rPr>
                <w:rFonts w:cs="Calibri"/>
                <w:color w:val="000000"/>
                <w:sz w:val="22"/>
                <w:szCs w:val="22"/>
              </w:rPr>
              <w:t>315/80R22.5</w:t>
            </w:r>
          </w:p>
        </w:tc>
        <w:tc>
          <w:tcPr>
            <w:tcW w:w="1407" w:type="dxa"/>
            <w:tcBorders>
              <w:top w:val="nil"/>
              <w:left w:val="nil"/>
              <w:bottom w:val="single" w:sz="4" w:space="0" w:color="auto"/>
              <w:right w:val="single" w:sz="4" w:space="0" w:color="auto"/>
            </w:tcBorders>
            <w:hideMark/>
          </w:tcPr>
          <w:p w14:paraId="41F32904" w14:textId="77777777" w:rsidR="004A250F" w:rsidRPr="004A250F" w:rsidRDefault="004A250F" w:rsidP="004A250F">
            <w:pPr>
              <w:jc w:val="right"/>
              <w:rPr>
                <w:rFonts w:cs="Calibri"/>
                <w:color w:val="000000"/>
                <w:sz w:val="22"/>
                <w:szCs w:val="22"/>
              </w:rPr>
            </w:pPr>
            <w:r w:rsidRPr="004A250F">
              <w:rPr>
                <w:rFonts w:cs="Calibri"/>
                <w:color w:val="000000"/>
                <w:sz w:val="22"/>
                <w:szCs w:val="22"/>
              </w:rPr>
              <w:t>5,880,000</w:t>
            </w:r>
          </w:p>
        </w:tc>
        <w:tc>
          <w:tcPr>
            <w:tcW w:w="602" w:type="dxa"/>
            <w:tcBorders>
              <w:top w:val="nil"/>
              <w:left w:val="nil"/>
              <w:bottom w:val="single" w:sz="4" w:space="0" w:color="auto"/>
              <w:right w:val="single" w:sz="4" w:space="0" w:color="auto"/>
            </w:tcBorders>
            <w:hideMark/>
          </w:tcPr>
          <w:p w14:paraId="287957FF"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5231876F"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51259732"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2A264C41"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1A483374" w14:textId="77777777" w:rsidR="004A250F" w:rsidRPr="004A250F" w:rsidRDefault="004A250F" w:rsidP="004A250F">
            <w:pPr>
              <w:rPr>
                <w:rFonts w:ascii="Times New Roman" w:hAnsi="Times New Roman"/>
              </w:rPr>
            </w:pPr>
          </w:p>
        </w:tc>
      </w:tr>
      <w:tr w:rsidR="004A250F" w:rsidRPr="004A250F" w14:paraId="02E85452"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6E0D96F3" w14:textId="77777777" w:rsidR="004A250F" w:rsidRPr="004A250F" w:rsidRDefault="004A250F" w:rsidP="004A250F">
            <w:pPr>
              <w:rPr>
                <w:rFonts w:cs="Calibri"/>
                <w:color w:val="000000"/>
                <w:sz w:val="22"/>
                <w:szCs w:val="22"/>
              </w:rPr>
            </w:pPr>
            <w:r w:rsidRPr="004A250F">
              <w:rPr>
                <w:rFonts w:cs="Calibri"/>
                <w:color w:val="000000"/>
                <w:sz w:val="22"/>
                <w:szCs w:val="22"/>
              </w:rPr>
              <w:t>305/85R22.5</w:t>
            </w:r>
          </w:p>
        </w:tc>
        <w:tc>
          <w:tcPr>
            <w:tcW w:w="1407" w:type="dxa"/>
            <w:tcBorders>
              <w:top w:val="nil"/>
              <w:left w:val="nil"/>
              <w:bottom w:val="single" w:sz="4" w:space="0" w:color="auto"/>
              <w:right w:val="single" w:sz="4" w:space="0" w:color="auto"/>
            </w:tcBorders>
            <w:hideMark/>
          </w:tcPr>
          <w:p w14:paraId="1A64DCDE" w14:textId="77777777" w:rsidR="004A250F" w:rsidRPr="004A250F" w:rsidRDefault="004A250F" w:rsidP="004A250F">
            <w:pPr>
              <w:jc w:val="right"/>
              <w:rPr>
                <w:rFonts w:cs="Calibri"/>
                <w:color w:val="000000"/>
                <w:sz w:val="22"/>
                <w:szCs w:val="22"/>
              </w:rPr>
            </w:pPr>
            <w:r w:rsidRPr="004A250F">
              <w:rPr>
                <w:rFonts w:cs="Calibri"/>
                <w:color w:val="000000"/>
                <w:sz w:val="22"/>
                <w:szCs w:val="22"/>
              </w:rPr>
              <w:t>25,200,000</w:t>
            </w:r>
          </w:p>
        </w:tc>
        <w:tc>
          <w:tcPr>
            <w:tcW w:w="602" w:type="dxa"/>
            <w:tcBorders>
              <w:top w:val="nil"/>
              <w:left w:val="nil"/>
              <w:bottom w:val="single" w:sz="4" w:space="0" w:color="auto"/>
              <w:right w:val="single" w:sz="4" w:space="0" w:color="auto"/>
            </w:tcBorders>
            <w:hideMark/>
          </w:tcPr>
          <w:p w14:paraId="2A79FC67"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24D4C766"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11F24E94"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17BD31ED"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50310060" w14:textId="77777777" w:rsidR="004A250F" w:rsidRPr="004A250F" w:rsidRDefault="004A250F" w:rsidP="004A250F">
            <w:pPr>
              <w:rPr>
                <w:rFonts w:ascii="Times New Roman" w:hAnsi="Times New Roman"/>
              </w:rPr>
            </w:pPr>
          </w:p>
        </w:tc>
      </w:tr>
      <w:tr w:rsidR="004A250F" w:rsidRPr="004A250F" w14:paraId="0554569F"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25F7816B" w14:textId="77777777" w:rsidR="004A250F" w:rsidRPr="004A250F" w:rsidRDefault="004A250F" w:rsidP="004A250F">
            <w:pPr>
              <w:rPr>
                <w:rFonts w:cs="Calibri"/>
                <w:color w:val="000000"/>
                <w:sz w:val="22"/>
                <w:szCs w:val="22"/>
              </w:rPr>
            </w:pPr>
            <w:r w:rsidRPr="004A250F">
              <w:rPr>
                <w:rFonts w:cs="Calibri"/>
                <w:color w:val="000000"/>
                <w:sz w:val="22"/>
                <w:szCs w:val="22"/>
              </w:rPr>
              <w:t>275/70R22.5</w:t>
            </w:r>
          </w:p>
        </w:tc>
        <w:tc>
          <w:tcPr>
            <w:tcW w:w="1407" w:type="dxa"/>
            <w:tcBorders>
              <w:top w:val="nil"/>
              <w:left w:val="nil"/>
              <w:bottom w:val="single" w:sz="4" w:space="0" w:color="auto"/>
              <w:right w:val="single" w:sz="4" w:space="0" w:color="auto"/>
            </w:tcBorders>
            <w:hideMark/>
          </w:tcPr>
          <w:p w14:paraId="232C9F1F" w14:textId="77777777" w:rsidR="004A250F" w:rsidRPr="004A250F" w:rsidRDefault="004A250F" w:rsidP="004A250F">
            <w:pPr>
              <w:jc w:val="right"/>
              <w:rPr>
                <w:rFonts w:cs="Calibri"/>
                <w:color w:val="000000"/>
                <w:sz w:val="22"/>
                <w:szCs w:val="22"/>
              </w:rPr>
            </w:pPr>
            <w:r w:rsidRPr="004A250F">
              <w:rPr>
                <w:rFonts w:cs="Calibri"/>
                <w:color w:val="000000"/>
                <w:sz w:val="22"/>
                <w:szCs w:val="22"/>
              </w:rPr>
              <w:t>18,564,000</w:t>
            </w:r>
          </w:p>
        </w:tc>
        <w:tc>
          <w:tcPr>
            <w:tcW w:w="602" w:type="dxa"/>
            <w:tcBorders>
              <w:top w:val="nil"/>
              <w:left w:val="nil"/>
              <w:bottom w:val="single" w:sz="4" w:space="0" w:color="auto"/>
              <w:right w:val="single" w:sz="4" w:space="0" w:color="auto"/>
            </w:tcBorders>
            <w:hideMark/>
          </w:tcPr>
          <w:p w14:paraId="01E12A0E"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3616FAA2"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2A99DE64"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6BF55C05"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3ED826C6" w14:textId="77777777" w:rsidR="004A250F" w:rsidRPr="004A250F" w:rsidRDefault="004A250F" w:rsidP="004A250F">
            <w:pPr>
              <w:rPr>
                <w:rFonts w:ascii="Times New Roman" w:hAnsi="Times New Roman"/>
              </w:rPr>
            </w:pPr>
          </w:p>
        </w:tc>
      </w:tr>
      <w:tr w:rsidR="004A250F" w:rsidRPr="004A250F" w14:paraId="144D563F"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0F8BB954" w14:textId="77777777" w:rsidR="004A250F" w:rsidRPr="004A250F" w:rsidRDefault="004A250F" w:rsidP="004A250F">
            <w:pPr>
              <w:rPr>
                <w:rFonts w:cs="Calibri"/>
                <w:color w:val="000000"/>
                <w:sz w:val="22"/>
                <w:szCs w:val="22"/>
              </w:rPr>
            </w:pPr>
            <w:r w:rsidRPr="004A250F">
              <w:rPr>
                <w:rFonts w:cs="Calibri"/>
                <w:color w:val="000000"/>
                <w:sz w:val="22"/>
                <w:szCs w:val="22"/>
              </w:rPr>
              <w:t>225/75R16</w:t>
            </w:r>
          </w:p>
        </w:tc>
        <w:tc>
          <w:tcPr>
            <w:tcW w:w="1407" w:type="dxa"/>
            <w:tcBorders>
              <w:top w:val="nil"/>
              <w:left w:val="nil"/>
              <w:bottom w:val="single" w:sz="4" w:space="0" w:color="auto"/>
              <w:right w:val="single" w:sz="4" w:space="0" w:color="auto"/>
            </w:tcBorders>
            <w:hideMark/>
          </w:tcPr>
          <w:p w14:paraId="7E517B64" w14:textId="77777777" w:rsidR="004A250F" w:rsidRPr="004A250F" w:rsidRDefault="004A250F" w:rsidP="004A250F">
            <w:pPr>
              <w:jc w:val="right"/>
              <w:rPr>
                <w:rFonts w:cs="Calibri"/>
                <w:color w:val="000000"/>
                <w:sz w:val="22"/>
                <w:szCs w:val="22"/>
              </w:rPr>
            </w:pPr>
            <w:r w:rsidRPr="004A250F">
              <w:rPr>
                <w:rFonts w:cs="Calibri"/>
                <w:color w:val="000000"/>
                <w:sz w:val="22"/>
                <w:szCs w:val="22"/>
              </w:rPr>
              <w:t>1,248,000</w:t>
            </w:r>
          </w:p>
        </w:tc>
        <w:tc>
          <w:tcPr>
            <w:tcW w:w="602" w:type="dxa"/>
            <w:tcBorders>
              <w:top w:val="nil"/>
              <w:left w:val="nil"/>
              <w:bottom w:val="single" w:sz="4" w:space="0" w:color="auto"/>
              <w:right w:val="single" w:sz="4" w:space="0" w:color="auto"/>
            </w:tcBorders>
            <w:hideMark/>
          </w:tcPr>
          <w:p w14:paraId="16F7AE28"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36E0EDB4"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6E0BDC91"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5819A022"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6A21231F" w14:textId="77777777" w:rsidR="004A250F" w:rsidRPr="004A250F" w:rsidRDefault="004A250F" w:rsidP="004A250F">
            <w:pPr>
              <w:rPr>
                <w:rFonts w:ascii="Times New Roman" w:hAnsi="Times New Roman"/>
              </w:rPr>
            </w:pPr>
          </w:p>
        </w:tc>
      </w:tr>
      <w:tr w:rsidR="004A250F" w:rsidRPr="004A250F" w14:paraId="38670F2C" w14:textId="77777777" w:rsidTr="004A250F">
        <w:trPr>
          <w:trHeight w:val="255"/>
        </w:trPr>
        <w:tc>
          <w:tcPr>
            <w:tcW w:w="2038" w:type="dxa"/>
            <w:vMerge w:val="restart"/>
            <w:tcBorders>
              <w:top w:val="nil"/>
              <w:left w:val="single" w:sz="8" w:space="0" w:color="auto"/>
              <w:bottom w:val="single" w:sz="4" w:space="0" w:color="auto"/>
              <w:right w:val="single" w:sz="4" w:space="0" w:color="auto"/>
            </w:tcBorders>
            <w:vAlign w:val="center"/>
            <w:hideMark/>
          </w:tcPr>
          <w:p w14:paraId="75F27DA2"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TOTAL</w:t>
            </w:r>
          </w:p>
        </w:tc>
        <w:tc>
          <w:tcPr>
            <w:tcW w:w="1407" w:type="dxa"/>
            <w:vMerge w:val="restart"/>
            <w:tcBorders>
              <w:top w:val="nil"/>
              <w:left w:val="single" w:sz="4" w:space="0" w:color="auto"/>
              <w:bottom w:val="single" w:sz="4" w:space="0" w:color="auto"/>
              <w:right w:val="single" w:sz="4" w:space="0" w:color="auto"/>
            </w:tcBorders>
            <w:vAlign w:val="center"/>
            <w:hideMark/>
          </w:tcPr>
          <w:p w14:paraId="72CAAC61"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50,892,000</w:t>
            </w:r>
          </w:p>
        </w:tc>
        <w:tc>
          <w:tcPr>
            <w:tcW w:w="602" w:type="dxa"/>
            <w:vMerge w:val="restart"/>
            <w:tcBorders>
              <w:top w:val="nil"/>
              <w:left w:val="single" w:sz="4" w:space="0" w:color="auto"/>
              <w:bottom w:val="single" w:sz="4" w:space="0" w:color="auto"/>
              <w:right w:val="single" w:sz="4" w:space="0" w:color="auto"/>
            </w:tcBorders>
            <w:vAlign w:val="center"/>
            <w:hideMark/>
          </w:tcPr>
          <w:p w14:paraId="6444013E" w14:textId="77777777" w:rsidR="004A250F" w:rsidRPr="004A250F" w:rsidRDefault="004A250F" w:rsidP="004A250F">
            <w:pPr>
              <w:jc w:val="center"/>
              <w:rPr>
                <w:rFonts w:cs="Calibri"/>
                <w:color w:val="000000"/>
                <w:sz w:val="22"/>
                <w:szCs w:val="22"/>
              </w:rPr>
            </w:pPr>
            <w:r w:rsidRPr="004A250F">
              <w:rPr>
                <w:rFonts w:cs="Calibri"/>
                <w:color w:val="000000"/>
                <w:sz w:val="22"/>
                <w:szCs w:val="22"/>
              </w:rPr>
              <w:t> </w:t>
            </w:r>
          </w:p>
        </w:tc>
        <w:tc>
          <w:tcPr>
            <w:tcW w:w="1750" w:type="dxa"/>
            <w:vMerge w:val="restart"/>
            <w:tcBorders>
              <w:top w:val="nil"/>
              <w:left w:val="single" w:sz="4" w:space="0" w:color="auto"/>
              <w:bottom w:val="single" w:sz="4" w:space="0" w:color="auto"/>
              <w:right w:val="single" w:sz="4" w:space="0" w:color="auto"/>
            </w:tcBorders>
            <w:vAlign w:val="center"/>
            <w:hideMark/>
          </w:tcPr>
          <w:p w14:paraId="1FF0990B"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vMerge w:val="restart"/>
            <w:tcBorders>
              <w:top w:val="nil"/>
              <w:left w:val="single" w:sz="4" w:space="0" w:color="auto"/>
              <w:bottom w:val="single" w:sz="4" w:space="0" w:color="auto"/>
              <w:right w:val="single" w:sz="4" w:space="0" w:color="auto"/>
            </w:tcBorders>
            <w:vAlign w:val="center"/>
            <w:hideMark/>
          </w:tcPr>
          <w:p w14:paraId="6C2BF596"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2193" w:type="dxa"/>
            <w:vMerge w:val="restart"/>
            <w:tcBorders>
              <w:top w:val="nil"/>
              <w:left w:val="single" w:sz="4" w:space="0" w:color="auto"/>
              <w:bottom w:val="single" w:sz="4" w:space="0" w:color="auto"/>
              <w:right w:val="single" w:sz="8" w:space="0" w:color="auto"/>
            </w:tcBorders>
            <w:vAlign w:val="center"/>
            <w:hideMark/>
          </w:tcPr>
          <w:p w14:paraId="6D797D57"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68CA6A90" w14:textId="77777777" w:rsidR="004A250F" w:rsidRPr="004A250F" w:rsidRDefault="004A250F" w:rsidP="004A250F">
            <w:pPr>
              <w:rPr>
                <w:rFonts w:ascii="Times New Roman" w:hAnsi="Times New Roman"/>
              </w:rPr>
            </w:pPr>
          </w:p>
        </w:tc>
      </w:tr>
      <w:tr w:rsidR="004A250F" w:rsidRPr="004A250F" w14:paraId="617FA574" w14:textId="77777777" w:rsidTr="004A250F">
        <w:trPr>
          <w:trHeight w:val="255"/>
        </w:trPr>
        <w:tc>
          <w:tcPr>
            <w:tcW w:w="2038" w:type="dxa"/>
            <w:vMerge/>
            <w:tcBorders>
              <w:top w:val="nil"/>
              <w:left w:val="single" w:sz="8" w:space="0" w:color="auto"/>
              <w:bottom w:val="single" w:sz="4" w:space="0" w:color="auto"/>
              <w:right w:val="single" w:sz="4" w:space="0" w:color="auto"/>
            </w:tcBorders>
            <w:vAlign w:val="center"/>
            <w:hideMark/>
          </w:tcPr>
          <w:p w14:paraId="64BDE44C" w14:textId="77777777" w:rsidR="004A250F" w:rsidRPr="004A250F" w:rsidRDefault="004A250F" w:rsidP="004A250F">
            <w:pPr>
              <w:rPr>
                <w:rFonts w:cs="Calibri"/>
                <w:b/>
                <w:bCs/>
                <w:color w:val="000000"/>
                <w:sz w:val="22"/>
                <w:szCs w:val="22"/>
              </w:rPr>
            </w:pPr>
          </w:p>
        </w:tc>
        <w:tc>
          <w:tcPr>
            <w:tcW w:w="1407" w:type="dxa"/>
            <w:vMerge/>
            <w:tcBorders>
              <w:top w:val="nil"/>
              <w:left w:val="single" w:sz="4" w:space="0" w:color="auto"/>
              <w:bottom w:val="single" w:sz="4" w:space="0" w:color="auto"/>
              <w:right w:val="single" w:sz="4" w:space="0" w:color="auto"/>
            </w:tcBorders>
            <w:vAlign w:val="center"/>
            <w:hideMark/>
          </w:tcPr>
          <w:p w14:paraId="63EC253A" w14:textId="77777777" w:rsidR="004A250F" w:rsidRPr="004A250F" w:rsidRDefault="004A250F" w:rsidP="004A250F">
            <w:pPr>
              <w:rPr>
                <w:rFonts w:cs="Calibri"/>
                <w:b/>
                <w:bCs/>
                <w:color w:val="000000"/>
                <w:sz w:val="22"/>
                <w:szCs w:val="22"/>
              </w:rPr>
            </w:pPr>
          </w:p>
        </w:tc>
        <w:tc>
          <w:tcPr>
            <w:tcW w:w="602" w:type="dxa"/>
            <w:vMerge/>
            <w:tcBorders>
              <w:top w:val="nil"/>
              <w:left w:val="single" w:sz="4" w:space="0" w:color="auto"/>
              <w:bottom w:val="single" w:sz="4" w:space="0" w:color="auto"/>
              <w:right w:val="single" w:sz="4" w:space="0" w:color="auto"/>
            </w:tcBorders>
            <w:vAlign w:val="center"/>
            <w:hideMark/>
          </w:tcPr>
          <w:p w14:paraId="755D184E" w14:textId="77777777" w:rsidR="004A250F" w:rsidRPr="004A250F" w:rsidRDefault="004A250F" w:rsidP="004A250F">
            <w:pPr>
              <w:rPr>
                <w:rFonts w:cs="Calibri"/>
                <w:color w:val="000000"/>
                <w:sz w:val="22"/>
                <w:szCs w:val="22"/>
              </w:rPr>
            </w:pPr>
          </w:p>
        </w:tc>
        <w:tc>
          <w:tcPr>
            <w:tcW w:w="1750" w:type="dxa"/>
            <w:vMerge/>
            <w:tcBorders>
              <w:top w:val="nil"/>
              <w:left w:val="single" w:sz="4" w:space="0" w:color="auto"/>
              <w:bottom w:val="single" w:sz="4" w:space="0" w:color="auto"/>
              <w:right w:val="single" w:sz="4" w:space="0" w:color="auto"/>
            </w:tcBorders>
            <w:vAlign w:val="center"/>
            <w:hideMark/>
          </w:tcPr>
          <w:p w14:paraId="0F7A5A4E" w14:textId="77777777" w:rsidR="004A250F" w:rsidRPr="004A250F" w:rsidRDefault="004A250F" w:rsidP="004A250F">
            <w:pPr>
              <w:rPr>
                <w:rFonts w:cs="Calibri"/>
                <w:b/>
                <w:bCs/>
                <w:color w:val="000000"/>
                <w:sz w:val="22"/>
                <w:szCs w:val="22"/>
              </w:rPr>
            </w:pPr>
          </w:p>
        </w:tc>
        <w:tc>
          <w:tcPr>
            <w:tcW w:w="488" w:type="dxa"/>
            <w:vMerge/>
            <w:tcBorders>
              <w:top w:val="nil"/>
              <w:left w:val="single" w:sz="4" w:space="0" w:color="auto"/>
              <w:bottom w:val="single" w:sz="4" w:space="0" w:color="auto"/>
              <w:right w:val="single" w:sz="4" w:space="0" w:color="auto"/>
            </w:tcBorders>
            <w:vAlign w:val="center"/>
            <w:hideMark/>
          </w:tcPr>
          <w:p w14:paraId="63E72073" w14:textId="77777777" w:rsidR="004A250F" w:rsidRPr="004A250F" w:rsidRDefault="004A250F" w:rsidP="004A250F">
            <w:pPr>
              <w:rPr>
                <w:rFonts w:cs="Calibri"/>
                <w:b/>
                <w:bCs/>
                <w:color w:val="000000"/>
                <w:sz w:val="22"/>
                <w:szCs w:val="22"/>
              </w:rPr>
            </w:pPr>
          </w:p>
        </w:tc>
        <w:tc>
          <w:tcPr>
            <w:tcW w:w="2193" w:type="dxa"/>
            <w:vMerge/>
            <w:tcBorders>
              <w:top w:val="nil"/>
              <w:left w:val="single" w:sz="4" w:space="0" w:color="auto"/>
              <w:bottom w:val="single" w:sz="4" w:space="0" w:color="auto"/>
              <w:right w:val="single" w:sz="8" w:space="0" w:color="auto"/>
            </w:tcBorders>
            <w:vAlign w:val="center"/>
            <w:hideMark/>
          </w:tcPr>
          <w:p w14:paraId="34D4CBDF" w14:textId="77777777" w:rsidR="004A250F" w:rsidRPr="004A250F" w:rsidRDefault="004A250F" w:rsidP="004A250F">
            <w:pPr>
              <w:rPr>
                <w:rFonts w:cs="Calibri"/>
                <w:b/>
                <w:bCs/>
                <w:color w:val="000000"/>
                <w:sz w:val="22"/>
                <w:szCs w:val="22"/>
              </w:rPr>
            </w:pPr>
          </w:p>
        </w:tc>
        <w:tc>
          <w:tcPr>
            <w:tcW w:w="222" w:type="dxa"/>
            <w:tcBorders>
              <w:top w:val="nil"/>
              <w:left w:val="nil"/>
              <w:bottom w:val="nil"/>
              <w:right w:val="nil"/>
            </w:tcBorders>
            <w:noWrap/>
            <w:vAlign w:val="bottom"/>
            <w:hideMark/>
          </w:tcPr>
          <w:p w14:paraId="629DF9A9" w14:textId="77777777" w:rsidR="004A250F" w:rsidRPr="004A250F" w:rsidRDefault="004A250F" w:rsidP="004A250F">
            <w:pPr>
              <w:rPr>
                <w:rFonts w:cs="Calibri"/>
                <w:b/>
                <w:bCs/>
                <w:color w:val="000000"/>
                <w:sz w:val="22"/>
                <w:szCs w:val="22"/>
              </w:rPr>
            </w:pPr>
          </w:p>
        </w:tc>
      </w:tr>
      <w:tr w:rsidR="004A250F" w:rsidRPr="004A250F" w14:paraId="09AFBF7F" w14:textId="77777777" w:rsidTr="004A250F">
        <w:trPr>
          <w:trHeight w:val="300"/>
        </w:trPr>
        <w:tc>
          <w:tcPr>
            <w:tcW w:w="8478" w:type="dxa"/>
            <w:gridSpan w:val="6"/>
            <w:tcBorders>
              <w:top w:val="single" w:sz="4" w:space="0" w:color="auto"/>
              <w:left w:val="single" w:sz="8" w:space="0" w:color="auto"/>
              <w:bottom w:val="single" w:sz="4" w:space="0" w:color="auto"/>
              <w:right w:val="single" w:sz="8" w:space="0" w:color="000000"/>
            </w:tcBorders>
            <w:shd w:val="clear" w:color="000000" w:fill="C5D9F1"/>
            <w:hideMark/>
          </w:tcPr>
          <w:p w14:paraId="78FB43E8" w14:textId="77777777" w:rsidR="004A250F" w:rsidRPr="004A250F" w:rsidRDefault="004A250F" w:rsidP="004A250F">
            <w:pPr>
              <w:jc w:val="center"/>
              <w:rPr>
                <w:rFonts w:cs="Calibri"/>
                <w:b/>
                <w:bCs/>
                <w:color w:val="000000"/>
                <w:sz w:val="22"/>
                <w:szCs w:val="22"/>
              </w:rPr>
            </w:pPr>
            <w:r w:rsidRPr="004A250F">
              <w:rPr>
                <w:rFonts w:cs="Calibri"/>
                <w:b/>
                <w:bCs/>
                <w:color w:val="000000"/>
                <w:sz w:val="22"/>
                <w:szCs w:val="22"/>
              </w:rPr>
              <w:t>Option Year Two</w:t>
            </w:r>
          </w:p>
        </w:tc>
        <w:tc>
          <w:tcPr>
            <w:tcW w:w="222" w:type="dxa"/>
            <w:vAlign w:val="center"/>
            <w:hideMark/>
          </w:tcPr>
          <w:p w14:paraId="5A690348" w14:textId="77777777" w:rsidR="004A250F" w:rsidRPr="004A250F" w:rsidRDefault="004A250F" w:rsidP="004A250F">
            <w:pPr>
              <w:rPr>
                <w:rFonts w:ascii="Times New Roman" w:hAnsi="Times New Roman"/>
              </w:rPr>
            </w:pPr>
          </w:p>
        </w:tc>
      </w:tr>
      <w:tr w:rsidR="004A250F" w:rsidRPr="004A250F" w14:paraId="64C362AA"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3652128D" w14:textId="77777777" w:rsidR="004A250F" w:rsidRPr="004A250F" w:rsidRDefault="004A250F" w:rsidP="004A250F">
            <w:pPr>
              <w:rPr>
                <w:rFonts w:cs="Calibri"/>
                <w:color w:val="000000"/>
                <w:sz w:val="22"/>
                <w:szCs w:val="22"/>
              </w:rPr>
            </w:pPr>
            <w:r w:rsidRPr="004A250F">
              <w:rPr>
                <w:rFonts w:cs="Calibri"/>
                <w:color w:val="000000"/>
                <w:sz w:val="22"/>
                <w:szCs w:val="22"/>
              </w:rPr>
              <w:t>315/80R22.5</w:t>
            </w:r>
          </w:p>
        </w:tc>
        <w:tc>
          <w:tcPr>
            <w:tcW w:w="1407" w:type="dxa"/>
            <w:tcBorders>
              <w:top w:val="nil"/>
              <w:left w:val="nil"/>
              <w:bottom w:val="single" w:sz="4" w:space="0" w:color="auto"/>
              <w:right w:val="single" w:sz="4" w:space="0" w:color="auto"/>
            </w:tcBorders>
            <w:hideMark/>
          </w:tcPr>
          <w:p w14:paraId="059E7388" w14:textId="77777777" w:rsidR="004A250F" w:rsidRPr="004A250F" w:rsidRDefault="004A250F" w:rsidP="004A250F">
            <w:pPr>
              <w:jc w:val="right"/>
              <w:rPr>
                <w:rFonts w:cs="Calibri"/>
                <w:color w:val="000000"/>
                <w:sz w:val="22"/>
                <w:szCs w:val="22"/>
              </w:rPr>
            </w:pPr>
            <w:r w:rsidRPr="004A250F">
              <w:rPr>
                <w:rFonts w:cs="Calibri"/>
                <w:color w:val="000000"/>
                <w:sz w:val="22"/>
                <w:szCs w:val="22"/>
              </w:rPr>
              <w:t>5,880,000</w:t>
            </w:r>
          </w:p>
        </w:tc>
        <w:tc>
          <w:tcPr>
            <w:tcW w:w="602" w:type="dxa"/>
            <w:tcBorders>
              <w:top w:val="nil"/>
              <w:left w:val="nil"/>
              <w:bottom w:val="single" w:sz="4" w:space="0" w:color="auto"/>
              <w:right w:val="single" w:sz="4" w:space="0" w:color="auto"/>
            </w:tcBorders>
            <w:hideMark/>
          </w:tcPr>
          <w:p w14:paraId="2AC2E6C0"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121B0C06"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32A90577"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1943846B"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4E3BBCB6" w14:textId="77777777" w:rsidR="004A250F" w:rsidRPr="004A250F" w:rsidRDefault="004A250F" w:rsidP="004A250F">
            <w:pPr>
              <w:rPr>
                <w:rFonts w:ascii="Times New Roman" w:hAnsi="Times New Roman"/>
              </w:rPr>
            </w:pPr>
          </w:p>
        </w:tc>
      </w:tr>
      <w:tr w:rsidR="004A250F" w:rsidRPr="004A250F" w14:paraId="16361294"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36ACF7B7" w14:textId="77777777" w:rsidR="004A250F" w:rsidRPr="004A250F" w:rsidRDefault="004A250F" w:rsidP="004A250F">
            <w:pPr>
              <w:rPr>
                <w:rFonts w:cs="Calibri"/>
                <w:color w:val="000000"/>
                <w:sz w:val="22"/>
                <w:szCs w:val="22"/>
              </w:rPr>
            </w:pPr>
            <w:r w:rsidRPr="004A250F">
              <w:rPr>
                <w:rFonts w:cs="Calibri"/>
                <w:color w:val="000000"/>
                <w:sz w:val="22"/>
                <w:szCs w:val="22"/>
              </w:rPr>
              <w:t>305/85R22.5</w:t>
            </w:r>
          </w:p>
        </w:tc>
        <w:tc>
          <w:tcPr>
            <w:tcW w:w="1407" w:type="dxa"/>
            <w:tcBorders>
              <w:top w:val="nil"/>
              <w:left w:val="nil"/>
              <w:bottom w:val="single" w:sz="4" w:space="0" w:color="auto"/>
              <w:right w:val="single" w:sz="4" w:space="0" w:color="auto"/>
            </w:tcBorders>
            <w:hideMark/>
          </w:tcPr>
          <w:p w14:paraId="24A7E6CC" w14:textId="77777777" w:rsidR="004A250F" w:rsidRPr="004A250F" w:rsidRDefault="004A250F" w:rsidP="004A250F">
            <w:pPr>
              <w:jc w:val="right"/>
              <w:rPr>
                <w:rFonts w:cs="Calibri"/>
                <w:color w:val="000000"/>
                <w:sz w:val="22"/>
                <w:szCs w:val="22"/>
              </w:rPr>
            </w:pPr>
            <w:r w:rsidRPr="004A250F">
              <w:rPr>
                <w:rFonts w:cs="Calibri"/>
                <w:color w:val="000000"/>
                <w:sz w:val="22"/>
                <w:szCs w:val="22"/>
              </w:rPr>
              <w:t>25,200,000</w:t>
            </w:r>
          </w:p>
        </w:tc>
        <w:tc>
          <w:tcPr>
            <w:tcW w:w="602" w:type="dxa"/>
            <w:tcBorders>
              <w:top w:val="nil"/>
              <w:left w:val="nil"/>
              <w:bottom w:val="single" w:sz="4" w:space="0" w:color="auto"/>
              <w:right w:val="single" w:sz="4" w:space="0" w:color="auto"/>
            </w:tcBorders>
            <w:hideMark/>
          </w:tcPr>
          <w:p w14:paraId="584DE63E"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3F86B2F6"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2D8C6A6D"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7EDB9004"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4830E10A" w14:textId="77777777" w:rsidR="004A250F" w:rsidRPr="004A250F" w:rsidRDefault="004A250F" w:rsidP="004A250F">
            <w:pPr>
              <w:rPr>
                <w:rFonts w:ascii="Times New Roman" w:hAnsi="Times New Roman"/>
              </w:rPr>
            </w:pPr>
          </w:p>
        </w:tc>
      </w:tr>
      <w:tr w:rsidR="004A250F" w:rsidRPr="004A250F" w14:paraId="0D3A30E9"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3373785B" w14:textId="77777777" w:rsidR="004A250F" w:rsidRPr="004A250F" w:rsidRDefault="004A250F" w:rsidP="004A250F">
            <w:pPr>
              <w:rPr>
                <w:rFonts w:cs="Calibri"/>
                <w:color w:val="000000"/>
                <w:sz w:val="22"/>
                <w:szCs w:val="22"/>
              </w:rPr>
            </w:pPr>
            <w:r w:rsidRPr="004A250F">
              <w:rPr>
                <w:rFonts w:cs="Calibri"/>
                <w:color w:val="000000"/>
                <w:sz w:val="22"/>
                <w:szCs w:val="22"/>
              </w:rPr>
              <w:t>275/70R22.5</w:t>
            </w:r>
          </w:p>
        </w:tc>
        <w:tc>
          <w:tcPr>
            <w:tcW w:w="1407" w:type="dxa"/>
            <w:tcBorders>
              <w:top w:val="nil"/>
              <w:left w:val="nil"/>
              <w:bottom w:val="single" w:sz="4" w:space="0" w:color="auto"/>
              <w:right w:val="single" w:sz="4" w:space="0" w:color="auto"/>
            </w:tcBorders>
            <w:hideMark/>
          </w:tcPr>
          <w:p w14:paraId="6FDD0490" w14:textId="77777777" w:rsidR="004A250F" w:rsidRPr="004A250F" w:rsidRDefault="004A250F" w:rsidP="004A250F">
            <w:pPr>
              <w:jc w:val="right"/>
              <w:rPr>
                <w:rFonts w:cs="Calibri"/>
                <w:color w:val="000000"/>
                <w:sz w:val="22"/>
                <w:szCs w:val="22"/>
              </w:rPr>
            </w:pPr>
            <w:r w:rsidRPr="004A250F">
              <w:rPr>
                <w:rFonts w:cs="Calibri"/>
                <w:color w:val="000000"/>
                <w:sz w:val="22"/>
                <w:szCs w:val="22"/>
              </w:rPr>
              <w:t>18,564,000</w:t>
            </w:r>
          </w:p>
        </w:tc>
        <w:tc>
          <w:tcPr>
            <w:tcW w:w="602" w:type="dxa"/>
            <w:tcBorders>
              <w:top w:val="nil"/>
              <w:left w:val="nil"/>
              <w:bottom w:val="single" w:sz="4" w:space="0" w:color="auto"/>
              <w:right w:val="single" w:sz="4" w:space="0" w:color="auto"/>
            </w:tcBorders>
            <w:hideMark/>
          </w:tcPr>
          <w:p w14:paraId="0D04E96C"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107B974C"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706807E3"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62038207"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3BA03C68" w14:textId="77777777" w:rsidR="004A250F" w:rsidRPr="004A250F" w:rsidRDefault="004A250F" w:rsidP="004A250F">
            <w:pPr>
              <w:rPr>
                <w:rFonts w:ascii="Times New Roman" w:hAnsi="Times New Roman"/>
              </w:rPr>
            </w:pPr>
          </w:p>
        </w:tc>
      </w:tr>
      <w:tr w:rsidR="004A250F" w:rsidRPr="004A250F" w14:paraId="415B0E55" w14:textId="77777777" w:rsidTr="004A250F">
        <w:trPr>
          <w:trHeight w:val="300"/>
        </w:trPr>
        <w:tc>
          <w:tcPr>
            <w:tcW w:w="2038" w:type="dxa"/>
            <w:tcBorders>
              <w:top w:val="nil"/>
              <w:left w:val="single" w:sz="8" w:space="0" w:color="auto"/>
              <w:bottom w:val="single" w:sz="4" w:space="0" w:color="auto"/>
              <w:right w:val="single" w:sz="4" w:space="0" w:color="auto"/>
            </w:tcBorders>
            <w:hideMark/>
          </w:tcPr>
          <w:p w14:paraId="0C7306EE" w14:textId="77777777" w:rsidR="004A250F" w:rsidRPr="004A250F" w:rsidRDefault="004A250F" w:rsidP="004A250F">
            <w:pPr>
              <w:rPr>
                <w:rFonts w:cs="Calibri"/>
                <w:color w:val="000000"/>
                <w:sz w:val="22"/>
                <w:szCs w:val="22"/>
              </w:rPr>
            </w:pPr>
            <w:r w:rsidRPr="004A250F">
              <w:rPr>
                <w:rFonts w:cs="Calibri"/>
                <w:color w:val="000000"/>
                <w:sz w:val="22"/>
                <w:szCs w:val="22"/>
              </w:rPr>
              <w:t>225/75R16</w:t>
            </w:r>
          </w:p>
        </w:tc>
        <w:tc>
          <w:tcPr>
            <w:tcW w:w="1407" w:type="dxa"/>
            <w:tcBorders>
              <w:top w:val="nil"/>
              <w:left w:val="nil"/>
              <w:bottom w:val="single" w:sz="4" w:space="0" w:color="auto"/>
              <w:right w:val="single" w:sz="4" w:space="0" w:color="auto"/>
            </w:tcBorders>
            <w:hideMark/>
          </w:tcPr>
          <w:p w14:paraId="33DD995A" w14:textId="77777777" w:rsidR="004A250F" w:rsidRPr="004A250F" w:rsidRDefault="004A250F" w:rsidP="004A250F">
            <w:pPr>
              <w:jc w:val="right"/>
              <w:rPr>
                <w:rFonts w:cs="Calibri"/>
                <w:color w:val="000000"/>
                <w:sz w:val="22"/>
                <w:szCs w:val="22"/>
              </w:rPr>
            </w:pPr>
            <w:r w:rsidRPr="004A250F">
              <w:rPr>
                <w:rFonts w:cs="Calibri"/>
                <w:color w:val="000000"/>
                <w:sz w:val="22"/>
                <w:szCs w:val="22"/>
              </w:rPr>
              <w:t>1,248,000</w:t>
            </w:r>
          </w:p>
        </w:tc>
        <w:tc>
          <w:tcPr>
            <w:tcW w:w="602" w:type="dxa"/>
            <w:tcBorders>
              <w:top w:val="nil"/>
              <w:left w:val="nil"/>
              <w:bottom w:val="single" w:sz="4" w:space="0" w:color="auto"/>
              <w:right w:val="single" w:sz="4" w:space="0" w:color="auto"/>
            </w:tcBorders>
            <w:hideMark/>
          </w:tcPr>
          <w:p w14:paraId="5750D0B5" w14:textId="77777777" w:rsidR="004A250F" w:rsidRPr="004A250F" w:rsidRDefault="004A250F" w:rsidP="004A250F">
            <w:pPr>
              <w:jc w:val="center"/>
              <w:rPr>
                <w:rFonts w:cs="Calibri"/>
                <w:color w:val="000000"/>
                <w:sz w:val="22"/>
                <w:szCs w:val="22"/>
              </w:rPr>
            </w:pPr>
            <w:r w:rsidRPr="004A250F">
              <w:rPr>
                <w:rFonts w:cs="Calibri"/>
                <w:color w:val="000000"/>
                <w:sz w:val="22"/>
                <w:szCs w:val="22"/>
              </w:rPr>
              <w:t>X</w:t>
            </w:r>
          </w:p>
        </w:tc>
        <w:tc>
          <w:tcPr>
            <w:tcW w:w="1750" w:type="dxa"/>
            <w:tcBorders>
              <w:top w:val="nil"/>
              <w:left w:val="nil"/>
              <w:bottom w:val="single" w:sz="4" w:space="0" w:color="auto"/>
              <w:right w:val="single" w:sz="4" w:space="0" w:color="auto"/>
            </w:tcBorders>
            <w:hideMark/>
          </w:tcPr>
          <w:p w14:paraId="5263A6BD"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nil"/>
              <w:bottom w:val="single" w:sz="4" w:space="0" w:color="auto"/>
              <w:right w:val="single" w:sz="4" w:space="0" w:color="auto"/>
            </w:tcBorders>
            <w:hideMark/>
          </w:tcPr>
          <w:p w14:paraId="54008B95"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193" w:type="dxa"/>
            <w:tcBorders>
              <w:top w:val="nil"/>
              <w:left w:val="nil"/>
              <w:bottom w:val="single" w:sz="4" w:space="0" w:color="auto"/>
              <w:right w:val="single" w:sz="8" w:space="0" w:color="auto"/>
            </w:tcBorders>
            <w:hideMark/>
          </w:tcPr>
          <w:p w14:paraId="33F7B4B0"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40DB8A72" w14:textId="77777777" w:rsidR="004A250F" w:rsidRPr="004A250F" w:rsidRDefault="004A250F" w:rsidP="004A250F">
            <w:pPr>
              <w:rPr>
                <w:rFonts w:ascii="Times New Roman" w:hAnsi="Times New Roman"/>
              </w:rPr>
            </w:pPr>
          </w:p>
        </w:tc>
      </w:tr>
      <w:tr w:rsidR="004A250F" w:rsidRPr="004A250F" w14:paraId="759ABDF2" w14:textId="77777777" w:rsidTr="003371AF">
        <w:trPr>
          <w:trHeight w:val="435"/>
        </w:trPr>
        <w:tc>
          <w:tcPr>
            <w:tcW w:w="2038" w:type="dxa"/>
            <w:tcBorders>
              <w:top w:val="nil"/>
              <w:left w:val="single" w:sz="8" w:space="0" w:color="auto"/>
              <w:bottom w:val="single" w:sz="8" w:space="0" w:color="000000"/>
              <w:right w:val="single" w:sz="4" w:space="0" w:color="auto"/>
            </w:tcBorders>
            <w:vAlign w:val="center"/>
            <w:hideMark/>
          </w:tcPr>
          <w:p w14:paraId="5D41A154"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TOTAL</w:t>
            </w:r>
          </w:p>
        </w:tc>
        <w:tc>
          <w:tcPr>
            <w:tcW w:w="1407" w:type="dxa"/>
            <w:tcBorders>
              <w:top w:val="nil"/>
              <w:left w:val="single" w:sz="4" w:space="0" w:color="auto"/>
              <w:bottom w:val="single" w:sz="8" w:space="0" w:color="000000"/>
              <w:right w:val="single" w:sz="4" w:space="0" w:color="auto"/>
            </w:tcBorders>
            <w:vAlign w:val="center"/>
            <w:hideMark/>
          </w:tcPr>
          <w:p w14:paraId="39D6F42C" w14:textId="77777777" w:rsidR="004A250F" w:rsidRPr="004A250F" w:rsidRDefault="004A250F" w:rsidP="004A250F">
            <w:pPr>
              <w:jc w:val="right"/>
              <w:rPr>
                <w:rFonts w:cs="Calibri"/>
                <w:b/>
                <w:bCs/>
                <w:color w:val="000000"/>
                <w:sz w:val="22"/>
                <w:szCs w:val="22"/>
              </w:rPr>
            </w:pPr>
            <w:r w:rsidRPr="004A250F">
              <w:rPr>
                <w:rFonts w:cs="Calibri"/>
                <w:b/>
                <w:bCs/>
                <w:color w:val="000000"/>
                <w:sz w:val="22"/>
                <w:szCs w:val="22"/>
              </w:rPr>
              <w:t>50,892,000</w:t>
            </w:r>
          </w:p>
        </w:tc>
        <w:tc>
          <w:tcPr>
            <w:tcW w:w="602" w:type="dxa"/>
            <w:tcBorders>
              <w:top w:val="nil"/>
              <w:left w:val="single" w:sz="4" w:space="0" w:color="auto"/>
              <w:bottom w:val="single" w:sz="8" w:space="0" w:color="000000"/>
              <w:right w:val="single" w:sz="4" w:space="0" w:color="auto"/>
            </w:tcBorders>
            <w:vAlign w:val="center"/>
            <w:hideMark/>
          </w:tcPr>
          <w:p w14:paraId="066221F7" w14:textId="77777777" w:rsidR="004A250F" w:rsidRPr="004A250F" w:rsidRDefault="004A250F" w:rsidP="004A250F">
            <w:pPr>
              <w:jc w:val="center"/>
              <w:rPr>
                <w:rFonts w:cs="Calibri"/>
                <w:color w:val="000000"/>
                <w:sz w:val="22"/>
                <w:szCs w:val="22"/>
              </w:rPr>
            </w:pPr>
            <w:r w:rsidRPr="004A250F">
              <w:rPr>
                <w:rFonts w:cs="Calibri"/>
                <w:color w:val="000000"/>
                <w:sz w:val="22"/>
                <w:szCs w:val="22"/>
              </w:rPr>
              <w:t> </w:t>
            </w:r>
          </w:p>
        </w:tc>
        <w:tc>
          <w:tcPr>
            <w:tcW w:w="1750" w:type="dxa"/>
            <w:tcBorders>
              <w:top w:val="nil"/>
              <w:left w:val="single" w:sz="4" w:space="0" w:color="auto"/>
              <w:bottom w:val="single" w:sz="8" w:space="0" w:color="000000"/>
              <w:right w:val="single" w:sz="4" w:space="0" w:color="auto"/>
            </w:tcBorders>
            <w:vAlign w:val="center"/>
            <w:hideMark/>
          </w:tcPr>
          <w:p w14:paraId="7DBDBC5F"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488" w:type="dxa"/>
            <w:tcBorders>
              <w:top w:val="nil"/>
              <w:left w:val="single" w:sz="4" w:space="0" w:color="auto"/>
              <w:bottom w:val="single" w:sz="8" w:space="0" w:color="000000"/>
              <w:right w:val="single" w:sz="4" w:space="0" w:color="auto"/>
            </w:tcBorders>
            <w:vAlign w:val="center"/>
            <w:hideMark/>
          </w:tcPr>
          <w:p w14:paraId="72F078D4" w14:textId="77777777" w:rsidR="004A250F" w:rsidRPr="004A250F" w:rsidRDefault="004A250F" w:rsidP="004A250F">
            <w:pPr>
              <w:rPr>
                <w:rFonts w:cs="Calibri"/>
                <w:b/>
                <w:bCs/>
                <w:color w:val="000000"/>
                <w:sz w:val="22"/>
                <w:szCs w:val="22"/>
              </w:rPr>
            </w:pPr>
            <w:r w:rsidRPr="004A250F">
              <w:rPr>
                <w:rFonts w:cs="Calibri"/>
                <w:b/>
                <w:bCs/>
                <w:color w:val="000000"/>
                <w:sz w:val="22"/>
                <w:szCs w:val="22"/>
              </w:rPr>
              <w:t> </w:t>
            </w:r>
          </w:p>
        </w:tc>
        <w:tc>
          <w:tcPr>
            <w:tcW w:w="2193" w:type="dxa"/>
            <w:tcBorders>
              <w:top w:val="nil"/>
              <w:left w:val="single" w:sz="4" w:space="0" w:color="auto"/>
              <w:bottom w:val="single" w:sz="8" w:space="0" w:color="000000"/>
              <w:right w:val="single" w:sz="8" w:space="0" w:color="auto"/>
            </w:tcBorders>
            <w:vAlign w:val="center"/>
            <w:hideMark/>
          </w:tcPr>
          <w:p w14:paraId="0E5841A6" w14:textId="77777777" w:rsidR="004A250F" w:rsidRPr="004A250F" w:rsidRDefault="004A250F" w:rsidP="004A250F">
            <w:pPr>
              <w:rPr>
                <w:rFonts w:cs="Calibri"/>
                <w:b/>
                <w:bCs/>
                <w:color w:val="000000"/>
                <w:sz w:val="22"/>
                <w:szCs w:val="22"/>
              </w:rPr>
            </w:pPr>
            <w:r w:rsidRPr="004A250F">
              <w:rPr>
                <w:rFonts w:cs="Calibri"/>
                <w:b/>
                <w:bCs/>
                <w:color w:val="000000"/>
                <w:sz w:val="22"/>
                <w:szCs w:val="22"/>
              </w:rPr>
              <w:t>$</w:t>
            </w:r>
          </w:p>
        </w:tc>
        <w:tc>
          <w:tcPr>
            <w:tcW w:w="222" w:type="dxa"/>
            <w:vAlign w:val="center"/>
            <w:hideMark/>
          </w:tcPr>
          <w:p w14:paraId="6ADB2EAE" w14:textId="77777777" w:rsidR="004A250F" w:rsidRPr="004A250F" w:rsidRDefault="004A250F" w:rsidP="004A250F">
            <w:pPr>
              <w:rPr>
                <w:rFonts w:ascii="Times New Roman" w:hAnsi="Times New Roman"/>
              </w:rPr>
            </w:pPr>
          </w:p>
        </w:tc>
      </w:tr>
    </w:tbl>
    <w:p w14:paraId="5354E8E9" w14:textId="4DE907C6" w:rsidR="003371AF" w:rsidRPr="000F5F73" w:rsidRDefault="003371AF" w:rsidP="003371AF">
      <w:pPr>
        <w:pStyle w:val="BodyText"/>
        <w:jc w:val="center"/>
        <w:rPr>
          <w:rFonts w:asciiTheme="minorHAnsi" w:hAnsiTheme="minorHAnsi" w:cstheme="minorHAnsi"/>
          <w:b/>
          <w:bCs/>
        </w:rPr>
      </w:pPr>
      <w:r>
        <w:br w:type="page"/>
      </w:r>
      <w:r>
        <w:rPr>
          <w:rFonts w:asciiTheme="minorHAnsi" w:hAnsiTheme="minorHAnsi" w:cstheme="minorHAnsi"/>
          <w:b/>
          <w:bCs/>
        </w:rPr>
        <w:lastRenderedPageBreak/>
        <w:t>ATTACHMENT C-2 – PRICE PROPOSAL PAGE 2 OF 2</w:t>
      </w:r>
    </w:p>
    <w:p w14:paraId="7B780955" w14:textId="77777777" w:rsidR="003371AF" w:rsidRDefault="003371AF" w:rsidP="003371AF">
      <w:pPr>
        <w:rPr>
          <w:rFonts w:asciiTheme="minorHAnsi" w:hAnsiTheme="minorHAnsi" w:cstheme="minorHAnsi"/>
          <w:i/>
          <w:iCs/>
          <w:color w:val="C00000"/>
        </w:rPr>
      </w:pPr>
    </w:p>
    <w:p w14:paraId="470B0826" w14:textId="77777777" w:rsidR="003371AF" w:rsidRDefault="003371AF" w:rsidP="003371AF">
      <w:pPr>
        <w:rPr>
          <w:rFonts w:asciiTheme="minorHAnsi" w:hAnsiTheme="minorHAnsi" w:cstheme="minorHAnsi"/>
        </w:rPr>
      </w:pPr>
      <w:r w:rsidRPr="00F22585">
        <w:rPr>
          <w:rFonts w:asciiTheme="minorHAnsi" w:hAnsiTheme="minorHAnsi" w:cstheme="minorHAnsi"/>
        </w:rPr>
        <w:t xml:space="preserve">The </w:t>
      </w:r>
      <w:r>
        <w:rPr>
          <w:rFonts w:asciiTheme="minorHAnsi" w:hAnsiTheme="minorHAnsi" w:cstheme="minorHAnsi"/>
        </w:rPr>
        <w:t xml:space="preserve">Proposer </w:t>
      </w:r>
      <w:r w:rsidRPr="00F22585">
        <w:rPr>
          <w:rFonts w:asciiTheme="minorHAnsi" w:hAnsiTheme="minorHAnsi" w:cstheme="minorHAnsi"/>
        </w:rPr>
        <w:t xml:space="preserve">shall complete the </w:t>
      </w:r>
      <w:r>
        <w:rPr>
          <w:rFonts w:asciiTheme="minorHAnsi" w:hAnsiTheme="minorHAnsi" w:cstheme="minorHAnsi"/>
        </w:rPr>
        <w:t>attached</w:t>
      </w:r>
      <w:r w:rsidRPr="00F22585">
        <w:rPr>
          <w:rFonts w:asciiTheme="minorHAnsi" w:hAnsiTheme="minorHAnsi" w:cstheme="minorHAnsi"/>
        </w:rPr>
        <w:t xml:space="preserve"> pricing table(s) and provide firm, fixed pricing necessary to meet the requirements of the RF</w:t>
      </w:r>
      <w:r>
        <w:rPr>
          <w:rFonts w:asciiTheme="minorHAnsi" w:hAnsiTheme="minorHAnsi" w:cstheme="minorHAnsi"/>
        </w:rPr>
        <w:t>P</w:t>
      </w:r>
      <w:r w:rsidRPr="00F22585">
        <w:rPr>
          <w:rFonts w:asciiTheme="minorHAnsi" w:hAnsiTheme="minorHAnsi" w:cstheme="minorHAnsi"/>
        </w:rPr>
        <w:t xml:space="preserve"> and comply with the Specifications detailed in Section 2, “</w:t>
      </w:r>
      <w:r>
        <w:rPr>
          <w:rFonts w:asciiTheme="minorHAnsi" w:hAnsiTheme="minorHAnsi" w:cstheme="minorHAnsi"/>
        </w:rPr>
        <w:t xml:space="preserve">Technical </w:t>
      </w:r>
      <w:r w:rsidRPr="00F22585">
        <w:rPr>
          <w:rFonts w:asciiTheme="minorHAnsi" w:hAnsiTheme="minorHAnsi" w:cstheme="minorHAnsi"/>
        </w:rPr>
        <w:t>Specifications.”  Any deviations from these specifications shall be pre-approved, in writing, by KCATA</w:t>
      </w:r>
      <w:r>
        <w:rPr>
          <w:rFonts w:asciiTheme="minorHAnsi" w:hAnsiTheme="minorHAnsi" w:cstheme="minorHAnsi"/>
        </w:rPr>
        <w:t>.</w:t>
      </w:r>
    </w:p>
    <w:p w14:paraId="0D4486D4" w14:textId="77777777" w:rsidR="003371AF" w:rsidRDefault="003371AF" w:rsidP="003371AF">
      <w:pPr>
        <w:rPr>
          <w:rFonts w:asciiTheme="minorHAnsi" w:hAnsiTheme="minorHAnsi" w:cstheme="minorHAnsi"/>
        </w:rPr>
      </w:pPr>
    </w:p>
    <w:p w14:paraId="18F53182" w14:textId="77777777" w:rsidR="003371AF" w:rsidRDefault="003371AF" w:rsidP="003371AF">
      <w:pPr>
        <w:rPr>
          <w:rFonts w:asciiTheme="minorHAnsi" w:hAnsiTheme="minorHAnsi" w:cstheme="minorHAnsi"/>
          <w:i/>
          <w:iCs/>
          <w:color w:val="C00000"/>
        </w:rPr>
      </w:pPr>
      <w:r w:rsidRPr="00F22585">
        <w:rPr>
          <w:rFonts w:asciiTheme="minorHAnsi" w:hAnsiTheme="minorHAnsi" w:cstheme="minorHAnsi"/>
        </w:rPr>
        <w:t>The</w:t>
      </w:r>
      <w:r>
        <w:rPr>
          <w:rFonts w:asciiTheme="minorHAnsi" w:hAnsiTheme="minorHAnsi" w:cstheme="minorHAnsi"/>
        </w:rPr>
        <w:t xml:space="preserve"> proposal</w:t>
      </w:r>
      <w:r w:rsidRPr="00F22585">
        <w:rPr>
          <w:rFonts w:asciiTheme="minorHAnsi" w:hAnsiTheme="minorHAnsi" w:cstheme="minorHAnsi"/>
        </w:rPr>
        <w:t xml:space="preserve"> price shall include, as applicable, all items of labor, materials, tools, equipment, transportation, and other costs necessary to complete the manufacture, delivery, assembly, installation and drawings, if required, of the materials or services required in this procurement</w:t>
      </w:r>
      <w:r>
        <w:rPr>
          <w:rFonts w:asciiTheme="minorHAnsi" w:hAnsiTheme="minorHAnsi" w:cstheme="minorHAnsi"/>
        </w:rPr>
        <w:t>.</w:t>
      </w:r>
    </w:p>
    <w:p w14:paraId="11790E70" w14:textId="77777777" w:rsidR="003371AF" w:rsidRDefault="003371AF" w:rsidP="003371AF">
      <w:pPr>
        <w:rPr>
          <w:rFonts w:asciiTheme="minorHAnsi" w:hAnsiTheme="minorHAnsi" w:cstheme="minorHAnsi"/>
          <w:i/>
          <w:iCs/>
          <w:color w:val="C00000"/>
        </w:rPr>
      </w:pPr>
    </w:p>
    <w:p w14:paraId="6C2B99BB" w14:textId="77777777" w:rsidR="003371AF" w:rsidRDefault="003371AF" w:rsidP="003371AF">
      <w:pPr>
        <w:rPr>
          <w:rFonts w:asciiTheme="minorHAnsi" w:hAnsiTheme="minorHAnsi" w:cstheme="minorHAnsi"/>
          <w:i/>
          <w:iCs/>
          <w:color w:val="C00000"/>
        </w:rPr>
      </w:pPr>
      <w:r>
        <w:rPr>
          <w:rFonts w:asciiTheme="minorHAnsi" w:hAnsiTheme="minorHAnsi" w:cstheme="minorHAnsi"/>
        </w:rPr>
        <w:t xml:space="preserve">Proposal </w:t>
      </w:r>
      <w:r w:rsidRPr="00F22585">
        <w:rPr>
          <w:rFonts w:asciiTheme="minorHAnsi" w:hAnsiTheme="minorHAnsi" w:cstheme="minorHAnsi"/>
        </w:rPr>
        <w:t xml:space="preserve">shall be submitted on the </w:t>
      </w:r>
      <w:r>
        <w:rPr>
          <w:rFonts w:asciiTheme="minorHAnsi" w:hAnsiTheme="minorHAnsi" w:cstheme="minorHAnsi"/>
        </w:rPr>
        <w:t xml:space="preserve">attached Price Proposal </w:t>
      </w:r>
      <w:r w:rsidRPr="00F22585">
        <w:rPr>
          <w:rFonts w:asciiTheme="minorHAnsi" w:hAnsiTheme="minorHAnsi" w:cstheme="minorHAnsi"/>
        </w:rPr>
        <w:t xml:space="preserve">provided.  </w:t>
      </w:r>
      <w:r>
        <w:rPr>
          <w:rFonts w:asciiTheme="minorHAnsi" w:hAnsiTheme="minorHAnsi" w:cstheme="minorHAnsi"/>
          <w:b/>
        </w:rPr>
        <w:t>Proposals</w:t>
      </w:r>
      <w:r w:rsidRPr="00F22585">
        <w:rPr>
          <w:rFonts w:asciiTheme="minorHAnsi" w:hAnsiTheme="minorHAnsi" w:cstheme="minorHAnsi"/>
          <w:b/>
        </w:rPr>
        <w:t xml:space="preserve"> submitted on any other form may be considered non-responsive and therefore</w:t>
      </w:r>
      <w:r w:rsidRPr="00F22585">
        <w:rPr>
          <w:rFonts w:asciiTheme="minorHAnsi" w:hAnsiTheme="minorHAnsi" w:cstheme="minorHAnsi"/>
          <w:b/>
          <w:i/>
        </w:rPr>
        <w:t xml:space="preserve"> </w:t>
      </w:r>
      <w:r w:rsidRPr="00F22585">
        <w:rPr>
          <w:rFonts w:asciiTheme="minorHAnsi" w:hAnsiTheme="minorHAnsi" w:cstheme="minorHAnsi"/>
          <w:b/>
        </w:rPr>
        <w:t>may be</w:t>
      </w:r>
      <w:r w:rsidRPr="00F22585">
        <w:rPr>
          <w:rFonts w:asciiTheme="minorHAnsi" w:hAnsiTheme="minorHAnsi" w:cstheme="minorHAnsi"/>
          <w:b/>
          <w:i/>
        </w:rPr>
        <w:t xml:space="preserve"> </w:t>
      </w:r>
      <w:r w:rsidRPr="00F22585">
        <w:rPr>
          <w:rFonts w:asciiTheme="minorHAnsi" w:hAnsiTheme="minorHAnsi" w:cstheme="minorHAnsi"/>
          <w:b/>
        </w:rPr>
        <w:t>rejected.</w:t>
      </w:r>
      <w:r w:rsidRPr="00F22585">
        <w:rPr>
          <w:rFonts w:asciiTheme="minorHAnsi" w:hAnsiTheme="minorHAnsi" w:cstheme="minorHAnsi"/>
        </w:rPr>
        <w:t xml:space="preserve">  The authorized person signing the bid shall initial any erasures, corrections or other changes appearing on the </w:t>
      </w:r>
      <w:r>
        <w:rPr>
          <w:rFonts w:asciiTheme="minorHAnsi" w:hAnsiTheme="minorHAnsi" w:cstheme="minorHAnsi"/>
        </w:rPr>
        <w:t>Price Proposal</w:t>
      </w:r>
      <w:r w:rsidRPr="00F22585">
        <w:rPr>
          <w:rFonts w:asciiTheme="minorHAnsi" w:hAnsiTheme="minorHAnsi" w:cstheme="minorHAnsi"/>
        </w:rPr>
        <w:t xml:space="preserve"> Form.  </w:t>
      </w:r>
      <w:r w:rsidRPr="00F22585">
        <w:rPr>
          <w:rFonts w:asciiTheme="minorHAnsi" w:hAnsiTheme="minorHAnsi" w:cstheme="minorHAnsi"/>
          <w:i/>
        </w:rPr>
        <w:t>No written comments, modifications or interlineations to the</w:t>
      </w:r>
      <w:r>
        <w:rPr>
          <w:rFonts w:asciiTheme="minorHAnsi" w:hAnsiTheme="minorHAnsi" w:cstheme="minorHAnsi"/>
          <w:i/>
        </w:rPr>
        <w:t xml:space="preserve"> Price Proposal Form</w:t>
      </w:r>
      <w:r w:rsidRPr="00F22585">
        <w:rPr>
          <w:rFonts w:asciiTheme="minorHAnsi" w:hAnsiTheme="minorHAnsi" w:cstheme="minorHAnsi"/>
          <w:i/>
        </w:rPr>
        <w:t xml:space="preserve"> will be accepted</w:t>
      </w:r>
      <w:r>
        <w:rPr>
          <w:rFonts w:asciiTheme="minorHAnsi" w:hAnsiTheme="minorHAnsi" w:cstheme="minorHAnsi"/>
          <w:i/>
        </w:rPr>
        <w:t>.</w:t>
      </w:r>
    </w:p>
    <w:p w14:paraId="5FB579DE" w14:textId="77777777" w:rsidR="003371AF" w:rsidRPr="00D96FCB" w:rsidRDefault="003371AF" w:rsidP="003371AF">
      <w:pPr>
        <w:rPr>
          <w:rFonts w:asciiTheme="minorHAnsi" w:hAnsiTheme="minorHAnsi" w:cstheme="minorHAnsi"/>
          <w:i/>
          <w:iCs/>
          <w:color w:val="C00000"/>
        </w:rPr>
      </w:pPr>
    </w:p>
    <w:p w14:paraId="501118E2" w14:textId="77777777" w:rsidR="003371AF" w:rsidRPr="00D81089" w:rsidRDefault="003371AF" w:rsidP="003371AF">
      <w:pPr>
        <w:rPr>
          <w:rFonts w:asciiTheme="minorHAnsi" w:hAnsiTheme="minorHAnsi" w:cstheme="minorHAnsi"/>
        </w:rPr>
      </w:pPr>
      <w:r w:rsidRPr="00D81089">
        <w:rPr>
          <w:rFonts w:asciiTheme="minorHAnsi" w:hAnsiTheme="minorHAnsi" w:cstheme="minorHAnsi"/>
        </w:rPr>
        <w:t>The undersigned, acting as an authorized agent or officer for the Offeror, does hereby agree with the following:</w:t>
      </w:r>
    </w:p>
    <w:p w14:paraId="3AF46AC5" w14:textId="77777777" w:rsidR="003371AF" w:rsidRPr="00D81089" w:rsidRDefault="003371AF" w:rsidP="003371AF">
      <w:pPr>
        <w:pStyle w:val="BodyText"/>
        <w:jc w:val="left"/>
        <w:rPr>
          <w:rFonts w:asciiTheme="minorHAnsi" w:hAnsiTheme="minorHAnsi" w:cstheme="minorHAnsi"/>
          <w:spacing w:val="0"/>
        </w:rPr>
      </w:pPr>
    </w:p>
    <w:p w14:paraId="4DB0EB25" w14:textId="77777777" w:rsidR="003371AF" w:rsidRPr="00D81089" w:rsidRDefault="003371AF" w:rsidP="003371AF">
      <w:pPr>
        <w:pStyle w:val="BodyText"/>
        <w:ind w:left="360" w:hanging="360"/>
        <w:jc w:val="left"/>
        <w:rPr>
          <w:rFonts w:asciiTheme="minorHAnsi" w:hAnsiTheme="minorHAnsi" w:cstheme="minorHAnsi"/>
          <w:spacing w:val="0"/>
        </w:rPr>
      </w:pPr>
      <w:r w:rsidRPr="00D81089">
        <w:rPr>
          <w:rFonts w:asciiTheme="minorHAnsi" w:hAnsiTheme="minorHAnsi" w:cstheme="minorHAnsi"/>
          <w:spacing w:val="0"/>
        </w:rPr>
        <w:t>1.</w:t>
      </w:r>
      <w:r w:rsidRPr="00D81089">
        <w:rPr>
          <w:rFonts w:asciiTheme="minorHAnsi" w:hAnsiTheme="minorHAnsi" w:cstheme="minorHAnsi"/>
          <w:spacing w:val="0"/>
        </w:rPr>
        <w:tab/>
        <w:t>The offer submitted is complete and accurate, including all forms required for submission in accordance with the terms and conditions listed in this Request for Proposals and any subsequent Addenda.  The offeror shall immediately notify KCATA in the event of any change.</w:t>
      </w:r>
    </w:p>
    <w:p w14:paraId="1739D3A5" w14:textId="77777777" w:rsidR="003371AF" w:rsidRPr="00D81089" w:rsidRDefault="003371AF" w:rsidP="003371AF">
      <w:pPr>
        <w:pStyle w:val="BodyText"/>
        <w:ind w:left="360" w:hanging="360"/>
        <w:jc w:val="left"/>
        <w:rPr>
          <w:rFonts w:asciiTheme="minorHAnsi" w:hAnsiTheme="minorHAnsi" w:cstheme="minorHAnsi"/>
          <w:spacing w:val="0"/>
        </w:rPr>
      </w:pPr>
    </w:p>
    <w:p w14:paraId="20791552" w14:textId="77777777" w:rsidR="003371AF" w:rsidRPr="00D81089" w:rsidRDefault="003371AF" w:rsidP="003371AF">
      <w:pPr>
        <w:pStyle w:val="BodyText"/>
        <w:ind w:left="360" w:hanging="360"/>
        <w:jc w:val="left"/>
        <w:rPr>
          <w:rFonts w:asciiTheme="minorHAnsi" w:hAnsiTheme="minorHAnsi" w:cstheme="minorHAnsi"/>
          <w:spacing w:val="0"/>
        </w:rPr>
      </w:pPr>
      <w:r w:rsidRPr="00D81089">
        <w:rPr>
          <w:rFonts w:asciiTheme="minorHAnsi" w:hAnsiTheme="minorHAnsi" w:cstheme="minorHAnsi"/>
          <w:spacing w:val="0"/>
        </w:rPr>
        <w:t>2.</w:t>
      </w:r>
      <w:r w:rsidRPr="00D81089">
        <w:rPr>
          <w:rFonts w:asciiTheme="minorHAnsi" w:hAnsiTheme="minorHAnsi" w:cstheme="minorHAnsi"/>
          <w:spacing w:val="0"/>
        </w:rPr>
        <w:tab/>
        <w:t>We hereby agree to provide the services on which prices are listed above and in accordance with the terms and conditions listed in KCATA</w:t>
      </w:r>
      <w:r>
        <w:rPr>
          <w:rFonts w:asciiTheme="minorHAnsi" w:hAnsiTheme="minorHAnsi" w:cstheme="minorHAnsi"/>
          <w:spacing w:val="0"/>
        </w:rPr>
        <w:t>’s</w:t>
      </w:r>
      <w:r w:rsidRPr="00D81089">
        <w:rPr>
          <w:rFonts w:asciiTheme="minorHAnsi" w:hAnsiTheme="minorHAnsi" w:cstheme="minorHAnsi"/>
          <w:spacing w:val="0"/>
        </w:rPr>
        <w:t xml:space="preserve"> RFP.</w:t>
      </w:r>
    </w:p>
    <w:p w14:paraId="60339CFD" w14:textId="77777777" w:rsidR="003371AF" w:rsidRDefault="003371AF" w:rsidP="003371AF">
      <w:pPr>
        <w:pStyle w:val="BodyText"/>
        <w:rPr>
          <w:rFonts w:asciiTheme="minorHAnsi" w:hAnsiTheme="minorHAnsi" w:cstheme="minorHAnsi"/>
          <w:spacing w:val="0"/>
        </w:rPr>
      </w:pPr>
    </w:p>
    <w:p w14:paraId="371A8A93" w14:textId="77777777" w:rsidR="003371AF" w:rsidRPr="00D81089" w:rsidRDefault="003371AF" w:rsidP="003371AF">
      <w:pPr>
        <w:pStyle w:val="BodyText"/>
        <w:rPr>
          <w:rFonts w:asciiTheme="minorHAnsi" w:hAnsiTheme="minorHAnsi" w:cstheme="minorHAnsi"/>
          <w:spacing w:val="0"/>
        </w:rPr>
      </w:pPr>
    </w:p>
    <w:p w14:paraId="1042FC20" w14:textId="77777777" w:rsidR="003371AF" w:rsidRPr="00D81089" w:rsidRDefault="003371AF" w:rsidP="003371AF">
      <w:pPr>
        <w:pStyle w:val="BodyText"/>
        <w:rPr>
          <w:rFonts w:asciiTheme="minorHAnsi" w:hAnsiTheme="minorHAnsi" w:cstheme="minorHAnsi"/>
          <w:spacing w:val="0"/>
        </w:rPr>
      </w:pPr>
      <w:r w:rsidRPr="00D81089">
        <w:rPr>
          <w:rFonts w:asciiTheme="minorHAnsi" w:hAnsiTheme="minorHAnsi" w:cstheme="minorHAnsi"/>
          <w:spacing w:val="0"/>
        </w:rPr>
        <w:t>Company Name (Type/Print) ________________________________</w:t>
      </w:r>
      <w:r>
        <w:rPr>
          <w:rFonts w:asciiTheme="minorHAnsi" w:hAnsiTheme="minorHAnsi" w:cstheme="minorHAnsi"/>
          <w:spacing w:val="0"/>
        </w:rPr>
        <w:t>__</w:t>
      </w:r>
      <w:r w:rsidRPr="00D81089">
        <w:rPr>
          <w:rFonts w:asciiTheme="minorHAnsi" w:hAnsiTheme="minorHAnsi" w:cstheme="minorHAnsi"/>
          <w:spacing w:val="0"/>
        </w:rPr>
        <w:t xml:space="preserve">________ </w:t>
      </w:r>
      <w:r>
        <w:rPr>
          <w:rFonts w:asciiTheme="minorHAnsi" w:hAnsiTheme="minorHAnsi" w:cstheme="minorHAnsi"/>
          <w:spacing w:val="0"/>
        </w:rPr>
        <w:t xml:space="preserve">  </w:t>
      </w:r>
      <w:r w:rsidRPr="00D81089">
        <w:rPr>
          <w:rFonts w:asciiTheme="minorHAnsi" w:hAnsiTheme="minorHAnsi" w:cstheme="minorHAnsi"/>
          <w:spacing w:val="0"/>
        </w:rPr>
        <w:t>Date ____________</w:t>
      </w:r>
      <w:r>
        <w:rPr>
          <w:rFonts w:asciiTheme="minorHAnsi" w:hAnsiTheme="minorHAnsi" w:cstheme="minorHAnsi"/>
          <w:spacing w:val="0"/>
        </w:rPr>
        <w:t>___</w:t>
      </w:r>
      <w:r w:rsidRPr="00D81089">
        <w:rPr>
          <w:rFonts w:asciiTheme="minorHAnsi" w:hAnsiTheme="minorHAnsi" w:cstheme="minorHAnsi"/>
          <w:spacing w:val="0"/>
        </w:rPr>
        <w:t>___________</w:t>
      </w:r>
    </w:p>
    <w:p w14:paraId="74CF1F7A" w14:textId="77777777" w:rsidR="003371AF" w:rsidRPr="00D81089" w:rsidRDefault="003371AF" w:rsidP="003371AF">
      <w:pPr>
        <w:pStyle w:val="BodyText"/>
        <w:tabs>
          <w:tab w:val="left" w:pos="5760"/>
          <w:tab w:val="right" w:pos="8640"/>
        </w:tabs>
        <w:rPr>
          <w:rFonts w:asciiTheme="minorHAnsi" w:hAnsiTheme="minorHAnsi" w:cstheme="minorHAnsi"/>
          <w:spacing w:val="0"/>
        </w:rPr>
      </w:pPr>
    </w:p>
    <w:p w14:paraId="48F792F1" w14:textId="77777777" w:rsidR="003371AF" w:rsidRPr="00D81089" w:rsidRDefault="003371AF" w:rsidP="003371AF">
      <w:pPr>
        <w:pStyle w:val="BodyText"/>
        <w:tabs>
          <w:tab w:val="left" w:pos="5760"/>
        </w:tabs>
        <w:rPr>
          <w:rFonts w:asciiTheme="minorHAnsi" w:hAnsiTheme="minorHAnsi" w:cstheme="minorHAnsi"/>
          <w:spacing w:val="0"/>
        </w:rPr>
      </w:pPr>
    </w:p>
    <w:p w14:paraId="5CCCF8B2" w14:textId="77777777" w:rsidR="003371AF" w:rsidRPr="00D81089" w:rsidRDefault="003371AF" w:rsidP="003371AF">
      <w:pPr>
        <w:pStyle w:val="BodyText"/>
        <w:tabs>
          <w:tab w:val="left" w:pos="5760"/>
        </w:tabs>
        <w:rPr>
          <w:rFonts w:asciiTheme="minorHAnsi" w:hAnsiTheme="minorHAnsi" w:cstheme="minorHAnsi"/>
          <w:spacing w:val="0"/>
          <w:u w:val="single"/>
        </w:rPr>
      </w:pPr>
      <w:r w:rsidRPr="00D81089">
        <w:rPr>
          <w:rFonts w:asciiTheme="minorHAnsi" w:hAnsiTheme="minorHAnsi" w:cstheme="minorHAnsi"/>
          <w:spacing w:val="0"/>
        </w:rPr>
        <w:t>Authorized Signature _________________________   Title ___________________   Email Address __________</w:t>
      </w:r>
      <w:r>
        <w:rPr>
          <w:rFonts w:asciiTheme="minorHAnsi" w:hAnsiTheme="minorHAnsi" w:cstheme="minorHAnsi"/>
          <w:spacing w:val="0"/>
        </w:rPr>
        <w:t>____</w:t>
      </w:r>
      <w:r w:rsidRPr="00D81089">
        <w:rPr>
          <w:rFonts w:asciiTheme="minorHAnsi" w:hAnsiTheme="minorHAnsi" w:cstheme="minorHAnsi"/>
          <w:spacing w:val="0"/>
        </w:rPr>
        <w:t>___</w:t>
      </w:r>
    </w:p>
    <w:p w14:paraId="3E6DBA01" w14:textId="77777777" w:rsidR="003371AF" w:rsidRPr="00D81089" w:rsidRDefault="003371AF" w:rsidP="003371AF">
      <w:pPr>
        <w:pStyle w:val="BodyText"/>
        <w:tabs>
          <w:tab w:val="left" w:pos="4770"/>
          <w:tab w:val="right" w:pos="8640"/>
        </w:tabs>
        <w:rPr>
          <w:rFonts w:asciiTheme="minorHAnsi" w:hAnsiTheme="minorHAnsi" w:cstheme="minorHAnsi"/>
          <w:spacing w:val="0"/>
        </w:rPr>
      </w:pPr>
    </w:p>
    <w:p w14:paraId="12857D13" w14:textId="77777777" w:rsidR="003371AF" w:rsidRPr="00D81089" w:rsidRDefault="003371AF" w:rsidP="003371AF">
      <w:pPr>
        <w:jc w:val="both"/>
        <w:rPr>
          <w:rFonts w:asciiTheme="minorHAnsi" w:hAnsiTheme="minorHAnsi" w:cstheme="minorHAnsi"/>
        </w:rPr>
      </w:pPr>
    </w:p>
    <w:p w14:paraId="261C0B09" w14:textId="77777777" w:rsidR="003371AF" w:rsidRPr="00D81089" w:rsidRDefault="003371AF" w:rsidP="003371AF">
      <w:pPr>
        <w:jc w:val="both"/>
        <w:rPr>
          <w:rFonts w:asciiTheme="minorHAnsi" w:hAnsiTheme="minorHAnsi" w:cstheme="minorHAnsi"/>
        </w:rPr>
      </w:pPr>
      <w:r w:rsidRPr="00D81089">
        <w:rPr>
          <w:rFonts w:asciiTheme="minorHAnsi" w:hAnsiTheme="minorHAnsi" w:cstheme="minorHAnsi"/>
        </w:rPr>
        <w:t>Name (Type/Print) _________</w:t>
      </w:r>
      <w:r>
        <w:rPr>
          <w:rFonts w:asciiTheme="minorHAnsi" w:hAnsiTheme="minorHAnsi" w:cstheme="minorHAnsi"/>
        </w:rPr>
        <w:t>__</w:t>
      </w:r>
      <w:r w:rsidRPr="00D81089">
        <w:rPr>
          <w:rFonts w:asciiTheme="minorHAnsi" w:hAnsiTheme="minorHAnsi" w:cstheme="minorHAnsi"/>
        </w:rPr>
        <w:t>__________________   Telephone # ________</w:t>
      </w:r>
      <w:r>
        <w:rPr>
          <w:rFonts w:asciiTheme="minorHAnsi" w:hAnsiTheme="minorHAnsi" w:cstheme="minorHAnsi"/>
        </w:rPr>
        <w:t>__</w:t>
      </w:r>
      <w:r w:rsidRPr="00D81089">
        <w:rPr>
          <w:rFonts w:asciiTheme="minorHAnsi" w:hAnsiTheme="minorHAnsi" w:cstheme="minorHAnsi"/>
        </w:rPr>
        <w:t>_______    Fax # ______</w:t>
      </w:r>
      <w:r>
        <w:rPr>
          <w:rFonts w:asciiTheme="minorHAnsi" w:hAnsiTheme="minorHAnsi" w:cstheme="minorHAnsi"/>
        </w:rPr>
        <w:t>___</w:t>
      </w:r>
      <w:r w:rsidRPr="00D81089">
        <w:rPr>
          <w:rFonts w:asciiTheme="minorHAnsi" w:hAnsiTheme="minorHAnsi" w:cstheme="minorHAnsi"/>
        </w:rPr>
        <w:t>__________</w:t>
      </w:r>
    </w:p>
    <w:p w14:paraId="1DE3A01A" w14:textId="1CE0168A" w:rsidR="003371AF" w:rsidRDefault="003371AF">
      <w:r>
        <w:br w:type="page"/>
      </w:r>
    </w:p>
    <w:p w14:paraId="4E660776" w14:textId="77777777" w:rsidR="003371AF" w:rsidRDefault="003371AF"/>
    <w:p w14:paraId="63216F5C" w14:textId="0C0611D9" w:rsidR="000F5F73" w:rsidRPr="00CF3A22" w:rsidRDefault="003371AF" w:rsidP="003371AF">
      <w:pPr>
        <w:ind w:left="-90" w:firstLine="90"/>
        <w:jc w:val="center"/>
        <w:rPr>
          <w:rFonts w:asciiTheme="minorHAnsi" w:hAnsiTheme="minorHAnsi" w:cstheme="minorHAnsi"/>
          <w:b/>
          <w:bCs/>
        </w:rPr>
      </w:pPr>
      <w:bookmarkStart w:id="59" w:name="_Hlk201761849"/>
      <w:r w:rsidRPr="00CF3A22">
        <w:rPr>
          <w:rFonts w:asciiTheme="minorHAnsi" w:hAnsiTheme="minorHAnsi" w:cstheme="minorHAnsi"/>
          <w:b/>
          <w:bCs/>
        </w:rPr>
        <w:t>ATTACHMENT D</w:t>
      </w:r>
    </w:p>
    <w:p w14:paraId="3EDB54DF" w14:textId="36B8385E" w:rsidR="000F5F73" w:rsidRPr="008A1066" w:rsidRDefault="000F5F73" w:rsidP="008A1066">
      <w:pPr>
        <w:jc w:val="center"/>
        <w:rPr>
          <w:rFonts w:asciiTheme="minorHAnsi" w:hAnsiTheme="minorHAnsi" w:cstheme="minorHAnsi"/>
          <w:b/>
        </w:rPr>
      </w:pPr>
      <w:r w:rsidRPr="00A1542C">
        <w:rPr>
          <w:rFonts w:asciiTheme="minorHAnsi" w:hAnsiTheme="minorHAnsi" w:cstheme="minorHAnsi"/>
          <w:b/>
        </w:rPr>
        <w:t>LETTER OF INTENT TO SUBCONTRACT</w:t>
      </w:r>
    </w:p>
    <w:p w14:paraId="7F53BB23" w14:textId="77777777" w:rsidR="000F5F73" w:rsidRPr="00A1542C" w:rsidRDefault="000F5F73" w:rsidP="000F5F73">
      <w:pPr>
        <w:ind w:firstLine="1440"/>
        <w:rPr>
          <w:rFonts w:asciiTheme="minorHAnsi" w:hAnsiTheme="minorHAnsi" w:cstheme="minorHAnsi"/>
        </w:rPr>
      </w:pPr>
    </w:p>
    <w:p w14:paraId="4A3F1C89" w14:textId="7839D577" w:rsidR="000F5F73" w:rsidRDefault="000F5F73" w:rsidP="000F5F73">
      <w:pPr>
        <w:pStyle w:val="Paragraph1"/>
        <w:tabs>
          <w:tab w:val="clear" w:pos="-720"/>
          <w:tab w:val="left" w:pos="0"/>
          <w:tab w:val="center" w:pos="5702"/>
          <w:tab w:val="left" w:pos="5760"/>
        </w:tabs>
        <w:rPr>
          <w:rFonts w:asciiTheme="minorHAnsi" w:hAnsiTheme="minorHAnsi" w:cstheme="minorHAnsi"/>
          <w:sz w:val="20"/>
        </w:rPr>
      </w:pPr>
      <w:r w:rsidRPr="00A1542C">
        <w:rPr>
          <w:rFonts w:asciiTheme="minorHAnsi" w:hAnsiTheme="minorHAnsi" w:cstheme="minorHAnsi"/>
          <w:sz w:val="20"/>
        </w:rPr>
        <w:t xml:space="preserve">KCATA </w:t>
      </w:r>
      <w:r w:rsidR="006435DC">
        <w:rPr>
          <w:rFonts w:asciiTheme="minorHAnsi" w:hAnsiTheme="minorHAnsi" w:cstheme="minorHAnsi"/>
          <w:sz w:val="20"/>
        </w:rPr>
        <w:t>RFP</w:t>
      </w:r>
      <w:r w:rsidRPr="00A1542C">
        <w:rPr>
          <w:rFonts w:asciiTheme="minorHAnsi" w:hAnsiTheme="minorHAnsi" w:cstheme="minorHAnsi"/>
          <w:sz w:val="20"/>
        </w:rPr>
        <w:t xml:space="preserve"> # </w:t>
      </w:r>
      <w:r w:rsidR="008A1066">
        <w:rPr>
          <w:rFonts w:asciiTheme="minorHAnsi" w:hAnsiTheme="minorHAnsi" w:cstheme="minorHAnsi"/>
          <w:sz w:val="20"/>
        </w:rPr>
        <w:t>G26-7014-33</w:t>
      </w:r>
    </w:p>
    <w:p w14:paraId="3329A9D1" w14:textId="1AEC7F5F" w:rsidR="008A1066" w:rsidRPr="00A1542C" w:rsidRDefault="008A1066" w:rsidP="000F5F73">
      <w:pPr>
        <w:pStyle w:val="Paragraph1"/>
        <w:tabs>
          <w:tab w:val="clear" w:pos="-720"/>
          <w:tab w:val="left" w:pos="0"/>
          <w:tab w:val="center" w:pos="5702"/>
          <w:tab w:val="left" w:pos="5760"/>
        </w:tabs>
        <w:rPr>
          <w:rFonts w:asciiTheme="minorHAnsi" w:hAnsiTheme="minorHAnsi" w:cstheme="minorHAnsi"/>
          <w:sz w:val="20"/>
        </w:rPr>
      </w:pPr>
      <w:r>
        <w:rPr>
          <w:rFonts w:asciiTheme="minorHAnsi" w:hAnsiTheme="minorHAnsi" w:cstheme="minorHAnsi"/>
          <w:sz w:val="20"/>
        </w:rPr>
        <w:t>KCATA’S Tire Leasing Program</w:t>
      </w:r>
    </w:p>
    <w:p w14:paraId="7236801E" w14:textId="0535691C" w:rsidR="000F5F73" w:rsidRPr="00A1542C" w:rsidRDefault="000F5F73" w:rsidP="000F5F73">
      <w:pPr>
        <w:jc w:val="center"/>
        <w:rPr>
          <w:rFonts w:asciiTheme="minorHAnsi" w:hAnsiTheme="minorHAnsi" w:cstheme="minorHAnsi"/>
        </w:rPr>
      </w:pPr>
    </w:p>
    <w:p w14:paraId="2FDE02A0" w14:textId="77777777" w:rsidR="000F5F73" w:rsidRPr="00A1542C" w:rsidRDefault="000F5F73" w:rsidP="000F5F73">
      <w:pPr>
        <w:jc w:val="both"/>
        <w:rPr>
          <w:rFonts w:asciiTheme="minorHAnsi" w:hAnsiTheme="minorHAnsi" w:cstheme="minorHAnsi"/>
        </w:rPr>
      </w:pPr>
    </w:p>
    <w:p w14:paraId="73177430" w14:textId="77777777" w:rsidR="000F5F73" w:rsidRPr="00A1542C" w:rsidRDefault="000F5F73" w:rsidP="000F5F73">
      <w:pPr>
        <w:spacing w:line="276" w:lineRule="auto"/>
        <w:jc w:val="both"/>
        <w:rPr>
          <w:rFonts w:asciiTheme="minorHAnsi" w:hAnsiTheme="minorHAnsi" w:cstheme="minorHAnsi"/>
        </w:rPr>
      </w:pPr>
      <w:r w:rsidRPr="00A1542C">
        <w:rPr>
          <w:rFonts w:asciiTheme="minorHAnsi" w:hAnsiTheme="minorHAnsi" w:cstheme="minorHAnsi"/>
        </w:rPr>
        <w:t xml:space="preserve">______________________________________ (“Prime Contractor”) agrees to enter into a contractual agreement with ________________________________________ (“Diverse Subcontractor”), who will provide the following goods/services in connection with the above-referenced contract: </w:t>
      </w:r>
    </w:p>
    <w:p w14:paraId="65D13AE3" w14:textId="77777777" w:rsidR="000F5F73" w:rsidRPr="00A1542C" w:rsidRDefault="000F5F73" w:rsidP="000F5F73">
      <w:pPr>
        <w:jc w:val="both"/>
        <w:rPr>
          <w:rFonts w:asciiTheme="minorHAnsi" w:hAnsiTheme="minorHAnsi" w:cstheme="minorHAnsi"/>
        </w:rPr>
      </w:pPr>
    </w:p>
    <w:p w14:paraId="26CD1492" w14:textId="017F6ABA" w:rsidR="000F5F73" w:rsidRPr="00A1542C" w:rsidRDefault="000F5F73" w:rsidP="000F5F73">
      <w:pPr>
        <w:jc w:val="both"/>
        <w:rPr>
          <w:rFonts w:asciiTheme="minorHAnsi" w:hAnsiTheme="minorHAnsi" w:cstheme="minorHAnsi"/>
          <w:i/>
          <w:iCs/>
        </w:rPr>
      </w:pPr>
      <w:r w:rsidRPr="00A1542C">
        <w:rPr>
          <w:rFonts w:asciiTheme="minorHAnsi" w:hAnsiTheme="minorHAnsi" w:cstheme="minorHAnsi"/>
          <w:i/>
          <w:iCs/>
        </w:rPr>
        <w:t xml:space="preserve">(Insert a brief narrative describing the goods/services to be provided. </w:t>
      </w:r>
      <w:r w:rsidR="00E90156">
        <w:rPr>
          <w:rFonts w:asciiTheme="minorHAnsi" w:hAnsiTheme="minorHAnsi" w:cstheme="minorHAnsi"/>
          <w:i/>
          <w:iCs/>
        </w:rPr>
        <w:t xml:space="preserve"> </w:t>
      </w:r>
      <w:r w:rsidRPr="00A1542C">
        <w:rPr>
          <w:rFonts w:asciiTheme="minorHAnsi" w:hAnsiTheme="minorHAnsi" w:cstheme="minorHAnsi"/>
          <w:i/>
          <w:iCs/>
        </w:rPr>
        <w:t xml:space="preserve">Broad categorizations (e.g., “electrical,” “plumbing,” etc.) or the listing of the NAICS Codes in which Diverse Subcontractor is certified are insufficient and may result in this Letter of Intent to Subcontract not being accepted.) </w:t>
      </w:r>
    </w:p>
    <w:p w14:paraId="249AF36B" w14:textId="77777777" w:rsidR="000F5F73" w:rsidRPr="00A1542C" w:rsidRDefault="000F5F73" w:rsidP="000F5F73">
      <w:pPr>
        <w:jc w:val="both"/>
        <w:rPr>
          <w:rFonts w:asciiTheme="minorHAnsi" w:hAnsiTheme="minorHAnsi" w:cstheme="minorHAnsi"/>
          <w:i/>
          <w:iCs/>
        </w:rPr>
      </w:pPr>
    </w:p>
    <w:p w14:paraId="67790332" w14:textId="46412BFA" w:rsidR="000F5F73" w:rsidRPr="00A1542C" w:rsidRDefault="000F5F73" w:rsidP="000F5F73">
      <w:pPr>
        <w:spacing w:line="360" w:lineRule="auto"/>
        <w:ind w:right="36"/>
        <w:jc w:val="both"/>
        <w:rPr>
          <w:rFonts w:asciiTheme="minorHAnsi" w:hAnsiTheme="minorHAnsi" w:cstheme="minorHAnsi"/>
        </w:rPr>
      </w:pPr>
      <w:r w:rsidRPr="00A1542C">
        <w:rPr>
          <w:rFonts w:asciiTheme="minorHAnsi" w:hAnsiTheme="minorHAnsi" w:cstheme="minorHAnsi"/>
        </w:rPr>
        <w:t>_________________________________________________________________________________________________</w:t>
      </w:r>
    </w:p>
    <w:p w14:paraId="287C7F44" w14:textId="4E3FC330" w:rsidR="000F5F73" w:rsidRPr="00A1542C" w:rsidRDefault="000F5F73" w:rsidP="000F5F73">
      <w:pPr>
        <w:spacing w:line="360" w:lineRule="auto"/>
        <w:ind w:right="36"/>
        <w:jc w:val="both"/>
        <w:rPr>
          <w:rFonts w:asciiTheme="minorHAnsi" w:hAnsiTheme="minorHAnsi" w:cstheme="minorHAnsi"/>
        </w:rPr>
      </w:pPr>
      <w:r w:rsidRPr="00A1542C">
        <w:rPr>
          <w:rFonts w:asciiTheme="minorHAnsi" w:hAnsiTheme="minorHAnsi" w:cstheme="minorHAnsi"/>
        </w:rPr>
        <w:t>_________________________________________________________________________________________________</w:t>
      </w:r>
    </w:p>
    <w:p w14:paraId="4B2B0EF9" w14:textId="77777777" w:rsidR="000F5F73" w:rsidRPr="00A1542C" w:rsidRDefault="000F5F73" w:rsidP="000F5F73">
      <w:pPr>
        <w:spacing w:line="360" w:lineRule="auto"/>
        <w:ind w:right="36"/>
        <w:jc w:val="both"/>
        <w:rPr>
          <w:rFonts w:asciiTheme="minorHAnsi" w:hAnsiTheme="minorHAnsi" w:cstheme="minorHAnsi"/>
        </w:rPr>
      </w:pPr>
    </w:p>
    <w:p w14:paraId="4DEA33EF"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DIVERSITY CERTIFICATION:     _______ DBE      ________ SBE      ________ MBE      ________ WBE      ________ SLBE</w:t>
      </w:r>
    </w:p>
    <w:p w14:paraId="2CD72A9F" w14:textId="77777777" w:rsidR="000F5F73" w:rsidRPr="00A1542C" w:rsidRDefault="000F5F73" w:rsidP="000F5F73">
      <w:pPr>
        <w:jc w:val="both"/>
        <w:rPr>
          <w:rFonts w:asciiTheme="minorHAnsi" w:hAnsiTheme="minorHAnsi" w:cstheme="minorHAnsi"/>
        </w:rPr>
      </w:pPr>
    </w:p>
    <w:p w14:paraId="558AE496"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CERTIFYING AGENCY(IES): __________________________________________________________________________</w:t>
      </w:r>
    </w:p>
    <w:p w14:paraId="4C702BA1" w14:textId="77777777" w:rsidR="000F5F73" w:rsidRPr="00A1542C" w:rsidRDefault="000F5F73" w:rsidP="000F5F73">
      <w:pPr>
        <w:jc w:val="both"/>
        <w:rPr>
          <w:rFonts w:asciiTheme="minorHAnsi" w:hAnsiTheme="minorHAnsi" w:cstheme="minorHAnsi"/>
        </w:rPr>
      </w:pPr>
    </w:p>
    <w:p w14:paraId="064690DD"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CERTIFIED CAPACITIES (NAICS): ______________________________________________________________________</w:t>
      </w:r>
    </w:p>
    <w:p w14:paraId="5C302BCD" w14:textId="77777777" w:rsidR="000F5F73" w:rsidRPr="00A1542C" w:rsidRDefault="000F5F73" w:rsidP="000F5F73">
      <w:pPr>
        <w:jc w:val="both"/>
        <w:rPr>
          <w:rFonts w:asciiTheme="minorHAnsi" w:hAnsiTheme="minorHAnsi" w:cstheme="minorHAnsi"/>
          <w:i/>
          <w:iCs/>
        </w:rPr>
      </w:pPr>
      <w:r w:rsidRPr="00A1542C">
        <w:rPr>
          <w:rFonts w:asciiTheme="minorHAnsi" w:hAnsiTheme="minorHAnsi" w:cstheme="minorHAnsi"/>
          <w:i/>
          <w:iCs/>
        </w:rPr>
        <w:t xml:space="preserve">Subcontractor to provide copies of current, valid certification(s) listing all eligible disciplines (NAICS). </w:t>
      </w:r>
    </w:p>
    <w:p w14:paraId="3F0D362F" w14:textId="77777777" w:rsidR="000F5F73" w:rsidRPr="00A1542C" w:rsidRDefault="000F5F73" w:rsidP="000F5F73">
      <w:pPr>
        <w:jc w:val="both"/>
        <w:rPr>
          <w:rFonts w:asciiTheme="minorHAnsi" w:hAnsiTheme="minorHAnsi" w:cstheme="minorHAnsi"/>
        </w:rPr>
      </w:pPr>
    </w:p>
    <w:p w14:paraId="78E47353"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 xml:space="preserve">Prime Contractor agrees to utilize Diverse Subcontractor in the capacities indicated herein, and Subcontractor agrees to work on the above-referenced contract in the capacities indicated herein, </w:t>
      </w:r>
      <w:r w:rsidRPr="00A1542C">
        <w:rPr>
          <w:rFonts w:asciiTheme="minorHAnsi" w:hAnsiTheme="minorHAnsi" w:cstheme="minorHAnsi"/>
          <w:u w:val="single"/>
        </w:rPr>
        <w:t>contingent upon award of the contract to Prime Contractor</w:t>
      </w:r>
      <w:r w:rsidRPr="00A1542C">
        <w:rPr>
          <w:rFonts w:asciiTheme="minorHAnsi" w:hAnsiTheme="minorHAnsi" w:cstheme="minorHAnsi"/>
        </w:rPr>
        <w:t>.</w:t>
      </w:r>
    </w:p>
    <w:p w14:paraId="6F293794" w14:textId="77777777" w:rsidR="000F5F73" w:rsidRPr="00A1542C" w:rsidRDefault="000F5F73" w:rsidP="000F5F73">
      <w:pPr>
        <w:jc w:val="both"/>
        <w:rPr>
          <w:rFonts w:asciiTheme="minorHAnsi" w:hAnsiTheme="minorHAnsi" w:cstheme="minorHAnsi"/>
        </w:rPr>
      </w:pPr>
    </w:p>
    <w:p w14:paraId="1B460F7F" w14:textId="77777777" w:rsidR="000F5F73" w:rsidRPr="00A1542C" w:rsidRDefault="000F5F73" w:rsidP="000F5F73">
      <w:pPr>
        <w:jc w:val="both"/>
        <w:rPr>
          <w:rFonts w:asciiTheme="minorHAnsi" w:hAnsiTheme="minorHAnsi" w:cstheme="minorHAnsi"/>
        </w:rPr>
      </w:pPr>
    </w:p>
    <w:p w14:paraId="69CD2FCF"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______________________________________</w:t>
      </w:r>
      <w:r w:rsidRPr="00A1542C">
        <w:rPr>
          <w:rFonts w:asciiTheme="minorHAnsi" w:hAnsiTheme="minorHAnsi" w:cstheme="minorHAnsi"/>
        </w:rPr>
        <w:tab/>
      </w:r>
      <w:r w:rsidRPr="00A1542C">
        <w:rPr>
          <w:rFonts w:asciiTheme="minorHAnsi" w:hAnsiTheme="minorHAnsi" w:cstheme="minorHAnsi"/>
        </w:rPr>
        <w:tab/>
        <w:t>_______________________________________</w:t>
      </w:r>
    </w:p>
    <w:p w14:paraId="7FB00CA2"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Signature: Prime Contractor</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Signature:   Subcontractor</w:t>
      </w:r>
    </w:p>
    <w:p w14:paraId="1FE1AD65" w14:textId="77777777" w:rsidR="000F5F73" w:rsidRPr="00A1542C" w:rsidRDefault="000F5F73" w:rsidP="000F5F73">
      <w:pPr>
        <w:jc w:val="both"/>
        <w:rPr>
          <w:rFonts w:asciiTheme="minorHAnsi" w:hAnsiTheme="minorHAnsi" w:cstheme="minorHAnsi"/>
        </w:rPr>
      </w:pPr>
    </w:p>
    <w:p w14:paraId="2FC5CFFD" w14:textId="77777777" w:rsidR="000F5F73" w:rsidRPr="00A1542C" w:rsidRDefault="000F5F73" w:rsidP="000F5F73">
      <w:pPr>
        <w:jc w:val="both"/>
        <w:rPr>
          <w:rFonts w:asciiTheme="minorHAnsi" w:hAnsiTheme="minorHAnsi" w:cstheme="minorHAnsi"/>
        </w:rPr>
      </w:pPr>
      <w:proofErr w:type="gramStart"/>
      <w:r w:rsidRPr="00A1542C">
        <w:rPr>
          <w:rFonts w:asciiTheme="minorHAnsi" w:hAnsiTheme="minorHAnsi" w:cstheme="minorHAnsi"/>
        </w:rPr>
        <w:t xml:space="preserve">______________________________________ </w:t>
      </w:r>
      <w:r w:rsidRPr="00A1542C">
        <w:rPr>
          <w:rFonts w:asciiTheme="minorHAnsi" w:hAnsiTheme="minorHAnsi" w:cstheme="minorHAnsi"/>
        </w:rPr>
        <w:tab/>
      </w:r>
      <w:r w:rsidRPr="00A1542C">
        <w:rPr>
          <w:rFonts w:asciiTheme="minorHAnsi" w:hAnsiTheme="minorHAnsi" w:cstheme="minorHAnsi"/>
        </w:rPr>
        <w:tab/>
      </w:r>
      <w:proofErr w:type="gramEnd"/>
      <w:r w:rsidRPr="00A1542C">
        <w:rPr>
          <w:rFonts w:asciiTheme="minorHAnsi" w:hAnsiTheme="minorHAnsi" w:cstheme="minorHAnsi"/>
        </w:rPr>
        <w:t xml:space="preserve">_______________________________________ </w:t>
      </w:r>
    </w:p>
    <w:p w14:paraId="52C8DDA6"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Print Name</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Print Name</w:t>
      </w:r>
    </w:p>
    <w:p w14:paraId="7EEC00BE" w14:textId="77777777" w:rsidR="000F5F73" w:rsidRPr="00A1542C" w:rsidRDefault="000F5F73" w:rsidP="000F5F73">
      <w:pPr>
        <w:jc w:val="both"/>
        <w:rPr>
          <w:rFonts w:asciiTheme="minorHAnsi" w:hAnsiTheme="minorHAnsi" w:cstheme="minorHAnsi"/>
        </w:rPr>
      </w:pPr>
    </w:p>
    <w:p w14:paraId="3EE57841"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_______________________________________</w:t>
      </w:r>
      <w:r w:rsidRPr="00A1542C">
        <w:rPr>
          <w:rFonts w:asciiTheme="minorHAnsi" w:hAnsiTheme="minorHAnsi" w:cstheme="minorHAnsi"/>
        </w:rPr>
        <w:tab/>
      </w:r>
      <w:r w:rsidRPr="00A1542C">
        <w:rPr>
          <w:rFonts w:asciiTheme="minorHAnsi" w:hAnsiTheme="minorHAnsi" w:cstheme="minorHAnsi"/>
        </w:rPr>
        <w:tab/>
        <w:t xml:space="preserve">_______________________________________ </w:t>
      </w:r>
    </w:p>
    <w:p w14:paraId="04431994" w14:textId="77777777" w:rsidR="000F5F73" w:rsidRPr="00A1542C" w:rsidRDefault="000F5F73" w:rsidP="000F5F73">
      <w:pPr>
        <w:jc w:val="both"/>
        <w:rPr>
          <w:rFonts w:asciiTheme="minorHAnsi" w:hAnsiTheme="minorHAnsi" w:cstheme="minorHAnsi"/>
        </w:rPr>
      </w:pPr>
      <w:r w:rsidRPr="00A1542C">
        <w:rPr>
          <w:rFonts w:asciiTheme="minorHAnsi" w:hAnsiTheme="minorHAnsi" w:cstheme="minorHAnsi"/>
        </w:rPr>
        <w:t>Title</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 xml:space="preserve">       Date</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Title</w:t>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r>
      <w:r w:rsidRPr="00A1542C">
        <w:rPr>
          <w:rFonts w:asciiTheme="minorHAnsi" w:hAnsiTheme="minorHAnsi" w:cstheme="minorHAnsi"/>
        </w:rPr>
        <w:tab/>
        <w:t xml:space="preserve">     Date</w:t>
      </w:r>
    </w:p>
    <w:bookmarkEnd w:id="59"/>
    <w:p w14:paraId="7ED38834" w14:textId="5D7E97BD" w:rsidR="00100E17" w:rsidRPr="008A1066" w:rsidRDefault="00100E17" w:rsidP="00D81089">
      <w:pPr>
        <w:rPr>
          <w:rFonts w:asciiTheme="minorHAnsi" w:hAnsiTheme="minorHAnsi" w:cstheme="minorHAnsi"/>
          <w:b/>
          <w:bCs/>
          <w:kern w:val="28"/>
        </w:rPr>
      </w:pPr>
    </w:p>
    <w:p w14:paraId="3C3E73EC" w14:textId="77777777" w:rsidR="000F5F73" w:rsidRDefault="000F5F73" w:rsidP="00D81089">
      <w:pPr>
        <w:rPr>
          <w:rFonts w:asciiTheme="minorHAnsi" w:hAnsiTheme="minorHAnsi" w:cstheme="minorHAnsi"/>
          <w:b/>
        </w:rPr>
      </w:pPr>
    </w:p>
    <w:p w14:paraId="5E4B4372" w14:textId="77777777" w:rsidR="000F5F73" w:rsidRPr="00D81089" w:rsidRDefault="000F5F73" w:rsidP="00D81089">
      <w:pPr>
        <w:rPr>
          <w:rFonts w:asciiTheme="minorHAnsi" w:hAnsiTheme="minorHAnsi" w:cstheme="minorHAnsi"/>
          <w:b/>
        </w:rPr>
        <w:sectPr w:rsidR="000F5F73" w:rsidRPr="00D81089" w:rsidSect="000F5F73">
          <w:pgSz w:w="12240" w:h="15840" w:code="1"/>
          <w:pgMar w:top="1152" w:right="1350" w:bottom="1152" w:left="1152" w:header="288" w:footer="576" w:gutter="0"/>
          <w:cols w:space="720"/>
          <w:noEndnote/>
          <w:titlePg/>
          <w:docGrid w:linePitch="272"/>
        </w:sectPr>
      </w:pPr>
    </w:p>
    <w:p w14:paraId="5A6B509D" w14:textId="4B8658BE" w:rsidR="00BD6083" w:rsidRPr="00D81089" w:rsidRDefault="008A26FF" w:rsidP="00D81089">
      <w:pPr>
        <w:jc w:val="center"/>
        <w:rPr>
          <w:rFonts w:asciiTheme="minorHAnsi" w:hAnsiTheme="minorHAnsi" w:cstheme="minorHAnsi"/>
          <w:b/>
        </w:rPr>
      </w:pPr>
      <w:r w:rsidRPr="00D81089">
        <w:rPr>
          <w:rFonts w:asciiTheme="minorHAnsi" w:hAnsiTheme="minorHAnsi" w:cstheme="minorHAnsi"/>
          <w:b/>
        </w:rPr>
        <w:lastRenderedPageBreak/>
        <w:t xml:space="preserve">ATTACHMENT </w:t>
      </w:r>
      <w:r w:rsidR="007A7501">
        <w:rPr>
          <w:rFonts w:asciiTheme="minorHAnsi" w:hAnsiTheme="minorHAnsi" w:cstheme="minorHAnsi"/>
          <w:b/>
        </w:rPr>
        <w:t>E</w:t>
      </w:r>
    </w:p>
    <w:p w14:paraId="684602CF" w14:textId="359535BA" w:rsidR="00962C9A" w:rsidRPr="00D81089" w:rsidRDefault="00962C9A" w:rsidP="00D81089">
      <w:pPr>
        <w:jc w:val="center"/>
        <w:rPr>
          <w:rFonts w:asciiTheme="minorHAnsi" w:hAnsiTheme="minorHAnsi" w:cstheme="minorHAnsi"/>
          <w:b/>
        </w:rPr>
      </w:pPr>
      <w:bookmarkStart w:id="60" w:name="_Hlk201595514"/>
      <w:r w:rsidRPr="00D81089">
        <w:rPr>
          <w:rFonts w:asciiTheme="minorHAnsi" w:hAnsiTheme="minorHAnsi" w:cstheme="minorHAnsi"/>
          <w:b/>
        </w:rPr>
        <w:t>AFFIDAVIT OF CIVIL RIGHTS COMPLIANCE</w:t>
      </w:r>
    </w:p>
    <w:p w14:paraId="383B0354" w14:textId="7B4C55B4" w:rsidR="000A3D7E" w:rsidRDefault="000A3D7E" w:rsidP="00D81089">
      <w:pPr>
        <w:jc w:val="center"/>
        <w:rPr>
          <w:rFonts w:asciiTheme="minorHAnsi" w:hAnsiTheme="minorHAnsi" w:cstheme="minorHAnsi"/>
          <w:bCs/>
          <w:i/>
          <w:iCs/>
        </w:rPr>
      </w:pPr>
      <w:r w:rsidRPr="00D81089">
        <w:rPr>
          <w:rFonts w:asciiTheme="minorHAnsi" w:hAnsiTheme="minorHAnsi" w:cstheme="minorHAnsi"/>
          <w:bCs/>
          <w:i/>
          <w:iCs/>
        </w:rPr>
        <w:t>(To Be Completed by Prime and Subs)</w:t>
      </w:r>
    </w:p>
    <w:p w14:paraId="06153F59" w14:textId="77777777" w:rsidR="00D513A8" w:rsidRDefault="00D513A8" w:rsidP="00D81089">
      <w:pPr>
        <w:jc w:val="center"/>
        <w:rPr>
          <w:rFonts w:asciiTheme="minorHAnsi" w:hAnsiTheme="minorHAnsi" w:cstheme="minorHAnsi"/>
          <w:bCs/>
          <w:i/>
          <w:iCs/>
        </w:rPr>
      </w:pPr>
    </w:p>
    <w:p w14:paraId="11F30647" w14:textId="77777777" w:rsidR="00D513A8" w:rsidRPr="00F36C3E" w:rsidRDefault="00D513A8" w:rsidP="00D513A8">
      <w:pPr>
        <w:suppressAutoHyphens/>
        <w:outlineLvl w:val="0"/>
        <w:rPr>
          <w:rFonts w:asciiTheme="minorHAnsi" w:hAnsiTheme="minorHAnsi" w:cstheme="minorHAnsi"/>
          <w:spacing w:val="-3"/>
        </w:rPr>
      </w:pPr>
      <w:r w:rsidRPr="00F36C3E">
        <w:rPr>
          <w:rFonts w:asciiTheme="minorHAnsi" w:hAnsiTheme="minorHAnsi" w:cstheme="minorHAnsi"/>
          <w:spacing w:val="-3"/>
        </w:rPr>
        <w:t>STATE OF _____________________</w:t>
      </w:r>
    </w:p>
    <w:p w14:paraId="3344844C" w14:textId="77777777" w:rsidR="00D513A8" w:rsidRPr="00F36C3E" w:rsidRDefault="00D513A8" w:rsidP="00D513A8">
      <w:pPr>
        <w:suppressAutoHyphens/>
        <w:outlineLvl w:val="0"/>
        <w:rPr>
          <w:rFonts w:asciiTheme="minorHAnsi" w:hAnsiTheme="minorHAnsi" w:cstheme="minorHAnsi"/>
          <w:spacing w:val="-3"/>
        </w:rPr>
      </w:pPr>
    </w:p>
    <w:p w14:paraId="66941B6B" w14:textId="77777777" w:rsidR="00D513A8" w:rsidRPr="00F36C3E" w:rsidRDefault="00D513A8" w:rsidP="00D513A8">
      <w:pPr>
        <w:suppressAutoHyphens/>
        <w:outlineLvl w:val="0"/>
        <w:rPr>
          <w:rFonts w:asciiTheme="minorHAnsi" w:hAnsiTheme="minorHAnsi" w:cstheme="minorHAnsi"/>
          <w:spacing w:val="-3"/>
        </w:rPr>
      </w:pPr>
      <w:r w:rsidRPr="00F36C3E">
        <w:rPr>
          <w:rFonts w:asciiTheme="minorHAnsi" w:hAnsiTheme="minorHAnsi" w:cstheme="minorHAnsi"/>
          <w:spacing w:val="-3"/>
        </w:rPr>
        <w:t>COUNTY OF ___________________</w:t>
      </w:r>
    </w:p>
    <w:p w14:paraId="5AECC078" w14:textId="77777777" w:rsidR="00D513A8" w:rsidRPr="00F36C3E" w:rsidRDefault="00D513A8" w:rsidP="00D513A8">
      <w:pPr>
        <w:suppressAutoHyphens/>
        <w:outlineLvl w:val="0"/>
        <w:rPr>
          <w:rFonts w:asciiTheme="minorHAnsi" w:hAnsiTheme="minorHAnsi" w:cstheme="minorHAnsi"/>
          <w:spacing w:val="-3"/>
        </w:rPr>
      </w:pPr>
    </w:p>
    <w:p w14:paraId="47A0AB50" w14:textId="77777777" w:rsidR="00D513A8" w:rsidRPr="00F36C3E" w:rsidRDefault="00D513A8" w:rsidP="00D513A8">
      <w:pPr>
        <w:suppressAutoHyphens/>
        <w:jc w:val="both"/>
        <w:outlineLvl w:val="0"/>
        <w:rPr>
          <w:rFonts w:asciiTheme="minorHAnsi" w:hAnsiTheme="minorHAnsi" w:cstheme="minorHAnsi"/>
          <w:spacing w:val="-3"/>
        </w:rPr>
      </w:pPr>
    </w:p>
    <w:p w14:paraId="79D8EF3B" w14:textId="75663D5C" w:rsidR="00D513A8" w:rsidRPr="00F36C3E" w:rsidRDefault="00D513A8" w:rsidP="00D513A8">
      <w:pPr>
        <w:suppressAutoHyphens/>
        <w:spacing w:line="276" w:lineRule="auto"/>
        <w:jc w:val="both"/>
        <w:outlineLvl w:val="0"/>
        <w:rPr>
          <w:rFonts w:asciiTheme="minorHAnsi" w:hAnsiTheme="minorHAnsi" w:cstheme="minorHAnsi"/>
        </w:rPr>
      </w:pPr>
      <w:r w:rsidRPr="00F36C3E">
        <w:rPr>
          <w:rFonts w:asciiTheme="minorHAnsi" w:hAnsiTheme="minorHAnsi" w:cstheme="minorHAnsi"/>
        </w:rPr>
        <w:t>On this _____ day of ________________, 20</w:t>
      </w:r>
      <w:r>
        <w:rPr>
          <w:rFonts w:asciiTheme="minorHAnsi" w:hAnsiTheme="minorHAnsi" w:cstheme="minorHAnsi"/>
        </w:rPr>
        <w:t>2</w:t>
      </w:r>
      <w:r w:rsidR="008A1066">
        <w:rPr>
          <w:rFonts w:asciiTheme="minorHAnsi" w:hAnsiTheme="minorHAnsi" w:cstheme="minorHAnsi"/>
        </w:rPr>
        <w:t>6</w:t>
      </w:r>
      <w:r w:rsidRPr="00F36C3E">
        <w:rPr>
          <w:rFonts w:asciiTheme="minorHAnsi" w:hAnsiTheme="minorHAnsi" w:cstheme="minorHAnsi"/>
        </w:rPr>
        <w:t>, before me appeared _____________________, personally known by me or otherwise proven to be the person whose name is subscribed on this affidavit and who, being duly sworn, stated as follows:  I am the _____________________ (title) of _____________________ (business entity) and I am duly authorized, directed or empowered to act with full authority on behalf of the business entity in making this affidavit.</w:t>
      </w:r>
    </w:p>
    <w:p w14:paraId="125E9C1A" w14:textId="77777777" w:rsidR="00D513A8" w:rsidRPr="00F36C3E" w:rsidRDefault="00D513A8" w:rsidP="00D513A8">
      <w:pPr>
        <w:suppressAutoHyphens/>
        <w:outlineLvl w:val="0"/>
        <w:rPr>
          <w:rFonts w:asciiTheme="minorHAnsi" w:hAnsiTheme="minorHAnsi" w:cstheme="minorHAnsi"/>
        </w:rPr>
      </w:pPr>
    </w:p>
    <w:p w14:paraId="52975A0D" w14:textId="77777777" w:rsidR="00D513A8" w:rsidRPr="00F36C3E" w:rsidRDefault="00D513A8" w:rsidP="00D513A8">
      <w:pPr>
        <w:suppressAutoHyphens/>
        <w:outlineLvl w:val="0"/>
        <w:rPr>
          <w:rFonts w:asciiTheme="minorHAnsi" w:hAnsiTheme="minorHAnsi" w:cstheme="minorHAnsi"/>
        </w:rPr>
      </w:pPr>
      <w:r w:rsidRPr="00F36C3E">
        <w:rPr>
          <w:rFonts w:asciiTheme="minorHAnsi" w:hAnsiTheme="minorHAnsi" w:cstheme="minorHAnsi"/>
        </w:rPr>
        <w:t>I hereby swear or affirm that the business entity complies with the following:</w:t>
      </w:r>
    </w:p>
    <w:p w14:paraId="13667EF0" w14:textId="77777777" w:rsidR="00D513A8" w:rsidRPr="00F36C3E" w:rsidRDefault="00D513A8" w:rsidP="00D513A8">
      <w:pPr>
        <w:tabs>
          <w:tab w:val="num" w:pos="540"/>
        </w:tabs>
        <w:ind w:left="540" w:hanging="540"/>
        <w:jc w:val="both"/>
        <w:rPr>
          <w:rFonts w:asciiTheme="minorHAnsi" w:hAnsiTheme="minorHAnsi" w:cstheme="minorHAnsi"/>
        </w:rPr>
      </w:pPr>
    </w:p>
    <w:p w14:paraId="5E208B56"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r w:rsidRPr="00BB4DDC">
        <w:rPr>
          <w:rFonts w:asciiTheme="minorHAnsi" w:hAnsiTheme="minorHAnsi" w:cstheme="minorHAnsi"/>
        </w:rPr>
        <w:t>A.</w:t>
      </w:r>
      <w:r w:rsidRPr="00F36C3E">
        <w:rPr>
          <w:rFonts w:asciiTheme="minorHAnsi" w:hAnsiTheme="minorHAnsi" w:cstheme="minorHAnsi"/>
          <w:b/>
          <w:bCs/>
        </w:rPr>
        <w:tab/>
        <w:t>Nondiscrimination in Federal Public Transportation Programs.</w:t>
      </w:r>
      <w:r w:rsidRPr="00F36C3E">
        <w:rPr>
          <w:rFonts w:asciiTheme="minorHAnsi" w:hAnsiTheme="minorHAnsi" w:cstheme="minorHAnsi"/>
        </w:rPr>
        <w:t xml:space="preserve"> </w:t>
      </w:r>
    </w:p>
    <w:p w14:paraId="218E4D64"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6B3BC56D"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1. </w:t>
      </w:r>
      <w:r w:rsidRPr="00F36C3E">
        <w:rPr>
          <w:rFonts w:asciiTheme="minorHAnsi" w:hAnsiTheme="minorHAnsi" w:cstheme="minorHAnsi"/>
        </w:rPr>
        <w:tab/>
        <w:t xml:space="preserve">Contractor must prohibit: </w:t>
      </w:r>
    </w:p>
    <w:p w14:paraId="6F11C71A"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18102EDA"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r w:rsidRPr="00F36C3E">
        <w:rPr>
          <w:rFonts w:asciiTheme="minorHAnsi" w:hAnsiTheme="minorHAnsi" w:cstheme="minorHAnsi"/>
        </w:rPr>
        <w:tab/>
        <w:t>a.</w:t>
      </w:r>
      <w:r w:rsidRPr="00F36C3E">
        <w:rPr>
          <w:rFonts w:asciiTheme="minorHAnsi" w:hAnsiTheme="minorHAnsi" w:cstheme="minorHAnsi"/>
        </w:rPr>
        <w:tab/>
        <w:t xml:space="preserve">discrimination based on race, color, religion, national origin, sex (including sexual orientation, disability, or age; </w:t>
      </w:r>
    </w:p>
    <w:p w14:paraId="3FE22528"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p>
    <w:p w14:paraId="61B83FB4"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r w:rsidRPr="00F36C3E">
        <w:rPr>
          <w:rFonts w:asciiTheme="minorHAnsi" w:hAnsiTheme="minorHAnsi" w:cstheme="minorHAnsi"/>
        </w:rPr>
        <w:tab/>
        <w:t>b.</w:t>
      </w:r>
      <w:r w:rsidRPr="00F36C3E">
        <w:rPr>
          <w:rFonts w:asciiTheme="minorHAnsi" w:hAnsiTheme="minorHAnsi" w:cstheme="minorHAnsi"/>
        </w:rPr>
        <w:tab/>
        <w:t xml:space="preserve">exclusion from participation in employment or a business opportunity for reasons identified in 49 U.S.C. § 5332; </w:t>
      </w:r>
    </w:p>
    <w:p w14:paraId="7470C3DD"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p>
    <w:p w14:paraId="2516EF92"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r w:rsidRPr="00F36C3E">
        <w:rPr>
          <w:rFonts w:asciiTheme="minorHAnsi" w:hAnsiTheme="minorHAnsi" w:cstheme="minorHAnsi"/>
        </w:rPr>
        <w:tab/>
        <w:t>c.</w:t>
      </w:r>
      <w:r w:rsidRPr="00F36C3E">
        <w:rPr>
          <w:rFonts w:asciiTheme="minorHAnsi" w:hAnsiTheme="minorHAnsi" w:cstheme="minorHAnsi"/>
        </w:rPr>
        <w:tab/>
        <w:t xml:space="preserve">denial of program benefits in employment or a business opportunity identified in 49 U.S.C. § 5332; and </w:t>
      </w:r>
    </w:p>
    <w:p w14:paraId="7BF1784C"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p>
    <w:p w14:paraId="79A0E7A7" w14:textId="77777777" w:rsidR="00D513A8" w:rsidRPr="00F36C3E" w:rsidRDefault="00D513A8" w:rsidP="00D513A8">
      <w:pPr>
        <w:tabs>
          <w:tab w:val="left" w:pos="360"/>
          <w:tab w:val="left" w:pos="720"/>
          <w:tab w:val="left" w:pos="1620"/>
          <w:tab w:val="left" w:pos="2880"/>
        </w:tabs>
        <w:ind w:left="1080" w:right="18" w:hanging="720"/>
        <w:jc w:val="both"/>
        <w:rPr>
          <w:rFonts w:asciiTheme="minorHAnsi" w:hAnsiTheme="minorHAnsi" w:cstheme="minorHAnsi"/>
        </w:rPr>
      </w:pPr>
      <w:r w:rsidRPr="00F36C3E">
        <w:rPr>
          <w:rFonts w:asciiTheme="minorHAnsi" w:hAnsiTheme="minorHAnsi" w:cstheme="minorHAnsi"/>
        </w:rPr>
        <w:tab/>
        <w:t>d.</w:t>
      </w:r>
      <w:r w:rsidRPr="00F36C3E">
        <w:rPr>
          <w:rFonts w:asciiTheme="minorHAnsi" w:hAnsiTheme="minorHAnsi" w:cstheme="minorHAnsi"/>
        </w:rPr>
        <w:tab/>
        <w:t xml:space="preserve">discrimination identified in 49 U.S.C. § 5332, including discrimination in employment or a business opportunity identified in 49 U.S.C. § 5332. </w:t>
      </w:r>
    </w:p>
    <w:p w14:paraId="2CE3EF2D" w14:textId="77777777" w:rsidR="00D513A8" w:rsidRPr="00F36C3E" w:rsidRDefault="00D513A8" w:rsidP="00D513A8">
      <w:pPr>
        <w:tabs>
          <w:tab w:val="left" w:pos="360"/>
          <w:tab w:val="left" w:pos="720"/>
          <w:tab w:val="left" w:pos="1620"/>
          <w:tab w:val="left" w:pos="1980"/>
          <w:tab w:val="left" w:pos="2880"/>
        </w:tabs>
        <w:ind w:left="1080" w:right="18" w:hanging="720"/>
        <w:jc w:val="both"/>
        <w:rPr>
          <w:rFonts w:asciiTheme="minorHAnsi" w:hAnsiTheme="minorHAnsi" w:cstheme="minorHAnsi"/>
        </w:rPr>
      </w:pPr>
    </w:p>
    <w:p w14:paraId="3F5B4E6A"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2. </w:t>
      </w:r>
      <w:r w:rsidRPr="00F36C3E">
        <w:rPr>
          <w:rFonts w:asciiTheme="minorHAnsi" w:hAnsiTheme="minorHAnsi" w:cstheme="minorHAnsi"/>
        </w:rPr>
        <w:tab/>
        <w:t xml:space="preserve">Contractor must follow the most recent edition of FTA Circular 4702.1, “Title VI Requirements and Guidelines for Federal Transit Administration Recipients,” to the extent consistent with applicable federal laws, regulations, requirements, and guidance. However, FTA does not require an Indian Tribe to comply with FTA program specific guidelines for Title VI when administering its agreement supported with federal assistance under the Tribal Transit Program. </w:t>
      </w:r>
    </w:p>
    <w:p w14:paraId="2CDC13C6" w14:textId="77777777" w:rsidR="00D513A8" w:rsidRPr="00F36C3E" w:rsidRDefault="00D513A8" w:rsidP="00D513A8">
      <w:pPr>
        <w:tabs>
          <w:tab w:val="left" w:pos="360"/>
          <w:tab w:val="left" w:pos="900"/>
          <w:tab w:val="left" w:pos="1440"/>
          <w:tab w:val="left" w:pos="1980"/>
          <w:tab w:val="left" w:pos="2880"/>
        </w:tabs>
        <w:ind w:right="18" w:hanging="360"/>
        <w:jc w:val="both"/>
        <w:rPr>
          <w:rFonts w:asciiTheme="minorHAnsi" w:hAnsiTheme="minorHAnsi" w:cstheme="minorHAnsi"/>
        </w:rPr>
      </w:pPr>
    </w:p>
    <w:p w14:paraId="11EF4F8D"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r w:rsidRPr="00BB4DDC">
        <w:rPr>
          <w:rFonts w:asciiTheme="minorHAnsi" w:hAnsiTheme="minorHAnsi" w:cstheme="minorHAnsi"/>
        </w:rPr>
        <w:t>B.</w:t>
      </w:r>
      <w:r w:rsidRPr="00F36C3E">
        <w:rPr>
          <w:rFonts w:asciiTheme="minorHAnsi" w:hAnsiTheme="minorHAnsi" w:cstheme="minorHAnsi"/>
        </w:rPr>
        <w:t xml:space="preserve"> </w:t>
      </w:r>
      <w:r w:rsidRPr="00F36C3E">
        <w:rPr>
          <w:rFonts w:asciiTheme="minorHAnsi" w:hAnsiTheme="minorHAnsi" w:cstheme="minorHAnsi"/>
        </w:rPr>
        <w:tab/>
      </w:r>
      <w:r w:rsidRPr="00F36C3E">
        <w:rPr>
          <w:rFonts w:asciiTheme="minorHAnsi" w:hAnsiTheme="minorHAnsi" w:cstheme="minorHAnsi"/>
          <w:b/>
          <w:bCs/>
        </w:rPr>
        <w:t xml:space="preserve">Nondiscrimination – Title VI of the Civil Rights Act. </w:t>
      </w:r>
    </w:p>
    <w:p w14:paraId="24CB85AD"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2ED41331"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1. </w:t>
      </w:r>
      <w:r w:rsidRPr="00F36C3E">
        <w:rPr>
          <w:rFonts w:asciiTheme="minorHAnsi" w:hAnsiTheme="minorHAnsi" w:cstheme="minorHAnsi"/>
        </w:rPr>
        <w:tab/>
        <w:t xml:space="preserve">Contractor must prohibit discrimination based on race, color, or national origin; </w:t>
      </w:r>
    </w:p>
    <w:p w14:paraId="18F1145F"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p>
    <w:p w14:paraId="73A7449E"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2. </w:t>
      </w:r>
      <w:r w:rsidRPr="00F36C3E">
        <w:rPr>
          <w:rFonts w:asciiTheme="minorHAnsi" w:hAnsiTheme="minorHAnsi" w:cstheme="minorHAnsi"/>
        </w:rPr>
        <w:tab/>
        <w:t xml:space="preserve">Contractor must comply with a) Title VI of the Civil Rights Act of 1964, as amended, 42 U.S.C. § 2000d, et seq.; b) U.S. DOT regulations, “Nondiscrimination in Federally-Assisted Programs of the Department of Transportation – Effectuation of Title VI of the Civil Rights Act of 1964,” 49 CFR Part 21; and c) Federal transit law, specifically 49 U.S.C. § 5332. </w:t>
      </w:r>
    </w:p>
    <w:p w14:paraId="730065DE"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p>
    <w:p w14:paraId="7150FB3E" w14:textId="77777777" w:rsidR="00D513A8" w:rsidRPr="00F36C3E" w:rsidRDefault="00D513A8" w:rsidP="00D513A8">
      <w:pPr>
        <w:tabs>
          <w:tab w:val="left" w:pos="720"/>
          <w:tab w:val="left" w:pos="108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3. </w:t>
      </w:r>
      <w:r w:rsidRPr="00F36C3E">
        <w:rPr>
          <w:rFonts w:asciiTheme="minorHAnsi" w:hAnsiTheme="minorHAnsi" w:cstheme="minorHAnsi"/>
        </w:rPr>
        <w:tab/>
        <w:t xml:space="preserve">Contractor must follow a) the most recent edition of FTA Circular 4702.1, “Title VI Requirements and Guidelines for Federal Transit Administration Recipients,” to the extent consistent with applicable federal laws, regulations, requirements, and guidance; b) U.S. DOJ, “Guidelines for the enforcement of Title VI, Civil Rights Act of 1964,” 28 C.F.R. § 50.3; and c) all other applicable federal guidance that may be issued. </w:t>
      </w:r>
    </w:p>
    <w:p w14:paraId="4AC374A1"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475E2F1C" w14:textId="77777777" w:rsidR="00D513A8" w:rsidRDefault="00D513A8" w:rsidP="00D513A8">
      <w:pPr>
        <w:rPr>
          <w:rFonts w:asciiTheme="minorHAnsi" w:hAnsiTheme="minorHAnsi" w:cstheme="minorHAnsi"/>
          <w:b/>
          <w:spacing w:val="-3"/>
        </w:rPr>
      </w:pPr>
      <w:r>
        <w:rPr>
          <w:rFonts w:asciiTheme="minorHAnsi" w:hAnsiTheme="minorHAnsi" w:cstheme="minorHAnsi"/>
          <w:b/>
          <w:spacing w:val="-3"/>
        </w:rPr>
        <w:br w:type="page"/>
      </w:r>
    </w:p>
    <w:p w14:paraId="03423139" w14:textId="77777777" w:rsidR="00D513A8" w:rsidRDefault="00D513A8" w:rsidP="00D513A8">
      <w:pPr>
        <w:jc w:val="center"/>
        <w:rPr>
          <w:rFonts w:asciiTheme="minorHAnsi" w:hAnsiTheme="minorHAnsi" w:cstheme="minorHAnsi"/>
          <w:b/>
          <w:spacing w:val="-3"/>
        </w:rPr>
      </w:pPr>
      <w:r>
        <w:rPr>
          <w:rFonts w:asciiTheme="minorHAnsi" w:hAnsiTheme="minorHAnsi" w:cstheme="minorHAnsi"/>
          <w:b/>
          <w:spacing w:val="-3"/>
        </w:rPr>
        <w:lastRenderedPageBreak/>
        <w:t xml:space="preserve">KCATA </w:t>
      </w:r>
      <w:r w:rsidRPr="00F36C3E">
        <w:rPr>
          <w:rFonts w:asciiTheme="minorHAnsi" w:hAnsiTheme="minorHAnsi" w:cstheme="minorHAnsi"/>
          <w:b/>
          <w:spacing w:val="-3"/>
        </w:rPr>
        <w:t>AFFIDAVIT OF CIVIL RIGHTS COMPLIANCE</w:t>
      </w:r>
      <w:r>
        <w:rPr>
          <w:rFonts w:asciiTheme="minorHAnsi" w:hAnsiTheme="minorHAnsi" w:cstheme="minorHAnsi"/>
          <w:b/>
          <w:spacing w:val="-3"/>
        </w:rPr>
        <w:t xml:space="preserve"> (PAGE 2)</w:t>
      </w:r>
    </w:p>
    <w:p w14:paraId="1D670857" w14:textId="77777777" w:rsidR="00D513A8" w:rsidRPr="00F36C3E" w:rsidRDefault="00D513A8" w:rsidP="00D513A8">
      <w:pPr>
        <w:jc w:val="center"/>
        <w:rPr>
          <w:rFonts w:asciiTheme="minorHAnsi" w:hAnsiTheme="minorHAnsi" w:cstheme="minorHAnsi"/>
          <w:spacing w:val="-3"/>
        </w:rPr>
      </w:pPr>
    </w:p>
    <w:p w14:paraId="14B7A0AA"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r w:rsidRPr="00BB4DDC">
        <w:rPr>
          <w:rFonts w:asciiTheme="minorHAnsi" w:hAnsiTheme="minorHAnsi" w:cstheme="minorHAnsi"/>
        </w:rPr>
        <w:t>C.</w:t>
      </w:r>
      <w:r w:rsidRPr="00F36C3E">
        <w:rPr>
          <w:rFonts w:asciiTheme="minorHAnsi" w:hAnsiTheme="minorHAnsi" w:cstheme="minorHAnsi"/>
        </w:rPr>
        <w:t xml:space="preserve"> </w:t>
      </w:r>
      <w:r w:rsidRPr="00F36C3E">
        <w:rPr>
          <w:rFonts w:asciiTheme="minorHAnsi" w:hAnsiTheme="minorHAnsi" w:cstheme="minorHAnsi"/>
        </w:rPr>
        <w:tab/>
      </w:r>
      <w:r w:rsidRPr="00F36C3E">
        <w:rPr>
          <w:rFonts w:asciiTheme="minorHAnsi" w:hAnsiTheme="minorHAnsi" w:cstheme="minorHAnsi"/>
          <w:b/>
          <w:bCs/>
        </w:rPr>
        <w:t>Equal Employment Opportunity.</w:t>
      </w:r>
      <w:r w:rsidRPr="00F36C3E">
        <w:rPr>
          <w:rFonts w:asciiTheme="minorHAnsi" w:hAnsiTheme="minorHAnsi" w:cstheme="minorHAnsi"/>
        </w:rPr>
        <w:t xml:space="preserve"> </w:t>
      </w:r>
    </w:p>
    <w:p w14:paraId="639B66EF" w14:textId="77777777" w:rsidR="00D513A8" w:rsidRPr="00F36C3E"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5BC8BC1C"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1. </w:t>
      </w:r>
      <w:r w:rsidRPr="00F36C3E">
        <w:rPr>
          <w:rFonts w:asciiTheme="minorHAnsi" w:hAnsiTheme="minorHAnsi" w:cstheme="minorHAnsi"/>
        </w:rPr>
        <w:tab/>
      </w:r>
      <w:r w:rsidRPr="00F36C3E">
        <w:rPr>
          <w:rFonts w:asciiTheme="minorHAnsi" w:hAnsiTheme="minorHAnsi" w:cstheme="minorHAnsi"/>
          <w:u w:val="single"/>
        </w:rPr>
        <w:t>Federal Requirements and Guidance</w:t>
      </w:r>
      <w:r w:rsidRPr="00F36C3E">
        <w:rPr>
          <w:rFonts w:asciiTheme="minorHAnsi" w:hAnsiTheme="minorHAnsi" w:cstheme="minorHAnsi"/>
        </w:rPr>
        <w:t>.  Contractor must prohibit discrimination based on race, color, religion, sex, sexual orientation, or national origin; and</w:t>
      </w:r>
    </w:p>
    <w:p w14:paraId="3EE55D7B"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00401353"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Pr>
          <w:rFonts w:asciiTheme="minorHAnsi" w:hAnsiTheme="minorHAnsi" w:cstheme="minorHAnsi"/>
        </w:rPr>
        <w:tab/>
      </w:r>
      <w:r w:rsidRPr="00F36C3E">
        <w:rPr>
          <w:rFonts w:asciiTheme="minorHAnsi" w:hAnsiTheme="minorHAnsi" w:cstheme="minorHAnsi"/>
        </w:rPr>
        <w:t>a.</w:t>
      </w:r>
      <w:r w:rsidRPr="00F36C3E">
        <w:rPr>
          <w:rFonts w:asciiTheme="minorHAnsi" w:hAnsiTheme="minorHAnsi" w:cstheme="minorHAnsi"/>
        </w:rPr>
        <w:tab/>
        <w:t xml:space="preserve">Comply with: (a) Title VII of the Civil Rights Act of 1964, as amended, 42 U.S.C. § 2000e, et seq.; </w:t>
      </w:r>
    </w:p>
    <w:p w14:paraId="35321040"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p>
    <w:p w14:paraId="5CA62A76"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sidRPr="00F36C3E">
        <w:rPr>
          <w:rFonts w:asciiTheme="minorHAnsi" w:hAnsiTheme="minorHAnsi" w:cstheme="minorHAnsi"/>
        </w:rPr>
        <w:tab/>
        <w:t>b.</w:t>
      </w:r>
      <w:r w:rsidRPr="00F36C3E">
        <w:rPr>
          <w:rFonts w:asciiTheme="minorHAnsi" w:hAnsiTheme="minorHAnsi" w:cstheme="minorHAnsi"/>
        </w:rPr>
        <w:tab/>
        <w:t xml:space="preserve">Comply with Title I of the Americans with Disabilities Act of 1990, as amended, 42 U.S.C. §§ 12101, et seq.; </w:t>
      </w:r>
    </w:p>
    <w:p w14:paraId="6DB7D678"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p>
    <w:p w14:paraId="40AB9F1F"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sidRPr="00F36C3E">
        <w:rPr>
          <w:rFonts w:asciiTheme="minorHAnsi" w:hAnsiTheme="minorHAnsi" w:cstheme="minorHAnsi"/>
        </w:rPr>
        <w:tab/>
        <w:t>c.</w:t>
      </w:r>
      <w:r w:rsidRPr="00F36C3E">
        <w:rPr>
          <w:rFonts w:asciiTheme="minorHAnsi" w:hAnsiTheme="minorHAnsi" w:cstheme="minorHAnsi"/>
        </w:rPr>
        <w:tab/>
        <w:t xml:space="preserve">Comply with federal transit law, specifically 49 U.S.C. § 5332, as provided in section 12 of FTA’s Master Agreement;  </w:t>
      </w:r>
    </w:p>
    <w:p w14:paraId="130446E6"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p>
    <w:p w14:paraId="2620A8D8"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sidRPr="00F36C3E">
        <w:rPr>
          <w:rFonts w:asciiTheme="minorHAnsi" w:hAnsiTheme="minorHAnsi" w:cstheme="minorHAnsi"/>
        </w:rPr>
        <w:tab/>
        <w:t>d.</w:t>
      </w:r>
      <w:r w:rsidRPr="00F36C3E">
        <w:rPr>
          <w:rFonts w:asciiTheme="minorHAnsi" w:hAnsiTheme="minorHAnsi" w:cstheme="minorHAnsi"/>
        </w:rPr>
        <w:tab/>
        <w:t>Comply with FTA Circular 4704.1 “Equal Employment Opportunity (EEO) Requirements and Guidelines for Federal Transit Administration Recipients”; and</w:t>
      </w:r>
    </w:p>
    <w:p w14:paraId="4DFA1E4A"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p>
    <w:p w14:paraId="0F68E317" w14:textId="77777777" w:rsidR="00D513A8" w:rsidRPr="00F36C3E" w:rsidRDefault="00D513A8" w:rsidP="00D513A8">
      <w:pPr>
        <w:tabs>
          <w:tab w:val="left" w:pos="360"/>
          <w:tab w:val="left" w:pos="720"/>
          <w:tab w:val="left" w:pos="1440"/>
          <w:tab w:val="left" w:pos="1980"/>
          <w:tab w:val="left" w:pos="2880"/>
        </w:tabs>
        <w:ind w:left="1080" w:right="18" w:hanging="720"/>
        <w:jc w:val="both"/>
        <w:rPr>
          <w:rFonts w:asciiTheme="minorHAnsi" w:hAnsiTheme="minorHAnsi" w:cstheme="minorHAnsi"/>
        </w:rPr>
      </w:pPr>
      <w:r w:rsidRPr="00F36C3E">
        <w:rPr>
          <w:rFonts w:asciiTheme="minorHAnsi" w:hAnsiTheme="minorHAnsi" w:cstheme="minorHAnsi"/>
        </w:rPr>
        <w:tab/>
        <w:t>e.</w:t>
      </w:r>
      <w:r w:rsidRPr="00F36C3E">
        <w:rPr>
          <w:rFonts w:asciiTheme="minorHAnsi" w:hAnsiTheme="minorHAnsi" w:cstheme="minorHAnsi"/>
        </w:rPr>
        <w:tab/>
        <w:t xml:space="preserve">Follow other federal guidance pertaining to EEO laws, regulations, and requirements. </w:t>
      </w:r>
    </w:p>
    <w:p w14:paraId="45DC938A" w14:textId="77777777" w:rsidR="00D513A8" w:rsidRPr="00F36C3E" w:rsidRDefault="00D513A8" w:rsidP="00D513A8">
      <w:pPr>
        <w:tabs>
          <w:tab w:val="left" w:pos="360"/>
          <w:tab w:val="left" w:pos="720"/>
          <w:tab w:val="left" w:pos="1440"/>
          <w:tab w:val="left" w:pos="1980"/>
          <w:tab w:val="left" w:pos="2880"/>
        </w:tabs>
        <w:ind w:left="720" w:right="18" w:hanging="360"/>
        <w:jc w:val="both"/>
        <w:rPr>
          <w:rFonts w:asciiTheme="minorHAnsi" w:hAnsiTheme="minorHAnsi" w:cstheme="minorHAnsi"/>
        </w:rPr>
      </w:pPr>
    </w:p>
    <w:p w14:paraId="3A14F916"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2.</w:t>
      </w:r>
      <w:r w:rsidRPr="00F36C3E">
        <w:rPr>
          <w:rFonts w:asciiTheme="minorHAnsi" w:hAnsiTheme="minorHAnsi" w:cstheme="minorHAnsi"/>
        </w:rPr>
        <w:tab/>
      </w:r>
      <w:r w:rsidRPr="00F36C3E">
        <w:rPr>
          <w:rFonts w:asciiTheme="minorHAnsi" w:hAnsiTheme="minorHAnsi" w:cstheme="minorHAnsi"/>
          <w:u w:val="single"/>
        </w:rPr>
        <w:t>Indian Tribes</w:t>
      </w:r>
      <w:r w:rsidRPr="00F36C3E">
        <w:rPr>
          <w:rFonts w:asciiTheme="minorHAnsi" w:hAnsiTheme="minorHAnsi" w:cstheme="minorHAnsi"/>
        </w:rPr>
        <w:t xml:space="preserve">.   Contractors will recognize that Title VII of the Civil Rights Act of 1964, as amended exempts Indian Tribes under the definition of “Employer”. </w:t>
      </w:r>
    </w:p>
    <w:p w14:paraId="51A4A6AB"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349ADA9E"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 xml:space="preserve">3. </w:t>
      </w:r>
      <w:r w:rsidRPr="00F36C3E">
        <w:rPr>
          <w:rFonts w:asciiTheme="minorHAnsi" w:hAnsiTheme="minorHAnsi" w:cstheme="minorHAnsi"/>
        </w:rPr>
        <w:tab/>
      </w:r>
      <w:r w:rsidRPr="00F36C3E">
        <w:rPr>
          <w:rFonts w:asciiTheme="minorHAnsi" w:hAnsiTheme="minorHAnsi" w:cstheme="minorHAnsi"/>
          <w:u w:val="single"/>
        </w:rPr>
        <w:t xml:space="preserve">Nondiscrimination </w:t>
      </w:r>
      <w:proofErr w:type="gramStart"/>
      <w:r w:rsidRPr="00F36C3E">
        <w:rPr>
          <w:rFonts w:asciiTheme="minorHAnsi" w:hAnsiTheme="minorHAnsi" w:cstheme="minorHAnsi"/>
          <w:u w:val="single"/>
        </w:rPr>
        <w:t>on the Basis of</w:t>
      </w:r>
      <w:proofErr w:type="gramEnd"/>
      <w:r w:rsidRPr="00F36C3E">
        <w:rPr>
          <w:rFonts w:asciiTheme="minorHAnsi" w:hAnsiTheme="minorHAnsi" w:cstheme="minorHAnsi"/>
          <w:u w:val="single"/>
        </w:rPr>
        <w:t xml:space="preserve"> Sex</w:t>
      </w:r>
      <w:r w:rsidRPr="00F36C3E">
        <w:rPr>
          <w:rFonts w:asciiTheme="minorHAnsi" w:hAnsiTheme="minorHAnsi" w:cstheme="minorHAnsi"/>
        </w:rPr>
        <w:t xml:space="preserve">.  The Contractor agrees to comply with all Federal  prohibitions against discrimination based on sex, including Title IX of the Education Amendments of 1972, as amended, 20 U.S.C. § 1681, </w:t>
      </w:r>
      <w:r w:rsidRPr="00F36C3E">
        <w:rPr>
          <w:rFonts w:asciiTheme="minorHAnsi" w:hAnsiTheme="minorHAnsi" w:cstheme="minorHAnsi"/>
          <w:i/>
          <w:iCs/>
        </w:rPr>
        <w:t>et. seq.</w:t>
      </w:r>
      <w:r w:rsidRPr="00F36C3E">
        <w:rPr>
          <w:rFonts w:asciiTheme="minorHAnsi" w:hAnsiTheme="minorHAnsi" w:cstheme="minorHAnsi"/>
        </w:rPr>
        <w:t xml:space="preserve">, U.S. DOT regulations, “Nondiscrimination on the Basis of Sex in Education Programs or Activities Receiving Federal Financial Assistance,” 49 CFR part 25; and federal transit law, specifically 49 U.S.C. § 5332. </w:t>
      </w:r>
    </w:p>
    <w:p w14:paraId="33C1B9D7"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2A0329CD"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4.</w:t>
      </w:r>
      <w:r w:rsidRPr="00F36C3E">
        <w:rPr>
          <w:rFonts w:asciiTheme="minorHAnsi" w:hAnsiTheme="minorHAnsi" w:cstheme="minorHAnsi"/>
        </w:rPr>
        <w:tab/>
      </w:r>
      <w:r w:rsidRPr="00F36C3E">
        <w:rPr>
          <w:rFonts w:asciiTheme="minorHAnsi" w:hAnsiTheme="minorHAnsi" w:cstheme="minorHAnsi"/>
          <w:u w:val="single"/>
        </w:rPr>
        <w:t xml:space="preserve">Nondiscrimination </w:t>
      </w:r>
      <w:proofErr w:type="gramStart"/>
      <w:r w:rsidRPr="00F36C3E">
        <w:rPr>
          <w:rFonts w:asciiTheme="minorHAnsi" w:hAnsiTheme="minorHAnsi" w:cstheme="minorHAnsi"/>
          <w:u w:val="single"/>
        </w:rPr>
        <w:t>on the Basis of</w:t>
      </w:r>
      <w:proofErr w:type="gramEnd"/>
      <w:r w:rsidRPr="00F36C3E">
        <w:rPr>
          <w:rFonts w:asciiTheme="minorHAnsi" w:hAnsiTheme="minorHAnsi" w:cstheme="minorHAnsi"/>
          <w:u w:val="single"/>
        </w:rPr>
        <w:t xml:space="preserve"> Age.</w:t>
      </w:r>
      <w:r w:rsidRPr="00F36C3E">
        <w:rPr>
          <w:rFonts w:asciiTheme="minorHAnsi" w:hAnsiTheme="minorHAnsi" w:cstheme="minorHAnsi"/>
        </w:rPr>
        <w:t xml:space="preserve">  In accordance with the Age Discrimination in Employment Act, 29 U.S.C. §§ 621-634, U.S. Equal Employment Opportunity Commission (U.S.EEOC) regulations, “Age Discrimination in Employment Act,” 29 C.F.R. part 1625, the Age Discrimination Act of 1975, as amended, 42 U.S.C. § 6101 </w:t>
      </w:r>
      <w:r w:rsidRPr="00F36C3E">
        <w:rPr>
          <w:rFonts w:asciiTheme="minorHAnsi" w:hAnsiTheme="minorHAnsi" w:cstheme="minorHAnsi"/>
          <w:i/>
        </w:rPr>
        <w:t>et seq</w:t>
      </w:r>
      <w:r w:rsidRPr="00F36C3E">
        <w:rPr>
          <w:rFonts w:asciiTheme="minorHAnsi" w:hAnsiTheme="minorHAnsi" w:cstheme="minorHAnsi"/>
        </w:rPr>
        <w:t xml:space="preserve">.,  which prohibits discrimination against individuals based on age in the administration of Programs, Projects and related activities receiving federal assistance; U. S. Department of Health and Human Services regulations, “Nondiscrimination on the Basis of Age in Programs or Activities Receiving Federal Financial Assistance,” 45 C.F. R. </w:t>
      </w:r>
      <w:proofErr w:type="spellStart"/>
      <w:r w:rsidRPr="00F36C3E">
        <w:rPr>
          <w:rFonts w:asciiTheme="minorHAnsi" w:hAnsiTheme="minorHAnsi" w:cstheme="minorHAnsi"/>
        </w:rPr>
        <w:t>part</w:t>
      </w:r>
      <w:proofErr w:type="spellEnd"/>
      <w:r w:rsidRPr="00F36C3E">
        <w:rPr>
          <w:rFonts w:asciiTheme="minorHAnsi" w:hAnsiTheme="minorHAnsi" w:cstheme="minorHAnsi"/>
        </w:rPr>
        <w:t xml:space="preserve"> 90, and Federal transit law at 49 U.S.C. §5332. </w:t>
      </w:r>
    </w:p>
    <w:p w14:paraId="566755E5"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5557036A"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r w:rsidRPr="00F36C3E">
        <w:rPr>
          <w:rFonts w:asciiTheme="minorHAnsi" w:hAnsiTheme="minorHAnsi" w:cstheme="minorHAnsi"/>
        </w:rPr>
        <w:t>5. </w:t>
      </w:r>
      <w:r w:rsidRPr="00F36C3E">
        <w:rPr>
          <w:rFonts w:asciiTheme="minorHAnsi" w:hAnsiTheme="minorHAnsi" w:cstheme="minorHAnsi"/>
        </w:rPr>
        <w:tab/>
      </w:r>
      <w:r w:rsidRPr="00F36C3E">
        <w:rPr>
          <w:rFonts w:asciiTheme="minorHAnsi" w:hAnsiTheme="minorHAnsi" w:cstheme="minorHAnsi"/>
          <w:u w:val="single"/>
        </w:rPr>
        <w:t xml:space="preserve">Nondiscrimination </w:t>
      </w:r>
      <w:proofErr w:type="gramStart"/>
      <w:r w:rsidRPr="00F36C3E">
        <w:rPr>
          <w:rFonts w:asciiTheme="minorHAnsi" w:hAnsiTheme="minorHAnsi" w:cstheme="minorHAnsi"/>
          <w:u w:val="single"/>
        </w:rPr>
        <w:t>on the Basis of</w:t>
      </w:r>
      <w:proofErr w:type="gramEnd"/>
      <w:r w:rsidRPr="00F36C3E">
        <w:rPr>
          <w:rFonts w:asciiTheme="minorHAnsi" w:hAnsiTheme="minorHAnsi" w:cstheme="minorHAnsi"/>
          <w:u w:val="single"/>
        </w:rPr>
        <w:t xml:space="preserve"> Disability.</w:t>
      </w:r>
      <w:r w:rsidRPr="00F36C3E">
        <w:rPr>
          <w:rFonts w:asciiTheme="minorHAnsi" w:hAnsiTheme="minorHAnsi" w:cstheme="minorHAnsi"/>
        </w:rPr>
        <w:t xml:space="preserve">  In accordance with section 504 of the Rehabilitation Act of 1973, as amended, 29 U.S.C. § 794, which prohibits discrimination based on disability in the administration of federally assisted programs, projects or activities; the Americans with Disabilities Act of 1990 (ADA), as amended, 42 U.S.C. §12101 </w:t>
      </w:r>
      <w:r w:rsidRPr="00F36C3E">
        <w:rPr>
          <w:rFonts w:asciiTheme="minorHAnsi" w:hAnsiTheme="minorHAnsi" w:cstheme="minorHAnsi"/>
          <w:i/>
        </w:rPr>
        <w:t>et seq.,</w:t>
      </w:r>
      <w:r w:rsidRPr="00F36C3E">
        <w:rPr>
          <w:rFonts w:asciiTheme="minorHAnsi" w:hAnsiTheme="minorHAnsi" w:cstheme="minorHAnsi"/>
        </w:rPr>
        <w:t xml:space="preserve"> the Architectural Barriers Act of 1968, as amended, 42 U.S.C. § 4151 </w:t>
      </w:r>
      <w:r w:rsidRPr="00F36C3E">
        <w:rPr>
          <w:rFonts w:asciiTheme="minorHAnsi" w:hAnsiTheme="minorHAnsi" w:cstheme="minorHAnsi"/>
          <w:i/>
        </w:rPr>
        <w:t>et seq.,</w:t>
      </w:r>
      <w:r w:rsidRPr="00F36C3E">
        <w:rPr>
          <w:rFonts w:asciiTheme="minorHAnsi" w:hAnsiTheme="minorHAnsi" w:cstheme="minorHAnsi"/>
        </w:rPr>
        <w:t xml:space="preserve"> which requires that buildings and public accommodations be accessible to individuals with disabilities; Federal transit law, specifically 49 U.S.C. § 5332, and other applicable federal laws, regulations, and requirements pertaining to access for seniors or individuals with disabilities. The Contractor agrees that it will not discriminate against individuals </w:t>
      </w:r>
      <w:proofErr w:type="gramStart"/>
      <w:r w:rsidRPr="00F36C3E">
        <w:rPr>
          <w:rFonts w:asciiTheme="minorHAnsi" w:hAnsiTheme="minorHAnsi" w:cstheme="minorHAnsi"/>
        </w:rPr>
        <w:t>on the basis of</w:t>
      </w:r>
      <w:proofErr w:type="gramEnd"/>
      <w:r w:rsidRPr="00F36C3E">
        <w:rPr>
          <w:rFonts w:asciiTheme="minorHAnsi" w:hAnsiTheme="minorHAnsi" w:cstheme="minorHAnsi"/>
        </w:rPr>
        <w:t xml:space="preserve"> disability.  In addition, the Contractor agrees to comply with any implementing requirements FTA may issue.   </w:t>
      </w:r>
    </w:p>
    <w:p w14:paraId="062ACF74" w14:textId="77777777" w:rsidR="00D513A8" w:rsidRPr="00F36C3E"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09A4B2A9" w14:textId="77777777" w:rsidR="00CE1DF4" w:rsidRDefault="00CE1DF4"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336555BB" w14:textId="0204EF09" w:rsidR="00D513A8" w:rsidRDefault="00CE698E" w:rsidP="00CE1DF4">
      <w:pPr>
        <w:tabs>
          <w:tab w:val="left" w:pos="360"/>
          <w:tab w:val="left" w:pos="900"/>
          <w:tab w:val="left" w:pos="1440"/>
          <w:tab w:val="left" w:pos="1980"/>
          <w:tab w:val="left" w:pos="2880"/>
        </w:tabs>
        <w:ind w:left="360" w:right="18" w:hanging="360"/>
        <w:jc w:val="both"/>
        <w:rPr>
          <w:rFonts w:asciiTheme="minorHAnsi" w:hAnsiTheme="minorHAnsi" w:cstheme="minorHAnsi"/>
        </w:rPr>
      </w:pPr>
      <w:r>
        <w:rPr>
          <w:rFonts w:asciiTheme="minorHAnsi" w:hAnsiTheme="minorHAnsi" w:cstheme="minorHAnsi"/>
        </w:rPr>
        <w:t>D</w:t>
      </w:r>
      <w:r w:rsidR="00CE1DF4">
        <w:rPr>
          <w:rFonts w:asciiTheme="minorHAnsi" w:hAnsiTheme="minorHAnsi" w:cstheme="minorHAnsi"/>
        </w:rPr>
        <w:t>.</w:t>
      </w:r>
      <w:r w:rsidR="00CE1DF4">
        <w:rPr>
          <w:rFonts w:asciiTheme="minorHAnsi" w:hAnsiTheme="minorHAnsi" w:cstheme="minorHAnsi"/>
        </w:rPr>
        <w:tab/>
      </w:r>
      <w:r w:rsidR="00D513A8" w:rsidRPr="00F36C3E">
        <w:rPr>
          <w:rFonts w:asciiTheme="minorHAnsi" w:hAnsiTheme="minorHAnsi" w:cstheme="minorHAnsi"/>
          <w:u w:val="single"/>
        </w:rPr>
        <w:t>Access to Services for Persons with Limited English Proficiency</w:t>
      </w:r>
      <w:r w:rsidR="00D513A8" w:rsidRPr="00F36C3E">
        <w:rPr>
          <w:rFonts w:asciiTheme="minorHAnsi" w:hAnsiTheme="minorHAnsi" w:cstheme="minorHAnsi"/>
        </w:rPr>
        <w:t xml:space="preserve">.  Compliance to provide meaningful access to public transportation services in accordance with Title VI of the Civil Rights Act of 1964, as amended, 42 U.S.C. § 2000d, </w:t>
      </w:r>
      <w:r w:rsidR="00D513A8" w:rsidRPr="00F36C3E">
        <w:rPr>
          <w:rFonts w:asciiTheme="minorHAnsi" w:hAnsiTheme="minorHAnsi" w:cstheme="minorHAnsi"/>
          <w:i/>
          <w:iCs/>
        </w:rPr>
        <w:t>et seq.</w:t>
      </w:r>
      <w:r w:rsidR="00D513A8" w:rsidRPr="00F36C3E">
        <w:rPr>
          <w:rFonts w:asciiTheme="minorHAnsi" w:hAnsiTheme="minorHAnsi" w:cstheme="minorHAnsi"/>
        </w:rPr>
        <w:t>, and its implementing regulation at 28 CFR § 42.405(d), and applicable U.S. Department of Justice guidance.</w:t>
      </w:r>
    </w:p>
    <w:p w14:paraId="5196B070" w14:textId="77777777" w:rsidR="00D513A8" w:rsidRDefault="00D513A8" w:rsidP="00D513A8">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220E0F6F" w14:textId="77777777" w:rsidR="00CE1DF4" w:rsidRDefault="00CE1DF4">
      <w:pPr>
        <w:rPr>
          <w:rFonts w:asciiTheme="minorHAnsi" w:hAnsiTheme="minorHAnsi" w:cstheme="minorHAnsi"/>
          <w:b/>
        </w:rPr>
      </w:pPr>
      <w:r>
        <w:rPr>
          <w:rFonts w:asciiTheme="minorHAnsi" w:hAnsiTheme="minorHAnsi" w:cstheme="minorHAnsi"/>
          <w:b/>
        </w:rPr>
        <w:br w:type="page"/>
      </w:r>
    </w:p>
    <w:p w14:paraId="4ABFF40E" w14:textId="35FF668D" w:rsidR="00D513A8" w:rsidRPr="00CE1DF4" w:rsidRDefault="00D513A8" w:rsidP="00D513A8">
      <w:pPr>
        <w:jc w:val="center"/>
        <w:rPr>
          <w:rFonts w:asciiTheme="minorHAnsi" w:hAnsiTheme="minorHAnsi" w:cstheme="minorHAnsi"/>
          <w:b/>
        </w:rPr>
      </w:pPr>
      <w:r w:rsidRPr="00CE1DF4">
        <w:rPr>
          <w:rFonts w:asciiTheme="minorHAnsi" w:hAnsiTheme="minorHAnsi" w:cstheme="minorHAnsi"/>
          <w:b/>
        </w:rPr>
        <w:lastRenderedPageBreak/>
        <w:t>KCATA AFFIDAVIT OF CIVIL RIGHTS COMPLIANCE (PAGE 3)</w:t>
      </w:r>
    </w:p>
    <w:p w14:paraId="41029A72" w14:textId="77777777" w:rsidR="00D513A8" w:rsidRPr="00CE1DF4"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1BEBEDB2" w14:textId="77777777" w:rsidR="00D513A8" w:rsidRPr="00CE1DF4" w:rsidRDefault="00D513A8" w:rsidP="00D513A8">
      <w:pPr>
        <w:tabs>
          <w:tab w:val="left" w:pos="360"/>
          <w:tab w:val="left" w:pos="900"/>
          <w:tab w:val="left" w:pos="1440"/>
          <w:tab w:val="left" w:pos="1980"/>
          <w:tab w:val="left" w:pos="2880"/>
        </w:tabs>
        <w:ind w:left="360" w:right="18" w:hanging="360"/>
        <w:jc w:val="both"/>
        <w:rPr>
          <w:rFonts w:asciiTheme="minorHAnsi" w:hAnsiTheme="minorHAnsi" w:cstheme="minorHAnsi"/>
        </w:rPr>
      </w:pPr>
    </w:p>
    <w:p w14:paraId="573128B3" w14:textId="448EEB72" w:rsidR="00CE1DF4" w:rsidRPr="00CE1DF4" w:rsidRDefault="00CE698E" w:rsidP="00CE1DF4">
      <w:pPr>
        <w:tabs>
          <w:tab w:val="left" w:pos="360"/>
          <w:tab w:val="left" w:pos="900"/>
          <w:tab w:val="left" w:pos="1440"/>
          <w:tab w:val="left" w:pos="1980"/>
          <w:tab w:val="left" w:pos="2880"/>
        </w:tabs>
        <w:ind w:left="360" w:right="18" w:hanging="360"/>
        <w:jc w:val="both"/>
        <w:rPr>
          <w:rFonts w:asciiTheme="minorHAnsi" w:hAnsiTheme="minorHAnsi" w:cstheme="minorHAnsi"/>
        </w:rPr>
      </w:pPr>
      <w:r>
        <w:rPr>
          <w:rFonts w:asciiTheme="minorHAnsi" w:hAnsiTheme="minorHAnsi" w:cstheme="minorHAnsi"/>
        </w:rPr>
        <w:t>E</w:t>
      </w:r>
      <w:r w:rsidR="00CE1DF4" w:rsidRPr="00CE1DF4">
        <w:rPr>
          <w:rFonts w:asciiTheme="minorHAnsi" w:hAnsiTheme="minorHAnsi" w:cstheme="minorHAnsi"/>
        </w:rPr>
        <w:t>.</w:t>
      </w:r>
      <w:r w:rsidR="00CE1DF4" w:rsidRPr="00CE1DF4">
        <w:rPr>
          <w:rFonts w:asciiTheme="minorHAnsi" w:hAnsiTheme="minorHAnsi" w:cstheme="minorHAnsi"/>
        </w:rPr>
        <w:tab/>
      </w:r>
      <w:r w:rsidR="00CE1DF4" w:rsidRPr="00CE1DF4">
        <w:rPr>
          <w:rFonts w:asciiTheme="minorHAnsi" w:hAnsiTheme="minorHAnsi" w:cstheme="minorHAnsi"/>
          <w:u w:val="single"/>
        </w:rPr>
        <w:t>Promoting Free Speech and Religious Liberty</w:t>
      </w:r>
      <w:r w:rsidR="00CE1DF4" w:rsidRPr="00CE1DF4">
        <w:rPr>
          <w:rFonts w:asciiTheme="minorHAnsi" w:hAnsiTheme="minorHAnsi" w:cstheme="minorHAnsi"/>
        </w:rPr>
        <w:t xml:space="preserve">.  All Federal funding must be expended in full accordance with the U.S. Constitution, Federal Law, and statutory and public policy requirements, including but not limited to, those prohibiting discrimination and protecting free speech, religious liberty, public welfare, and the environment. </w:t>
      </w:r>
    </w:p>
    <w:p w14:paraId="13F34654" w14:textId="77777777" w:rsidR="00CE1DF4" w:rsidRPr="00CE1DF4" w:rsidRDefault="00CE1DF4" w:rsidP="00CE1DF4">
      <w:pPr>
        <w:tabs>
          <w:tab w:val="left" w:pos="360"/>
          <w:tab w:val="left" w:pos="900"/>
          <w:tab w:val="left" w:pos="1440"/>
          <w:tab w:val="left" w:pos="1980"/>
          <w:tab w:val="left" w:pos="2880"/>
        </w:tabs>
        <w:ind w:left="720" w:right="18" w:hanging="360"/>
        <w:jc w:val="both"/>
        <w:rPr>
          <w:rFonts w:asciiTheme="minorHAnsi" w:hAnsiTheme="minorHAnsi" w:cstheme="minorHAnsi"/>
        </w:rPr>
      </w:pPr>
    </w:p>
    <w:p w14:paraId="450A76D1" w14:textId="75919B4E" w:rsidR="00D513A8" w:rsidRPr="00CE1DF4" w:rsidRDefault="00CE698E" w:rsidP="00D513A8">
      <w:pPr>
        <w:pStyle w:val="ListParagraph"/>
        <w:tabs>
          <w:tab w:val="left" w:pos="360"/>
          <w:tab w:val="left" w:pos="900"/>
          <w:tab w:val="left" w:pos="1440"/>
        </w:tabs>
        <w:ind w:left="360" w:hanging="360"/>
        <w:jc w:val="both"/>
        <w:rPr>
          <w:rFonts w:asciiTheme="minorHAnsi" w:hAnsiTheme="minorHAnsi" w:cstheme="minorHAnsi"/>
        </w:rPr>
      </w:pPr>
      <w:r>
        <w:rPr>
          <w:rFonts w:asciiTheme="minorHAnsi" w:hAnsiTheme="minorHAnsi" w:cstheme="minorHAnsi"/>
        </w:rPr>
        <w:t>H.</w:t>
      </w:r>
      <w:r w:rsidR="00D513A8" w:rsidRPr="00CE1DF4">
        <w:rPr>
          <w:rFonts w:asciiTheme="minorHAnsi" w:hAnsiTheme="minorHAnsi" w:cstheme="minorHAnsi"/>
          <w:b/>
          <w:bCs/>
        </w:rPr>
        <w:tab/>
      </w:r>
      <w:r w:rsidR="00D513A8" w:rsidRPr="00CE1DF4">
        <w:rPr>
          <w:rFonts w:asciiTheme="minorHAnsi" w:hAnsiTheme="minorHAnsi" w:cstheme="minorHAnsi"/>
        </w:rPr>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3D7D0FC2" w14:textId="77777777" w:rsidR="00D513A8" w:rsidRPr="00CE1DF4" w:rsidRDefault="00D513A8" w:rsidP="00D513A8">
      <w:pPr>
        <w:suppressAutoHyphens/>
        <w:jc w:val="both"/>
        <w:rPr>
          <w:rFonts w:asciiTheme="minorHAnsi" w:hAnsiTheme="minorHAnsi" w:cstheme="minorHAnsi"/>
        </w:rPr>
      </w:pPr>
    </w:p>
    <w:p w14:paraId="01D26B88" w14:textId="77777777" w:rsidR="00D513A8" w:rsidRPr="00CE1DF4" w:rsidRDefault="00D513A8" w:rsidP="00D513A8">
      <w:pPr>
        <w:suppressAutoHyphens/>
        <w:jc w:val="both"/>
        <w:rPr>
          <w:rFonts w:asciiTheme="minorHAnsi" w:hAnsiTheme="minorHAnsi" w:cstheme="minorHAnsi"/>
        </w:rPr>
      </w:pPr>
    </w:p>
    <w:p w14:paraId="00740306" w14:textId="77777777" w:rsidR="00D513A8" w:rsidRPr="00CE1DF4" w:rsidRDefault="00D513A8" w:rsidP="00D513A8">
      <w:pPr>
        <w:tabs>
          <w:tab w:val="left" w:pos="4320"/>
        </w:tabs>
        <w:suppressAutoHyphens/>
        <w:jc w:val="both"/>
        <w:rPr>
          <w:rFonts w:asciiTheme="minorHAnsi" w:hAnsiTheme="minorHAnsi" w:cstheme="minorHAnsi"/>
        </w:rPr>
      </w:pPr>
      <w:r w:rsidRPr="00CE1DF4">
        <w:rPr>
          <w:rFonts w:asciiTheme="minorHAnsi" w:hAnsiTheme="minorHAnsi" w:cstheme="minorHAnsi"/>
        </w:rPr>
        <w:tab/>
        <w:t>_________________________________________________</w:t>
      </w:r>
    </w:p>
    <w:p w14:paraId="7DA49CA6" w14:textId="77777777" w:rsidR="00D513A8" w:rsidRPr="00CE1DF4" w:rsidRDefault="00D513A8" w:rsidP="00D513A8">
      <w:pPr>
        <w:tabs>
          <w:tab w:val="left" w:pos="4320"/>
          <w:tab w:val="left" w:pos="8550"/>
        </w:tabs>
        <w:suppressAutoHyphens/>
        <w:jc w:val="both"/>
        <w:rPr>
          <w:rFonts w:asciiTheme="minorHAnsi" w:hAnsiTheme="minorHAnsi" w:cstheme="minorHAnsi"/>
        </w:rPr>
      </w:pPr>
      <w:r w:rsidRPr="00CE1DF4">
        <w:rPr>
          <w:rFonts w:asciiTheme="minorHAnsi" w:hAnsiTheme="minorHAnsi" w:cstheme="minorHAnsi"/>
        </w:rPr>
        <w:tab/>
        <w:t>Affiant’s Signature</w:t>
      </w:r>
      <w:r w:rsidRPr="00CE1DF4">
        <w:rPr>
          <w:rFonts w:asciiTheme="minorHAnsi" w:hAnsiTheme="minorHAnsi" w:cstheme="minorHAnsi"/>
        </w:rPr>
        <w:tab/>
        <w:t>Date</w:t>
      </w:r>
    </w:p>
    <w:p w14:paraId="2F1A883B" w14:textId="77777777" w:rsidR="00D513A8" w:rsidRPr="00CE1DF4" w:rsidRDefault="00D513A8" w:rsidP="00D513A8">
      <w:pPr>
        <w:tabs>
          <w:tab w:val="left" w:pos="5040"/>
        </w:tabs>
        <w:suppressAutoHyphens/>
        <w:jc w:val="both"/>
        <w:rPr>
          <w:rFonts w:asciiTheme="minorHAnsi" w:hAnsiTheme="minorHAnsi" w:cstheme="minorHAnsi"/>
        </w:rPr>
      </w:pPr>
    </w:p>
    <w:p w14:paraId="27E916E0" w14:textId="77777777" w:rsidR="00D513A8" w:rsidRPr="00CE1DF4" w:rsidRDefault="00D513A8" w:rsidP="00D513A8">
      <w:pPr>
        <w:tabs>
          <w:tab w:val="left" w:pos="5040"/>
        </w:tabs>
        <w:suppressAutoHyphens/>
        <w:jc w:val="both"/>
        <w:rPr>
          <w:rFonts w:asciiTheme="minorHAnsi" w:hAnsiTheme="minorHAnsi" w:cstheme="minorHAnsi"/>
        </w:rPr>
      </w:pPr>
    </w:p>
    <w:p w14:paraId="341F683E" w14:textId="77777777" w:rsidR="00D513A8" w:rsidRPr="00CE1DF4" w:rsidRDefault="00D513A8" w:rsidP="00D513A8">
      <w:pPr>
        <w:tabs>
          <w:tab w:val="left" w:pos="5040"/>
        </w:tabs>
        <w:suppressAutoHyphens/>
        <w:jc w:val="both"/>
        <w:rPr>
          <w:rFonts w:asciiTheme="minorHAnsi" w:hAnsiTheme="minorHAnsi" w:cstheme="minorHAnsi"/>
        </w:rPr>
      </w:pPr>
    </w:p>
    <w:p w14:paraId="33EED656" w14:textId="77777777" w:rsidR="00D513A8" w:rsidRPr="00CE1DF4" w:rsidRDefault="00D513A8" w:rsidP="00D513A8">
      <w:pPr>
        <w:tabs>
          <w:tab w:val="left" w:pos="5040"/>
        </w:tabs>
        <w:suppressAutoHyphens/>
        <w:jc w:val="both"/>
        <w:rPr>
          <w:rFonts w:asciiTheme="minorHAnsi" w:hAnsiTheme="minorHAnsi" w:cstheme="minorHAnsi"/>
        </w:rPr>
      </w:pPr>
    </w:p>
    <w:p w14:paraId="6CA1637A" w14:textId="77777777" w:rsidR="00D513A8" w:rsidRPr="00CE1DF4" w:rsidRDefault="00D513A8" w:rsidP="00D513A8">
      <w:pPr>
        <w:tabs>
          <w:tab w:val="left" w:pos="5040"/>
        </w:tabs>
        <w:suppressAutoHyphens/>
        <w:jc w:val="both"/>
        <w:rPr>
          <w:rFonts w:asciiTheme="minorHAnsi" w:hAnsiTheme="minorHAnsi" w:cstheme="minorHAnsi"/>
        </w:rPr>
      </w:pPr>
    </w:p>
    <w:p w14:paraId="06722F0B" w14:textId="76160573" w:rsidR="00D513A8" w:rsidRPr="00CE1DF4" w:rsidRDefault="00D513A8" w:rsidP="00D513A8">
      <w:pPr>
        <w:tabs>
          <w:tab w:val="left" w:pos="5040"/>
        </w:tabs>
        <w:suppressAutoHyphens/>
        <w:jc w:val="both"/>
        <w:rPr>
          <w:rFonts w:asciiTheme="minorHAnsi" w:hAnsiTheme="minorHAnsi" w:cstheme="minorHAnsi"/>
        </w:rPr>
      </w:pPr>
      <w:r w:rsidRPr="00CE1DF4">
        <w:rPr>
          <w:rFonts w:asciiTheme="minorHAnsi" w:hAnsiTheme="minorHAnsi" w:cstheme="minorHAnsi"/>
        </w:rPr>
        <w:t>Subscribed and sworn to me before this ________ day of ___________, 202</w:t>
      </w:r>
      <w:r w:rsidR="00CE698E">
        <w:rPr>
          <w:rFonts w:asciiTheme="minorHAnsi" w:hAnsiTheme="minorHAnsi" w:cstheme="minorHAnsi"/>
        </w:rPr>
        <w:t>6</w:t>
      </w:r>
      <w:r w:rsidRPr="00CE1DF4">
        <w:rPr>
          <w:rFonts w:asciiTheme="minorHAnsi" w:hAnsiTheme="minorHAnsi" w:cstheme="minorHAnsi"/>
        </w:rPr>
        <w:t>.</w:t>
      </w:r>
    </w:p>
    <w:p w14:paraId="658365E0" w14:textId="77777777" w:rsidR="00D513A8" w:rsidRPr="00CE1DF4" w:rsidRDefault="00D513A8" w:rsidP="00D513A8">
      <w:pPr>
        <w:tabs>
          <w:tab w:val="left" w:pos="5040"/>
        </w:tabs>
        <w:suppressAutoHyphens/>
        <w:jc w:val="both"/>
        <w:rPr>
          <w:rFonts w:asciiTheme="minorHAnsi" w:hAnsiTheme="minorHAnsi" w:cstheme="minorHAnsi"/>
        </w:rPr>
      </w:pPr>
    </w:p>
    <w:p w14:paraId="7CE83B02" w14:textId="77777777" w:rsidR="00D513A8" w:rsidRPr="00CE1DF4" w:rsidRDefault="00D513A8" w:rsidP="00D513A8">
      <w:pPr>
        <w:tabs>
          <w:tab w:val="left" w:pos="5040"/>
        </w:tabs>
        <w:suppressAutoHyphens/>
        <w:jc w:val="both"/>
        <w:rPr>
          <w:rFonts w:asciiTheme="minorHAnsi" w:hAnsiTheme="minorHAnsi" w:cstheme="minorHAnsi"/>
        </w:rPr>
      </w:pPr>
    </w:p>
    <w:p w14:paraId="742CA67F" w14:textId="77777777" w:rsidR="00D513A8" w:rsidRPr="00CE1DF4" w:rsidRDefault="00D513A8" w:rsidP="00D513A8">
      <w:pPr>
        <w:tabs>
          <w:tab w:val="left" w:pos="5040"/>
        </w:tabs>
        <w:suppressAutoHyphens/>
        <w:jc w:val="both"/>
        <w:rPr>
          <w:rFonts w:asciiTheme="minorHAnsi" w:hAnsiTheme="minorHAnsi" w:cstheme="minorHAnsi"/>
        </w:rPr>
      </w:pPr>
    </w:p>
    <w:p w14:paraId="6FFC5031" w14:textId="77777777" w:rsidR="00D513A8" w:rsidRPr="00CE1DF4" w:rsidRDefault="00D513A8" w:rsidP="00D513A8">
      <w:pPr>
        <w:tabs>
          <w:tab w:val="left" w:pos="5040"/>
        </w:tabs>
        <w:suppressAutoHyphens/>
        <w:jc w:val="both"/>
        <w:rPr>
          <w:rFonts w:asciiTheme="minorHAnsi" w:hAnsiTheme="minorHAnsi" w:cstheme="minorHAnsi"/>
        </w:rPr>
      </w:pPr>
      <w:r w:rsidRPr="00CE1DF4">
        <w:rPr>
          <w:rFonts w:asciiTheme="minorHAnsi" w:hAnsiTheme="minorHAnsi" w:cstheme="minorHAnsi"/>
        </w:rPr>
        <w:t>____________________________________________________</w:t>
      </w:r>
    </w:p>
    <w:p w14:paraId="3D9D63F5" w14:textId="77777777" w:rsidR="00D513A8" w:rsidRPr="00F36C3E" w:rsidRDefault="00D513A8" w:rsidP="00D513A8">
      <w:pPr>
        <w:tabs>
          <w:tab w:val="left" w:pos="4410"/>
        </w:tabs>
        <w:suppressAutoHyphens/>
        <w:jc w:val="both"/>
        <w:rPr>
          <w:rFonts w:asciiTheme="minorHAnsi" w:hAnsiTheme="minorHAnsi" w:cstheme="minorHAnsi"/>
        </w:rPr>
      </w:pPr>
      <w:r w:rsidRPr="00F36C3E">
        <w:rPr>
          <w:rFonts w:asciiTheme="minorHAnsi" w:hAnsiTheme="minorHAnsi" w:cstheme="minorHAnsi"/>
        </w:rPr>
        <w:t>Notary Public Signature</w:t>
      </w:r>
      <w:r w:rsidRPr="00F36C3E">
        <w:rPr>
          <w:rFonts w:asciiTheme="minorHAnsi" w:hAnsiTheme="minorHAnsi" w:cstheme="minorHAnsi"/>
        </w:rPr>
        <w:tab/>
        <w:t>Date</w:t>
      </w:r>
    </w:p>
    <w:p w14:paraId="5A108718" w14:textId="77777777" w:rsidR="00D513A8" w:rsidRPr="00F36C3E" w:rsidRDefault="00D513A8" w:rsidP="00D513A8">
      <w:pPr>
        <w:tabs>
          <w:tab w:val="left" w:pos="5040"/>
        </w:tabs>
        <w:suppressAutoHyphens/>
        <w:jc w:val="both"/>
        <w:rPr>
          <w:rFonts w:asciiTheme="minorHAnsi" w:hAnsiTheme="minorHAnsi" w:cstheme="minorHAnsi"/>
        </w:rPr>
      </w:pPr>
    </w:p>
    <w:p w14:paraId="471B7C6F" w14:textId="77777777" w:rsidR="00D513A8" w:rsidRPr="00F36C3E" w:rsidRDefault="00D513A8" w:rsidP="00D513A8">
      <w:pPr>
        <w:tabs>
          <w:tab w:val="left" w:pos="5040"/>
        </w:tabs>
        <w:suppressAutoHyphens/>
        <w:jc w:val="both"/>
        <w:rPr>
          <w:rFonts w:asciiTheme="minorHAnsi" w:hAnsiTheme="minorHAnsi" w:cstheme="minorHAnsi"/>
        </w:rPr>
      </w:pPr>
      <w:r w:rsidRPr="00F36C3E">
        <w:rPr>
          <w:rFonts w:asciiTheme="minorHAnsi" w:hAnsiTheme="minorHAnsi" w:cstheme="minorHAnsi"/>
        </w:rPr>
        <w:t>My Commission expires:  ____________________________</w:t>
      </w:r>
    </w:p>
    <w:p w14:paraId="04818A91" w14:textId="77777777" w:rsidR="00D513A8" w:rsidRPr="00F36C3E" w:rsidRDefault="00D513A8" w:rsidP="00D513A8">
      <w:pPr>
        <w:suppressAutoHyphens/>
        <w:jc w:val="both"/>
        <w:rPr>
          <w:rFonts w:asciiTheme="minorHAnsi" w:hAnsiTheme="minorHAnsi" w:cstheme="minorHAnsi"/>
        </w:rPr>
      </w:pPr>
    </w:p>
    <w:bookmarkEnd w:id="60"/>
    <w:p w14:paraId="78AD80CA" w14:textId="77777777" w:rsidR="00D513A8" w:rsidRPr="00F36C3E" w:rsidRDefault="00D513A8" w:rsidP="00D513A8">
      <w:pPr>
        <w:suppressAutoHyphens/>
        <w:jc w:val="both"/>
        <w:rPr>
          <w:rFonts w:asciiTheme="minorHAnsi" w:hAnsiTheme="minorHAnsi" w:cstheme="minorHAnsi"/>
          <w:spacing w:val="-3"/>
        </w:rPr>
      </w:pPr>
    </w:p>
    <w:p w14:paraId="3332B45A" w14:textId="77777777" w:rsidR="00D513A8" w:rsidRPr="00F36C3E" w:rsidRDefault="00D513A8" w:rsidP="00D513A8"/>
    <w:p w14:paraId="0A2DBD91" w14:textId="77777777" w:rsidR="00D513A8" w:rsidRPr="00D81089" w:rsidRDefault="00D513A8" w:rsidP="00D513A8">
      <w:pPr>
        <w:jc w:val="both"/>
        <w:rPr>
          <w:rFonts w:asciiTheme="minorHAnsi" w:hAnsiTheme="minorHAnsi" w:cstheme="minorHAnsi"/>
          <w:bCs/>
          <w:i/>
          <w:iCs/>
        </w:rPr>
      </w:pPr>
    </w:p>
    <w:p w14:paraId="60E6A506" w14:textId="77777777" w:rsidR="00962C9A" w:rsidRPr="00D81089" w:rsidRDefault="00962C9A" w:rsidP="00D81089">
      <w:pPr>
        <w:suppressAutoHyphens/>
        <w:outlineLvl w:val="0"/>
        <w:rPr>
          <w:rFonts w:asciiTheme="minorHAnsi" w:hAnsiTheme="minorHAnsi" w:cstheme="minorHAnsi"/>
        </w:rPr>
      </w:pPr>
    </w:p>
    <w:p w14:paraId="0F41D947" w14:textId="77777777" w:rsidR="00962C9A" w:rsidRPr="00D81089" w:rsidRDefault="00962C9A" w:rsidP="00D81089">
      <w:pPr>
        <w:tabs>
          <w:tab w:val="center" w:pos="4680"/>
          <w:tab w:val="right" w:pos="9360"/>
        </w:tabs>
        <w:suppressAutoHyphens/>
        <w:jc w:val="center"/>
        <w:rPr>
          <w:rFonts w:asciiTheme="minorHAnsi" w:hAnsiTheme="minorHAnsi" w:cstheme="minorHAnsi"/>
          <w:b/>
        </w:rPr>
        <w:sectPr w:rsidR="00962C9A" w:rsidRPr="00D81089" w:rsidSect="00C259C6">
          <w:headerReference w:type="even" r:id="rId21"/>
          <w:headerReference w:type="default" r:id="rId22"/>
          <w:headerReference w:type="first" r:id="rId23"/>
          <w:pgSz w:w="12240" w:h="15840" w:code="1"/>
          <w:pgMar w:top="1152" w:right="1152" w:bottom="1152" w:left="1152" w:header="288" w:footer="576" w:gutter="0"/>
          <w:cols w:space="720"/>
          <w:noEndnote/>
          <w:titlePg/>
          <w:docGrid w:linePitch="272"/>
        </w:sectPr>
      </w:pPr>
    </w:p>
    <w:p w14:paraId="6C3936C2" w14:textId="47C55719" w:rsidR="00115752" w:rsidRPr="00D81089" w:rsidRDefault="00115752" w:rsidP="00D81089">
      <w:pPr>
        <w:tabs>
          <w:tab w:val="center" w:pos="4680"/>
          <w:tab w:val="right" w:pos="9360"/>
        </w:tabs>
        <w:suppressAutoHyphens/>
        <w:jc w:val="center"/>
        <w:rPr>
          <w:rFonts w:asciiTheme="minorHAnsi" w:hAnsiTheme="minorHAnsi" w:cstheme="minorHAnsi"/>
          <w:b/>
        </w:rPr>
      </w:pPr>
      <w:bookmarkStart w:id="61" w:name="_Hlk4513049"/>
      <w:r w:rsidRPr="00E90156">
        <w:rPr>
          <w:rFonts w:asciiTheme="minorHAnsi" w:hAnsiTheme="minorHAnsi" w:cstheme="minorHAnsi"/>
          <w:b/>
        </w:rPr>
        <w:lastRenderedPageBreak/>
        <w:t xml:space="preserve">ATTACHMENT </w:t>
      </w:r>
      <w:r w:rsidR="0005396C" w:rsidRPr="00E90156">
        <w:rPr>
          <w:rFonts w:asciiTheme="minorHAnsi" w:hAnsiTheme="minorHAnsi" w:cstheme="minorHAnsi"/>
          <w:b/>
        </w:rPr>
        <w:t>F</w:t>
      </w:r>
      <w:r w:rsidR="00183273" w:rsidRPr="00E90156">
        <w:rPr>
          <w:rFonts w:asciiTheme="minorHAnsi" w:hAnsiTheme="minorHAnsi" w:cstheme="minorHAnsi"/>
          <w:b/>
        </w:rPr>
        <w:t>-1</w:t>
      </w:r>
    </w:p>
    <w:p w14:paraId="69F692A1" w14:textId="77777777" w:rsidR="00BD6083" w:rsidRPr="00D81089" w:rsidRDefault="00BD6083" w:rsidP="00D81089">
      <w:pPr>
        <w:tabs>
          <w:tab w:val="center" w:pos="4680"/>
          <w:tab w:val="right" w:pos="9360"/>
        </w:tabs>
        <w:suppressAutoHyphens/>
        <w:jc w:val="center"/>
        <w:rPr>
          <w:rFonts w:asciiTheme="minorHAnsi" w:hAnsiTheme="minorHAnsi" w:cstheme="minorHAnsi"/>
          <w:b/>
        </w:rPr>
      </w:pPr>
      <w:r w:rsidRPr="00D81089">
        <w:rPr>
          <w:rFonts w:asciiTheme="minorHAnsi" w:hAnsiTheme="minorHAnsi" w:cstheme="minorHAnsi"/>
          <w:b/>
        </w:rPr>
        <w:t>GUIDELINES FOR COMPLETING</w:t>
      </w:r>
    </w:p>
    <w:p w14:paraId="336428E5" w14:textId="1C01311F" w:rsidR="00BD6083" w:rsidRPr="00D81089" w:rsidRDefault="00BD6083" w:rsidP="00D81089">
      <w:pPr>
        <w:tabs>
          <w:tab w:val="center" w:pos="4680"/>
          <w:tab w:val="right" w:pos="9360"/>
        </w:tabs>
        <w:suppressAutoHyphens/>
        <w:jc w:val="center"/>
        <w:rPr>
          <w:rFonts w:asciiTheme="minorHAnsi" w:hAnsiTheme="minorHAnsi" w:cstheme="minorHAnsi"/>
          <w:b/>
        </w:rPr>
      </w:pPr>
      <w:r w:rsidRPr="00D81089">
        <w:rPr>
          <w:rFonts w:asciiTheme="minorHAnsi" w:hAnsiTheme="minorHAnsi" w:cstheme="minorHAnsi"/>
          <w:b/>
        </w:rPr>
        <w:t>KCATA WORKFORCE ANALYSIS/EEO-1 REPORT</w:t>
      </w:r>
    </w:p>
    <w:p w14:paraId="24819D14" w14:textId="77777777" w:rsidR="00BD6083" w:rsidRPr="00D81089" w:rsidRDefault="00BD6083" w:rsidP="00D81089">
      <w:pPr>
        <w:tabs>
          <w:tab w:val="left" w:pos="0"/>
        </w:tabs>
        <w:suppressAutoHyphens/>
        <w:jc w:val="both"/>
        <w:rPr>
          <w:rFonts w:asciiTheme="minorHAnsi" w:hAnsiTheme="minorHAnsi" w:cstheme="minorHAnsi"/>
        </w:rPr>
      </w:pPr>
    </w:p>
    <w:p w14:paraId="1B73D179" w14:textId="77777777" w:rsidR="00BD6083" w:rsidRPr="00D81089" w:rsidRDefault="00BD6083" w:rsidP="00D81089">
      <w:pPr>
        <w:tabs>
          <w:tab w:val="left" w:pos="0"/>
        </w:tabs>
        <w:suppressAutoHyphens/>
        <w:jc w:val="both"/>
        <w:outlineLvl w:val="0"/>
        <w:rPr>
          <w:rFonts w:asciiTheme="minorHAnsi" w:hAnsiTheme="minorHAnsi" w:cstheme="minorHAnsi"/>
          <w:i/>
          <w:iCs/>
        </w:rPr>
      </w:pPr>
      <w:r w:rsidRPr="00D81089">
        <w:rPr>
          <w:rFonts w:asciiTheme="minorHAnsi" w:hAnsiTheme="minorHAnsi" w:cstheme="minorHAnsi"/>
        </w:rPr>
        <w:t xml:space="preserve">Contractor shall apply the following definitions to the categories in the attached Workforce Analysis/EEO-1 Report form.   Contractors must submit the Workforce/Analysis form to be considered for contract award.  </w:t>
      </w:r>
      <w:r w:rsidRPr="00D81089">
        <w:rPr>
          <w:rFonts w:asciiTheme="minorHAnsi" w:hAnsiTheme="minorHAnsi" w:cstheme="minorHAnsi"/>
          <w:i/>
          <w:iCs/>
        </w:rPr>
        <w:t xml:space="preserve">The form is also required for all subcontractors. </w:t>
      </w:r>
    </w:p>
    <w:p w14:paraId="4537D431" w14:textId="77777777" w:rsidR="00BD6083" w:rsidRPr="00D81089" w:rsidRDefault="00BD6083" w:rsidP="00D81089">
      <w:pPr>
        <w:tabs>
          <w:tab w:val="left" w:pos="0"/>
        </w:tabs>
        <w:suppressAutoHyphens/>
        <w:jc w:val="both"/>
        <w:rPr>
          <w:rFonts w:asciiTheme="minorHAnsi" w:hAnsiTheme="minorHAnsi" w:cstheme="minorHAnsi"/>
        </w:rPr>
      </w:pPr>
    </w:p>
    <w:p w14:paraId="09D42F59" w14:textId="77777777" w:rsidR="00BD6083" w:rsidRPr="00D81089" w:rsidRDefault="00BD6083" w:rsidP="00D81089">
      <w:pPr>
        <w:tabs>
          <w:tab w:val="left" w:pos="450"/>
        </w:tabs>
        <w:suppressAutoHyphens/>
        <w:ind w:left="450" w:hanging="450"/>
        <w:outlineLvl w:val="0"/>
        <w:rPr>
          <w:rFonts w:asciiTheme="minorHAnsi" w:hAnsiTheme="minorHAnsi" w:cstheme="minorHAnsi"/>
        </w:rPr>
      </w:pPr>
      <w:r w:rsidRPr="00D81089">
        <w:rPr>
          <w:rFonts w:asciiTheme="minorHAnsi" w:hAnsiTheme="minorHAnsi" w:cstheme="minorHAnsi"/>
          <w:b/>
        </w:rPr>
        <w:t>A.</w:t>
      </w:r>
      <w:r w:rsidRPr="00D81089">
        <w:rPr>
          <w:rFonts w:asciiTheme="minorHAnsi" w:hAnsiTheme="minorHAnsi" w:cstheme="minorHAnsi"/>
          <w:b/>
        </w:rPr>
        <w:tab/>
      </w:r>
      <w:r w:rsidRPr="00D81089">
        <w:rPr>
          <w:rFonts w:asciiTheme="minorHAnsi" w:hAnsiTheme="minorHAnsi" w:cstheme="minorHAnsi"/>
          <w:b/>
          <w:u w:val="single"/>
        </w:rPr>
        <w:t>RACIAL/ETHNIC</w:t>
      </w:r>
    </w:p>
    <w:p w14:paraId="2C29311D" w14:textId="77777777" w:rsidR="00BD6083" w:rsidRPr="00D81089" w:rsidRDefault="00BD6083" w:rsidP="00D81089">
      <w:pPr>
        <w:tabs>
          <w:tab w:val="left" w:pos="450"/>
        </w:tabs>
        <w:suppressAutoHyphens/>
        <w:ind w:left="450" w:hanging="450"/>
        <w:rPr>
          <w:rFonts w:asciiTheme="minorHAnsi" w:hAnsiTheme="minorHAnsi" w:cstheme="minorHAnsi"/>
        </w:rPr>
      </w:pPr>
    </w:p>
    <w:p w14:paraId="434DFFD3" w14:textId="77777777"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1.</w:t>
      </w:r>
      <w:r w:rsidRPr="00D81089">
        <w:rPr>
          <w:rFonts w:asciiTheme="minorHAnsi" w:hAnsiTheme="minorHAnsi" w:cstheme="minorHAnsi"/>
          <w:b/>
        </w:rPr>
        <w:tab/>
      </w:r>
      <w:r w:rsidR="00962C9A" w:rsidRPr="00D81089">
        <w:rPr>
          <w:rFonts w:asciiTheme="minorHAnsi" w:hAnsiTheme="minorHAnsi" w:cstheme="minorHAnsi"/>
          <w:b/>
          <w:u w:val="single"/>
        </w:rPr>
        <w:t>White</w:t>
      </w:r>
      <w:r w:rsidR="00962C9A" w:rsidRPr="00D81089">
        <w:rPr>
          <w:rFonts w:asciiTheme="minorHAnsi" w:hAnsiTheme="minorHAnsi" w:cstheme="minorHAnsi"/>
        </w:rPr>
        <w:t xml:space="preserve"> </w:t>
      </w:r>
      <w:r w:rsidRPr="00D81089">
        <w:rPr>
          <w:rFonts w:asciiTheme="minorHAnsi" w:hAnsiTheme="minorHAnsi" w:cstheme="minorHAnsi"/>
        </w:rPr>
        <w:t>(not of Hispanic origin):  All persons having origins in any of the original peoples of Europe, North Africa, or the Middle East.</w:t>
      </w:r>
    </w:p>
    <w:p w14:paraId="225C16C6" w14:textId="77777777" w:rsidR="00BD6083" w:rsidRPr="00D81089" w:rsidRDefault="00BD6083" w:rsidP="00D81089">
      <w:pPr>
        <w:tabs>
          <w:tab w:val="left" w:pos="720"/>
        </w:tabs>
        <w:suppressAutoHyphens/>
        <w:ind w:left="720" w:hanging="270"/>
        <w:rPr>
          <w:rFonts w:asciiTheme="minorHAnsi" w:hAnsiTheme="minorHAnsi" w:cstheme="minorHAnsi"/>
        </w:rPr>
      </w:pPr>
    </w:p>
    <w:p w14:paraId="41E26A98" w14:textId="77777777"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2.</w:t>
      </w:r>
      <w:r w:rsidRPr="00D81089">
        <w:rPr>
          <w:rFonts w:asciiTheme="minorHAnsi" w:hAnsiTheme="minorHAnsi" w:cstheme="minorHAnsi"/>
          <w:b/>
        </w:rPr>
        <w:tab/>
      </w:r>
      <w:r w:rsidR="00962C9A" w:rsidRPr="00D81089">
        <w:rPr>
          <w:rFonts w:asciiTheme="minorHAnsi" w:hAnsiTheme="minorHAnsi" w:cstheme="minorHAnsi"/>
          <w:b/>
          <w:u w:val="single"/>
        </w:rPr>
        <w:t>Black</w:t>
      </w:r>
      <w:r w:rsidRPr="00D81089">
        <w:rPr>
          <w:rFonts w:asciiTheme="minorHAnsi" w:hAnsiTheme="minorHAnsi" w:cstheme="minorHAnsi"/>
        </w:rPr>
        <w:t xml:space="preserve"> (not of Hispanic origin):  All persons having origins in any of the Black racial groups of Africa.</w:t>
      </w:r>
    </w:p>
    <w:p w14:paraId="262019B2" w14:textId="77777777" w:rsidR="00BD6083" w:rsidRPr="00D81089" w:rsidRDefault="00BD6083" w:rsidP="00D81089">
      <w:pPr>
        <w:tabs>
          <w:tab w:val="left" w:pos="720"/>
        </w:tabs>
        <w:suppressAutoHyphens/>
        <w:ind w:left="720" w:hanging="270"/>
        <w:rPr>
          <w:rFonts w:asciiTheme="minorHAnsi" w:hAnsiTheme="minorHAnsi" w:cstheme="minorHAnsi"/>
        </w:rPr>
      </w:pPr>
    </w:p>
    <w:p w14:paraId="3886784A" w14:textId="77777777"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3.</w:t>
      </w:r>
      <w:r w:rsidRPr="00D81089">
        <w:rPr>
          <w:rFonts w:asciiTheme="minorHAnsi" w:hAnsiTheme="minorHAnsi" w:cstheme="minorHAnsi"/>
          <w:b/>
        </w:rPr>
        <w:tab/>
      </w:r>
      <w:r w:rsidR="00962C9A" w:rsidRPr="00D81089">
        <w:rPr>
          <w:rFonts w:asciiTheme="minorHAnsi" w:hAnsiTheme="minorHAnsi" w:cstheme="minorHAnsi"/>
          <w:b/>
          <w:u w:val="single"/>
        </w:rPr>
        <w:t>Hispanic</w:t>
      </w:r>
      <w:r w:rsidRPr="00D81089">
        <w:rPr>
          <w:rFonts w:asciiTheme="minorHAnsi" w:hAnsiTheme="minorHAnsi" w:cstheme="minorHAnsi"/>
        </w:rPr>
        <w:t>: All persons of Mexican, Puerto Rican, Cuban, Central or South American origin, regardless of race.</w:t>
      </w:r>
    </w:p>
    <w:p w14:paraId="19C17252" w14:textId="77777777" w:rsidR="00BD6083" w:rsidRPr="00D81089" w:rsidRDefault="00BD6083" w:rsidP="00D81089">
      <w:pPr>
        <w:tabs>
          <w:tab w:val="left" w:pos="720"/>
        </w:tabs>
        <w:suppressAutoHyphens/>
        <w:ind w:left="720" w:hanging="270"/>
        <w:rPr>
          <w:rFonts w:asciiTheme="minorHAnsi" w:hAnsiTheme="minorHAnsi" w:cstheme="minorHAnsi"/>
        </w:rPr>
      </w:pPr>
    </w:p>
    <w:p w14:paraId="2D4B798C" w14:textId="312CABC6"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4.</w:t>
      </w:r>
      <w:r w:rsidRPr="00D81089">
        <w:rPr>
          <w:rFonts w:asciiTheme="minorHAnsi" w:hAnsiTheme="minorHAnsi" w:cstheme="minorHAnsi"/>
          <w:b/>
        </w:rPr>
        <w:tab/>
      </w:r>
      <w:r w:rsidR="00E96762" w:rsidRPr="00D81089">
        <w:rPr>
          <w:rFonts w:asciiTheme="minorHAnsi" w:hAnsiTheme="minorHAnsi" w:cstheme="minorHAnsi"/>
          <w:b/>
          <w:u w:val="single"/>
        </w:rPr>
        <w:t>Asian or Pacific Islander</w:t>
      </w:r>
      <w:r w:rsidRPr="00D81089">
        <w:rPr>
          <w:rFonts w:asciiTheme="minorHAnsi" w:hAnsiTheme="minorHAnsi" w:cstheme="minorHAnsi"/>
        </w:rPr>
        <w:t>:  All persons having origins in any of the original peoples of the Far East, Southeast Asia, the Indian Subcontinent, or the Pacific Islands.  This area includes, for example, China, Japan, Korea, the Philippine Islands, and Samoa.</w:t>
      </w:r>
    </w:p>
    <w:p w14:paraId="4382CDD2" w14:textId="77777777" w:rsidR="00BD6083" w:rsidRPr="00D81089" w:rsidRDefault="00BD6083" w:rsidP="00D81089">
      <w:pPr>
        <w:tabs>
          <w:tab w:val="left" w:pos="720"/>
        </w:tabs>
        <w:suppressAutoHyphens/>
        <w:ind w:left="720" w:hanging="270"/>
        <w:rPr>
          <w:rFonts w:asciiTheme="minorHAnsi" w:hAnsiTheme="minorHAnsi" w:cstheme="minorHAnsi"/>
        </w:rPr>
      </w:pPr>
    </w:p>
    <w:p w14:paraId="0C1EC297" w14:textId="516425BE" w:rsidR="00BD6083" w:rsidRPr="00D81089" w:rsidRDefault="00BD6083" w:rsidP="00D81089">
      <w:pPr>
        <w:tabs>
          <w:tab w:val="left" w:pos="720"/>
        </w:tabs>
        <w:suppressAutoHyphens/>
        <w:ind w:left="720" w:hanging="270"/>
        <w:rPr>
          <w:rFonts w:asciiTheme="minorHAnsi" w:hAnsiTheme="minorHAnsi" w:cstheme="minorHAnsi"/>
        </w:rPr>
      </w:pPr>
      <w:r w:rsidRPr="00D81089">
        <w:rPr>
          <w:rFonts w:asciiTheme="minorHAnsi" w:hAnsiTheme="minorHAnsi" w:cstheme="minorHAnsi"/>
        </w:rPr>
        <w:t>5.</w:t>
      </w:r>
      <w:r w:rsidRPr="00D81089">
        <w:rPr>
          <w:rFonts w:asciiTheme="minorHAnsi" w:hAnsiTheme="minorHAnsi" w:cstheme="minorHAnsi"/>
          <w:b/>
        </w:rPr>
        <w:tab/>
      </w:r>
      <w:r w:rsidR="00E96762" w:rsidRPr="00D81089">
        <w:rPr>
          <w:rFonts w:asciiTheme="minorHAnsi" w:hAnsiTheme="minorHAnsi" w:cstheme="minorHAnsi"/>
          <w:b/>
          <w:u w:val="single"/>
        </w:rPr>
        <w:t>American Indian or Alaskan Native</w:t>
      </w:r>
      <w:r w:rsidRPr="00D81089">
        <w:rPr>
          <w:rFonts w:asciiTheme="minorHAnsi" w:hAnsiTheme="minorHAnsi" w:cstheme="minorHAnsi"/>
        </w:rPr>
        <w:t>:  All persons having origins in any of the original peoples of North America, and who maintain cultural identification through tribal affiliation or community recognition.</w:t>
      </w:r>
    </w:p>
    <w:p w14:paraId="131BD168" w14:textId="77777777" w:rsidR="00BD6083" w:rsidRPr="00D81089" w:rsidRDefault="00BD6083" w:rsidP="00D81089">
      <w:pPr>
        <w:tabs>
          <w:tab w:val="left" w:pos="0"/>
        </w:tabs>
        <w:suppressAutoHyphens/>
        <w:rPr>
          <w:rFonts w:asciiTheme="minorHAnsi" w:hAnsiTheme="minorHAnsi" w:cstheme="minorHAnsi"/>
        </w:rPr>
      </w:pPr>
    </w:p>
    <w:p w14:paraId="2D3D3F40" w14:textId="77777777" w:rsidR="00187756" w:rsidRPr="00D81089" w:rsidRDefault="00187756" w:rsidP="00D81089">
      <w:pPr>
        <w:tabs>
          <w:tab w:val="left" w:pos="0"/>
        </w:tabs>
        <w:suppressAutoHyphens/>
        <w:rPr>
          <w:rFonts w:asciiTheme="minorHAnsi" w:hAnsiTheme="minorHAnsi" w:cstheme="minorHAnsi"/>
        </w:rPr>
      </w:pPr>
    </w:p>
    <w:p w14:paraId="21B04422" w14:textId="77777777" w:rsidR="00BD6083" w:rsidRPr="00D81089" w:rsidRDefault="00BD6083" w:rsidP="00D81089">
      <w:pPr>
        <w:tabs>
          <w:tab w:val="left" w:pos="0"/>
          <w:tab w:val="left" w:pos="450"/>
        </w:tabs>
        <w:suppressAutoHyphens/>
        <w:outlineLvl w:val="0"/>
        <w:rPr>
          <w:rFonts w:asciiTheme="minorHAnsi" w:hAnsiTheme="minorHAnsi" w:cstheme="minorHAnsi"/>
        </w:rPr>
      </w:pPr>
      <w:r w:rsidRPr="00D81089">
        <w:rPr>
          <w:rFonts w:asciiTheme="minorHAnsi" w:hAnsiTheme="minorHAnsi" w:cstheme="minorHAnsi"/>
          <w:b/>
        </w:rPr>
        <w:t>B.</w:t>
      </w:r>
      <w:r w:rsidRPr="00D81089">
        <w:rPr>
          <w:rFonts w:asciiTheme="minorHAnsi" w:hAnsiTheme="minorHAnsi" w:cstheme="minorHAnsi"/>
          <w:b/>
        </w:rPr>
        <w:tab/>
      </w:r>
      <w:r w:rsidRPr="00D81089">
        <w:rPr>
          <w:rFonts w:asciiTheme="minorHAnsi" w:hAnsiTheme="minorHAnsi" w:cstheme="minorHAnsi"/>
          <w:b/>
          <w:u w:val="single"/>
        </w:rPr>
        <w:t>JOB CATEGORIES</w:t>
      </w:r>
    </w:p>
    <w:p w14:paraId="02328394" w14:textId="77777777" w:rsidR="00BD6083" w:rsidRPr="00D81089" w:rsidRDefault="00BD6083" w:rsidP="00D81089">
      <w:pPr>
        <w:tabs>
          <w:tab w:val="left" w:pos="0"/>
        </w:tabs>
        <w:suppressAutoHyphens/>
        <w:rPr>
          <w:rFonts w:asciiTheme="minorHAnsi" w:hAnsiTheme="minorHAnsi" w:cstheme="minorHAnsi"/>
        </w:rPr>
      </w:pPr>
    </w:p>
    <w:p w14:paraId="66EE7338" w14:textId="7DA58CD0"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1.</w:t>
      </w:r>
      <w:r w:rsidRPr="00D81089">
        <w:rPr>
          <w:rFonts w:asciiTheme="minorHAnsi" w:hAnsiTheme="minorHAnsi" w:cstheme="minorHAnsi"/>
          <w:b/>
        </w:rPr>
        <w:tab/>
      </w:r>
      <w:r w:rsidR="00E96762" w:rsidRPr="00D81089">
        <w:rPr>
          <w:rFonts w:asciiTheme="minorHAnsi" w:hAnsiTheme="minorHAnsi" w:cstheme="minorHAnsi"/>
          <w:b/>
          <w:u w:val="single"/>
        </w:rPr>
        <w:t>Officials and Managers</w:t>
      </w:r>
      <w:r w:rsidRPr="00D81089">
        <w:rPr>
          <w:rFonts w:asciiTheme="minorHAnsi" w:hAnsiTheme="minorHAnsi" w:cstheme="minorHAnsi"/>
        </w:rPr>
        <w:t>:  Includes chief executive officers, presidents, vice-presidents, directors</w:t>
      </w:r>
      <w:r w:rsidR="00E96762" w:rsidRPr="00D81089">
        <w:rPr>
          <w:rFonts w:asciiTheme="minorHAnsi" w:hAnsiTheme="minorHAnsi" w:cstheme="minorHAnsi"/>
        </w:rPr>
        <w:t>,</w:t>
      </w:r>
      <w:r w:rsidRPr="00D81089">
        <w:rPr>
          <w:rFonts w:asciiTheme="minorHAnsi" w:hAnsiTheme="minorHAnsi" w:cstheme="minorHAnsi"/>
        </w:rPr>
        <w:t xml:space="preserve"> and kindred workers.</w:t>
      </w:r>
    </w:p>
    <w:p w14:paraId="64C71CDC" w14:textId="77777777" w:rsidR="00BD6083" w:rsidRPr="00D81089" w:rsidRDefault="00BD6083" w:rsidP="00D81089">
      <w:pPr>
        <w:tabs>
          <w:tab w:val="left" w:pos="0"/>
        </w:tabs>
        <w:suppressAutoHyphens/>
        <w:ind w:left="720" w:hanging="270"/>
        <w:rPr>
          <w:rFonts w:asciiTheme="minorHAnsi" w:hAnsiTheme="minorHAnsi" w:cstheme="minorHAnsi"/>
        </w:rPr>
      </w:pPr>
    </w:p>
    <w:p w14:paraId="45AB1BE2" w14:textId="081EEA80"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2.</w:t>
      </w:r>
      <w:r w:rsidR="00962C9A" w:rsidRPr="00D81089">
        <w:rPr>
          <w:rFonts w:asciiTheme="minorHAnsi" w:hAnsiTheme="minorHAnsi" w:cstheme="minorHAnsi"/>
          <w:b/>
        </w:rPr>
        <w:tab/>
      </w:r>
      <w:r w:rsidR="00962C9A" w:rsidRPr="00D81089">
        <w:rPr>
          <w:rFonts w:asciiTheme="minorHAnsi" w:hAnsiTheme="minorHAnsi" w:cstheme="minorHAnsi"/>
          <w:b/>
          <w:u w:val="single"/>
        </w:rPr>
        <w:t>Professionals</w:t>
      </w:r>
      <w:r w:rsidRPr="00D81089">
        <w:rPr>
          <w:rFonts w:asciiTheme="minorHAnsi" w:hAnsiTheme="minorHAnsi" w:cstheme="minorHAnsi"/>
        </w:rPr>
        <w:t>:  Includes attorneys, accountants</w:t>
      </w:r>
      <w:r w:rsidR="00E96762" w:rsidRPr="00D81089">
        <w:rPr>
          <w:rFonts w:asciiTheme="minorHAnsi" w:hAnsiTheme="minorHAnsi" w:cstheme="minorHAnsi"/>
        </w:rPr>
        <w:t>,</w:t>
      </w:r>
      <w:r w:rsidRPr="00D81089">
        <w:rPr>
          <w:rFonts w:asciiTheme="minorHAnsi" w:hAnsiTheme="minorHAnsi" w:cstheme="minorHAnsi"/>
        </w:rPr>
        <w:t xml:space="preserve"> and kindred workers.</w:t>
      </w:r>
    </w:p>
    <w:p w14:paraId="50597F86" w14:textId="77777777" w:rsidR="00BD6083" w:rsidRPr="00D81089" w:rsidRDefault="00BD6083" w:rsidP="00D81089">
      <w:pPr>
        <w:tabs>
          <w:tab w:val="left" w:pos="0"/>
        </w:tabs>
        <w:suppressAutoHyphens/>
        <w:ind w:left="720" w:hanging="270"/>
        <w:rPr>
          <w:rFonts w:asciiTheme="minorHAnsi" w:hAnsiTheme="minorHAnsi" w:cstheme="minorHAnsi"/>
        </w:rPr>
      </w:pPr>
    </w:p>
    <w:p w14:paraId="147E0A07" w14:textId="4FB905C3"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3.</w:t>
      </w:r>
      <w:r w:rsidR="00962C9A" w:rsidRPr="00D81089">
        <w:rPr>
          <w:rFonts w:asciiTheme="minorHAnsi" w:hAnsiTheme="minorHAnsi" w:cstheme="minorHAnsi"/>
          <w:b/>
        </w:rPr>
        <w:tab/>
      </w:r>
      <w:r w:rsidR="00962C9A" w:rsidRPr="00D81089">
        <w:rPr>
          <w:rFonts w:asciiTheme="minorHAnsi" w:hAnsiTheme="minorHAnsi" w:cstheme="minorHAnsi"/>
          <w:b/>
          <w:u w:val="single"/>
        </w:rPr>
        <w:t>Technicians</w:t>
      </w:r>
      <w:r w:rsidRPr="00D81089">
        <w:rPr>
          <w:rFonts w:asciiTheme="minorHAnsi" w:hAnsiTheme="minorHAnsi" w:cstheme="minorHAnsi"/>
        </w:rPr>
        <w:t>:  Includes computer programmers and operators, drafters, surveyors, highway technicians, inspectors</w:t>
      </w:r>
      <w:r w:rsidR="00E96762" w:rsidRPr="00D81089">
        <w:rPr>
          <w:rFonts w:asciiTheme="minorHAnsi" w:hAnsiTheme="minorHAnsi" w:cstheme="minorHAnsi"/>
        </w:rPr>
        <w:t>,</w:t>
      </w:r>
      <w:r w:rsidRPr="00D81089">
        <w:rPr>
          <w:rFonts w:asciiTheme="minorHAnsi" w:hAnsiTheme="minorHAnsi" w:cstheme="minorHAnsi"/>
        </w:rPr>
        <w:t xml:space="preserve"> and kindred workers.</w:t>
      </w:r>
    </w:p>
    <w:p w14:paraId="425379EC" w14:textId="77777777" w:rsidR="00BD6083" w:rsidRPr="00D81089" w:rsidRDefault="00BD6083" w:rsidP="00D81089">
      <w:pPr>
        <w:tabs>
          <w:tab w:val="left" w:pos="0"/>
        </w:tabs>
        <w:suppressAutoHyphens/>
        <w:ind w:left="720" w:hanging="270"/>
        <w:rPr>
          <w:rFonts w:asciiTheme="minorHAnsi" w:hAnsiTheme="minorHAnsi" w:cstheme="minorHAnsi"/>
        </w:rPr>
      </w:pPr>
    </w:p>
    <w:p w14:paraId="1779223C" w14:textId="77777777"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4.</w:t>
      </w:r>
      <w:r w:rsidRPr="00D81089">
        <w:rPr>
          <w:rFonts w:asciiTheme="minorHAnsi" w:hAnsiTheme="minorHAnsi" w:cstheme="minorHAnsi"/>
          <w:b/>
        </w:rPr>
        <w:tab/>
      </w:r>
      <w:r w:rsidR="00962C9A" w:rsidRPr="00D81089">
        <w:rPr>
          <w:rFonts w:asciiTheme="minorHAnsi" w:hAnsiTheme="minorHAnsi" w:cstheme="minorHAnsi"/>
          <w:b/>
          <w:u w:val="single"/>
        </w:rPr>
        <w:t>Sales Workers</w:t>
      </w:r>
      <w:r w:rsidRPr="00D81089">
        <w:rPr>
          <w:rFonts w:asciiTheme="minorHAnsi" w:hAnsiTheme="minorHAnsi" w:cstheme="minorHAnsi"/>
        </w:rPr>
        <w:t>:  Includes contract sales representatives, purchasing agents, customer relations representatives and kindred workers.</w:t>
      </w:r>
    </w:p>
    <w:p w14:paraId="1D2326EC" w14:textId="77777777" w:rsidR="00BD6083" w:rsidRPr="00D81089" w:rsidRDefault="00BD6083" w:rsidP="00D81089">
      <w:pPr>
        <w:tabs>
          <w:tab w:val="left" w:pos="0"/>
        </w:tabs>
        <w:suppressAutoHyphens/>
        <w:ind w:left="720" w:hanging="270"/>
        <w:rPr>
          <w:rFonts w:asciiTheme="minorHAnsi" w:hAnsiTheme="minorHAnsi" w:cstheme="minorHAnsi"/>
        </w:rPr>
      </w:pPr>
    </w:p>
    <w:p w14:paraId="6898FE61" w14:textId="628D5B5A"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5.</w:t>
      </w:r>
      <w:r w:rsidR="00962C9A" w:rsidRPr="00D81089">
        <w:rPr>
          <w:rFonts w:asciiTheme="minorHAnsi" w:hAnsiTheme="minorHAnsi" w:cstheme="minorHAnsi"/>
          <w:b/>
        </w:rPr>
        <w:tab/>
      </w:r>
      <w:r w:rsidR="00E96762" w:rsidRPr="00D81089">
        <w:rPr>
          <w:rFonts w:asciiTheme="minorHAnsi" w:hAnsiTheme="minorHAnsi" w:cstheme="minorHAnsi"/>
          <w:b/>
          <w:u w:val="single"/>
        </w:rPr>
        <w:t>Office and Clerical</w:t>
      </w:r>
      <w:r w:rsidRPr="00D81089">
        <w:rPr>
          <w:rFonts w:asciiTheme="minorHAnsi" w:hAnsiTheme="minorHAnsi" w:cstheme="minorHAnsi"/>
        </w:rPr>
        <w:t xml:space="preserve">:  Includes secretaries, </w:t>
      </w:r>
      <w:r w:rsidR="00FF5EE9" w:rsidRPr="00D81089">
        <w:rPr>
          <w:rFonts w:asciiTheme="minorHAnsi" w:hAnsiTheme="minorHAnsi" w:cstheme="minorHAnsi"/>
        </w:rPr>
        <w:t>bookkeepers</w:t>
      </w:r>
      <w:r w:rsidRPr="00D81089">
        <w:rPr>
          <w:rFonts w:asciiTheme="minorHAnsi" w:hAnsiTheme="minorHAnsi" w:cstheme="minorHAnsi"/>
        </w:rPr>
        <w:t>, clerk typists, payroll clerks, accounts payable clerks, receptionists, switchboard operators and kindred workers.</w:t>
      </w:r>
    </w:p>
    <w:p w14:paraId="5063B67D" w14:textId="77777777" w:rsidR="00BD6083" w:rsidRPr="00D81089" w:rsidRDefault="00BD6083" w:rsidP="00D81089">
      <w:pPr>
        <w:tabs>
          <w:tab w:val="left" w:pos="0"/>
        </w:tabs>
        <w:suppressAutoHyphens/>
        <w:ind w:left="720" w:hanging="270"/>
        <w:rPr>
          <w:rFonts w:asciiTheme="minorHAnsi" w:hAnsiTheme="minorHAnsi" w:cstheme="minorHAnsi"/>
        </w:rPr>
      </w:pPr>
    </w:p>
    <w:p w14:paraId="1C5CBECA" w14:textId="2516F01E"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6.</w:t>
      </w:r>
      <w:r w:rsidRPr="00D81089">
        <w:rPr>
          <w:rFonts w:asciiTheme="minorHAnsi" w:hAnsiTheme="minorHAnsi" w:cstheme="minorHAnsi"/>
          <w:b/>
        </w:rPr>
        <w:tab/>
      </w:r>
      <w:r w:rsidR="00962C9A" w:rsidRPr="00D81089">
        <w:rPr>
          <w:rFonts w:asciiTheme="minorHAnsi" w:hAnsiTheme="minorHAnsi" w:cstheme="minorHAnsi"/>
          <w:b/>
          <w:u w:val="single"/>
        </w:rPr>
        <w:t>Craft Workers</w:t>
      </w:r>
      <w:r w:rsidR="00962C9A" w:rsidRPr="00D81089">
        <w:rPr>
          <w:rFonts w:asciiTheme="minorHAnsi" w:hAnsiTheme="minorHAnsi" w:cstheme="minorHAnsi"/>
        </w:rPr>
        <w:t xml:space="preserve"> </w:t>
      </w:r>
      <w:r w:rsidRPr="00D81089">
        <w:rPr>
          <w:rFonts w:asciiTheme="minorHAnsi" w:hAnsiTheme="minorHAnsi" w:cstheme="minorHAnsi"/>
        </w:rPr>
        <w:t>(skilled):  Includes mechanics and repairers, electricians, carpenters, plumbers</w:t>
      </w:r>
      <w:r w:rsidR="00E96762" w:rsidRPr="00D81089">
        <w:rPr>
          <w:rFonts w:asciiTheme="minorHAnsi" w:hAnsiTheme="minorHAnsi" w:cstheme="minorHAnsi"/>
        </w:rPr>
        <w:t>,</w:t>
      </w:r>
      <w:r w:rsidRPr="00D81089">
        <w:rPr>
          <w:rFonts w:asciiTheme="minorHAnsi" w:hAnsiTheme="minorHAnsi" w:cstheme="minorHAnsi"/>
        </w:rPr>
        <w:t xml:space="preserve"> and kindred workers.</w:t>
      </w:r>
    </w:p>
    <w:p w14:paraId="2D101C02" w14:textId="77777777" w:rsidR="00BD6083" w:rsidRPr="00D81089" w:rsidRDefault="00BD6083" w:rsidP="00D81089">
      <w:pPr>
        <w:tabs>
          <w:tab w:val="left" w:pos="0"/>
        </w:tabs>
        <w:suppressAutoHyphens/>
        <w:ind w:left="720" w:hanging="270"/>
        <w:rPr>
          <w:rFonts w:asciiTheme="minorHAnsi" w:hAnsiTheme="minorHAnsi" w:cstheme="minorHAnsi"/>
        </w:rPr>
      </w:pPr>
    </w:p>
    <w:p w14:paraId="5E0F3D49" w14:textId="77777777"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7.</w:t>
      </w:r>
      <w:r w:rsidRPr="00D81089">
        <w:rPr>
          <w:rFonts w:asciiTheme="minorHAnsi" w:hAnsiTheme="minorHAnsi" w:cstheme="minorHAnsi"/>
          <w:b/>
        </w:rPr>
        <w:tab/>
      </w:r>
      <w:r w:rsidR="00962C9A" w:rsidRPr="00D81089">
        <w:rPr>
          <w:rFonts w:asciiTheme="minorHAnsi" w:hAnsiTheme="minorHAnsi" w:cstheme="minorHAnsi"/>
          <w:b/>
          <w:u w:val="single"/>
        </w:rPr>
        <w:t>Operatives</w:t>
      </w:r>
      <w:r w:rsidRPr="00D81089">
        <w:rPr>
          <w:rFonts w:asciiTheme="minorHAnsi" w:hAnsiTheme="minorHAnsi" w:cstheme="minorHAnsi"/>
        </w:rPr>
        <w:t xml:space="preserve"> (semi-skilled):  Includes bricklayers, plaster attendants, welders, truck drivers and kindred workers.</w:t>
      </w:r>
    </w:p>
    <w:p w14:paraId="09AEFB14" w14:textId="77777777" w:rsidR="00BD6083" w:rsidRPr="00D81089" w:rsidRDefault="00BD6083" w:rsidP="00D81089">
      <w:pPr>
        <w:tabs>
          <w:tab w:val="left" w:pos="0"/>
        </w:tabs>
        <w:suppressAutoHyphens/>
        <w:ind w:left="720" w:hanging="270"/>
        <w:rPr>
          <w:rFonts w:asciiTheme="minorHAnsi" w:hAnsiTheme="minorHAnsi" w:cstheme="minorHAnsi"/>
        </w:rPr>
      </w:pPr>
    </w:p>
    <w:p w14:paraId="18E2F4C7" w14:textId="7C066A8A"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8.</w:t>
      </w:r>
      <w:r w:rsidRPr="00D81089">
        <w:rPr>
          <w:rFonts w:asciiTheme="minorHAnsi" w:hAnsiTheme="minorHAnsi" w:cstheme="minorHAnsi"/>
          <w:b/>
        </w:rPr>
        <w:tab/>
      </w:r>
      <w:r w:rsidR="00962C9A" w:rsidRPr="00D81089">
        <w:rPr>
          <w:rFonts w:asciiTheme="minorHAnsi" w:hAnsiTheme="minorHAnsi" w:cstheme="minorHAnsi"/>
          <w:b/>
          <w:u w:val="single"/>
        </w:rPr>
        <w:t>Laborers</w:t>
      </w:r>
      <w:r w:rsidR="00962C9A" w:rsidRPr="00D81089">
        <w:rPr>
          <w:rFonts w:asciiTheme="minorHAnsi" w:hAnsiTheme="minorHAnsi" w:cstheme="minorHAnsi"/>
        </w:rPr>
        <w:t xml:space="preserve"> </w:t>
      </w:r>
      <w:r w:rsidRPr="00D81089">
        <w:rPr>
          <w:rFonts w:asciiTheme="minorHAnsi" w:hAnsiTheme="minorHAnsi" w:cstheme="minorHAnsi"/>
        </w:rPr>
        <w:t>(unskilled):  Includes laborers performing lifting, digging, mixing, loading</w:t>
      </w:r>
      <w:r w:rsidR="00E96762" w:rsidRPr="00D81089">
        <w:rPr>
          <w:rFonts w:asciiTheme="minorHAnsi" w:hAnsiTheme="minorHAnsi" w:cstheme="minorHAnsi"/>
        </w:rPr>
        <w:t>,</w:t>
      </w:r>
      <w:r w:rsidRPr="00D81089">
        <w:rPr>
          <w:rFonts w:asciiTheme="minorHAnsi" w:hAnsiTheme="minorHAnsi" w:cstheme="minorHAnsi"/>
        </w:rPr>
        <w:t xml:space="preserve"> and pulling operations and kindred workers.</w:t>
      </w:r>
    </w:p>
    <w:p w14:paraId="55D526D8" w14:textId="77777777" w:rsidR="00BD6083" w:rsidRPr="00D81089" w:rsidRDefault="00BD6083" w:rsidP="00D81089">
      <w:pPr>
        <w:tabs>
          <w:tab w:val="left" w:pos="0"/>
        </w:tabs>
        <w:suppressAutoHyphens/>
        <w:ind w:left="720" w:hanging="270"/>
        <w:rPr>
          <w:rFonts w:asciiTheme="minorHAnsi" w:hAnsiTheme="minorHAnsi" w:cstheme="minorHAnsi"/>
        </w:rPr>
      </w:pPr>
    </w:p>
    <w:p w14:paraId="6D402148" w14:textId="1D322074" w:rsidR="00BD6083" w:rsidRPr="00D81089" w:rsidRDefault="00BD6083" w:rsidP="00D81089">
      <w:pPr>
        <w:tabs>
          <w:tab w:val="left" w:pos="0"/>
        </w:tabs>
        <w:suppressAutoHyphens/>
        <w:ind w:left="720" w:hanging="270"/>
        <w:rPr>
          <w:rFonts w:asciiTheme="minorHAnsi" w:hAnsiTheme="minorHAnsi" w:cstheme="minorHAnsi"/>
        </w:rPr>
      </w:pPr>
      <w:r w:rsidRPr="00D81089">
        <w:rPr>
          <w:rFonts w:asciiTheme="minorHAnsi" w:hAnsiTheme="minorHAnsi" w:cstheme="minorHAnsi"/>
        </w:rPr>
        <w:t>9.</w:t>
      </w:r>
      <w:r w:rsidR="00962C9A" w:rsidRPr="00D81089">
        <w:rPr>
          <w:rFonts w:asciiTheme="minorHAnsi" w:hAnsiTheme="minorHAnsi" w:cstheme="minorHAnsi"/>
          <w:b/>
        </w:rPr>
        <w:tab/>
      </w:r>
      <w:r w:rsidR="00962C9A" w:rsidRPr="00D81089">
        <w:rPr>
          <w:rFonts w:asciiTheme="minorHAnsi" w:hAnsiTheme="minorHAnsi" w:cstheme="minorHAnsi"/>
          <w:b/>
          <w:u w:val="single"/>
        </w:rPr>
        <w:t>Service Workers</w:t>
      </w:r>
      <w:r w:rsidR="00962C9A" w:rsidRPr="00D81089">
        <w:rPr>
          <w:rFonts w:asciiTheme="minorHAnsi" w:hAnsiTheme="minorHAnsi" w:cstheme="minorHAnsi"/>
        </w:rPr>
        <w:t xml:space="preserve">:  </w:t>
      </w:r>
      <w:r w:rsidRPr="00D81089">
        <w:rPr>
          <w:rFonts w:asciiTheme="minorHAnsi" w:hAnsiTheme="minorHAnsi" w:cstheme="minorHAnsi"/>
        </w:rPr>
        <w:t>Includes janitors, elevator operators, watchmen, chauffeurs, attendants</w:t>
      </w:r>
      <w:r w:rsidR="00E96762" w:rsidRPr="00D81089">
        <w:rPr>
          <w:rFonts w:asciiTheme="minorHAnsi" w:hAnsiTheme="minorHAnsi" w:cstheme="minorHAnsi"/>
        </w:rPr>
        <w:t>,</w:t>
      </w:r>
      <w:r w:rsidRPr="00D81089">
        <w:rPr>
          <w:rFonts w:asciiTheme="minorHAnsi" w:hAnsiTheme="minorHAnsi" w:cstheme="minorHAnsi"/>
        </w:rPr>
        <w:t xml:space="preserve"> and kindred workers. </w:t>
      </w:r>
    </w:p>
    <w:p w14:paraId="5049A7D0" w14:textId="77777777" w:rsidR="00E27750" w:rsidRPr="00D81089" w:rsidRDefault="00E27750" w:rsidP="00D81089">
      <w:pPr>
        <w:rPr>
          <w:rFonts w:asciiTheme="minorHAnsi" w:hAnsiTheme="minorHAnsi" w:cstheme="minorHAnsi"/>
        </w:rPr>
        <w:sectPr w:rsidR="00E27750" w:rsidRPr="00D81089" w:rsidSect="00C259C6">
          <w:pgSz w:w="12240" w:h="15840" w:code="1"/>
          <w:pgMar w:top="1152" w:right="1152" w:bottom="1152" w:left="1152" w:header="288" w:footer="576" w:gutter="0"/>
          <w:cols w:space="720"/>
          <w:noEndnote/>
          <w:titlePg/>
          <w:docGrid w:linePitch="272"/>
        </w:sectPr>
      </w:pPr>
    </w:p>
    <w:p w14:paraId="07CE9BE2" w14:textId="5872B33F" w:rsidR="00115752" w:rsidRPr="00D81089" w:rsidRDefault="00BD6083" w:rsidP="00D81089">
      <w:pPr>
        <w:tabs>
          <w:tab w:val="center" w:pos="7560"/>
          <w:tab w:val="right" w:pos="15120"/>
        </w:tabs>
        <w:suppressAutoHyphens/>
        <w:jc w:val="both"/>
        <w:rPr>
          <w:rFonts w:asciiTheme="minorHAnsi" w:hAnsiTheme="minorHAnsi" w:cstheme="minorHAnsi"/>
          <w:b/>
        </w:rPr>
      </w:pPr>
      <w:r w:rsidRPr="00D81089">
        <w:rPr>
          <w:rFonts w:asciiTheme="minorHAnsi" w:hAnsiTheme="minorHAnsi" w:cstheme="minorHAnsi"/>
          <w:b/>
        </w:rPr>
        <w:lastRenderedPageBreak/>
        <w:tab/>
      </w:r>
      <w:r w:rsidR="00D17FDA" w:rsidRPr="00D81089">
        <w:rPr>
          <w:rFonts w:asciiTheme="minorHAnsi" w:hAnsiTheme="minorHAnsi" w:cstheme="minorHAnsi"/>
          <w:b/>
        </w:rPr>
        <w:t>ATTACHMENT</w:t>
      </w:r>
      <w:r w:rsidR="00097943" w:rsidRPr="00D81089">
        <w:rPr>
          <w:rFonts w:asciiTheme="minorHAnsi" w:hAnsiTheme="minorHAnsi" w:cstheme="minorHAnsi"/>
          <w:b/>
        </w:rPr>
        <w:t xml:space="preserve"> </w:t>
      </w:r>
      <w:r w:rsidR="0005396C" w:rsidRPr="00E90156">
        <w:rPr>
          <w:rFonts w:asciiTheme="minorHAnsi" w:hAnsiTheme="minorHAnsi" w:cstheme="minorHAnsi"/>
          <w:b/>
        </w:rPr>
        <w:t>F</w:t>
      </w:r>
      <w:r w:rsidR="00D17FDA" w:rsidRPr="00E90156">
        <w:rPr>
          <w:rFonts w:asciiTheme="minorHAnsi" w:hAnsiTheme="minorHAnsi" w:cstheme="minorHAnsi"/>
          <w:b/>
        </w:rPr>
        <w:t>-2   ---</w:t>
      </w:r>
      <w:r w:rsidR="00D17FDA" w:rsidRPr="00D81089">
        <w:rPr>
          <w:rFonts w:asciiTheme="minorHAnsi" w:hAnsiTheme="minorHAnsi" w:cstheme="minorHAnsi"/>
          <w:b/>
        </w:rPr>
        <w:t xml:space="preserve">   </w:t>
      </w:r>
      <w:r w:rsidRPr="00D81089">
        <w:rPr>
          <w:rFonts w:asciiTheme="minorHAnsi" w:hAnsiTheme="minorHAnsi" w:cstheme="minorHAnsi"/>
          <w:b/>
        </w:rPr>
        <w:t>KCATA WORK FORCE ANALYSIS/EEO-1 REPORT</w:t>
      </w:r>
      <w:r w:rsidR="00D17FDA" w:rsidRPr="00D81089">
        <w:rPr>
          <w:rFonts w:asciiTheme="minorHAnsi" w:hAnsiTheme="minorHAnsi" w:cstheme="minorHAnsi"/>
          <w:b/>
        </w:rPr>
        <w:t xml:space="preserve"> </w:t>
      </w:r>
    </w:p>
    <w:p w14:paraId="355C86DE" w14:textId="48BE697D" w:rsidR="00BD6083" w:rsidRPr="00D81089" w:rsidRDefault="00031D75" w:rsidP="00D81089">
      <w:pPr>
        <w:tabs>
          <w:tab w:val="left" w:pos="993"/>
          <w:tab w:val="left" w:pos="1341"/>
          <w:tab w:val="left" w:pos="1689"/>
          <w:tab w:val="left" w:pos="2037"/>
          <w:tab w:val="left" w:pos="2385"/>
          <w:tab w:val="left" w:pos="2733"/>
          <w:tab w:val="left" w:pos="3081"/>
          <w:tab w:val="left" w:pos="3429"/>
          <w:tab w:val="left" w:pos="3777"/>
          <w:tab w:val="left" w:pos="4125"/>
        </w:tabs>
        <w:suppressAutoHyphens/>
        <w:jc w:val="both"/>
        <w:rPr>
          <w:rFonts w:asciiTheme="minorHAnsi" w:hAnsiTheme="minorHAnsi" w:cstheme="minorHAnsi"/>
          <w:b/>
          <w:i/>
        </w:rPr>
      </w:pPr>
      <w:r w:rsidRPr="00D81089">
        <w:rPr>
          <w:rFonts w:asciiTheme="minorHAnsi" w:hAnsiTheme="minorHAnsi" w:cstheme="minorHAnsi"/>
          <w:b/>
          <w:i/>
        </w:rPr>
        <w:t>Report on</w:t>
      </w:r>
      <w:r w:rsidR="00BD6083" w:rsidRPr="00D81089">
        <w:rPr>
          <w:rFonts w:asciiTheme="minorHAnsi" w:hAnsiTheme="minorHAnsi" w:cstheme="minorHAnsi"/>
          <w:b/>
          <w:i/>
        </w:rPr>
        <w:t xml:space="preserve"> all permanent, temporary, or part-time employees including apprentices and on-the-job trainees.  Enter the appropriate figures on all lines and in all columns. All blank spaces will be considered zero.  This form is also required for subcontractors and major suppliers on a project. </w:t>
      </w:r>
    </w:p>
    <w:tbl>
      <w:tblPr>
        <w:tblW w:w="14640" w:type="dxa"/>
        <w:jc w:val="center"/>
        <w:tblLayout w:type="fixed"/>
        <w:tblLook w:val="0000" w:firstRow="0" w:lastRow="0" w:firstColumn="0" w:lastColumn="0" w:noHBand="0" w:noVBand="0"/>
      </w:tblPr>
      <w:tblGrid>
        <w:gridCol w:w="1901"/>
        <w:gridCol w:w="368"/>
        <w:gridCol w:w="785"/>
        <w:gridCol w:w="624"/>
        <w:gridCol w:w="161"/>
        <w:gridCol w:w="785"/>
        <w:gridCol w:w="660"/>
        <w:gridCol w:w="125"/>
        <w:gridCol w:w="785"/>
        <w:gridCol w:w="953"/>
        <w:gridCol w:w="348"/>
        <w:gridCol w:w="437"/>
        <w:gridCol w:w="1019"/>
        <w:gridCol w:w="785"/>
        <w:gridCol w:w="785"/>
        <w:gridCol w:w="138"/>
        <w:gridCol w:w="647"/>
        <w:gridCol w:w="785"/>
        <w:gridCol w:w="785"/>
        <w:gridCol w:w="369"/>
        <w:gridCol w:w="414"/>
        <w:gridCol w:w="981"/>
      </w:tblGrid>
      <w:tr w:rsidR="00BD6083" w:rsidRPr="00D81089" w14:paraId="7ABCB3EA" w14:textId="77777777" w:rsidTr="00F45D44">
        <w:trPr>
          <w:trHeight w:val="288"/>
          <w:jc w:val="center"/>
        </w:trPr>
        <w:tc>
          <w:tcPr>
            <w:tcW w:w="2269" w:type="dxa"/>
            <w:gridSpan w:val="2"/>
            <w:vMerge w:val="restart"/>
            <w:tcBorders>
              <w:top w:val="single" w:sz="6" w:space="0" w:color="auto"/>
              <w:left w:val="single" w:sz="6" w:space="0" w:color="auto"/>
              <w:right w:val="single" w:sz="6" w:space="0" w:color="auto"/>
            </w:tcBorders>
            <w:shd w:val="clear" w:color="auto" w:fill="CCFFFF"/>
            <w:vAlign w:val="center"/>
          </w:tcPr>
          <w:p w14:paraId="7F7AC50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Job</w:t>
            </w:r>
          </w:p>
          <w:p w14:paraId="23E50BA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Categories</w:t>
            </w:r>
          </w:p>
        </w:tc>
        <w:tc>
          <w:tcPr>
            <w:tcW w:w="12371" w:type="dxa"/>
            <w:gridSpan w:val="20"/>
            <w:tcBorders>
              <w:top w:val="single" w:sz="6" w:space="0" w:color="auto"/>
              <w:left w:val="single" w:sz="6" w:space="0" w:color="auto"/>
              <w:bottom w:val="single" w:sz="6" w:space="0" w:color="auto"/>
              <w:right w:val="single" w:sz="6" w:space="0" w:color="auto"/>
            </w:tcBorders>
            <w:shd w:val="clear" w:color="auto" w:fill="CCFFFF"/>
            <w:vAlign w:val="center"/>
          </w:tcPr>
          <w:p w14:paraId="24FC3652"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Number of Employees (Report employees in only one category)</w:t>
            </w:r>
          </w:p>
        </w:tc>
      </w:tr>
      <w:tr w:rsidR="00BD6083" w:rsidRPr="00D81089" w14:paraId="7B4B5681" w14:textId="77777777" w:rsidTr="00F45D44">
        <w:trPr>
          <w:trHeight w:val="288"/>
          <w:jc w:val="center"/>
        </w:trPr>
        <w:tc>
          <w:tcPr>
            <w:tcW w:w="2269" w:type="dxa"/>
            <w:gridSpan w:val="2"/>
            <w:vMerge/>
            <w:tcBorders>
              <w:left w:val="single" w:sz="6" w:space="0" w:color="auto"/>
              <w:right w:val="single" w:sz="6" w:space="0" w:color="auto"/>
            </w:tcBorders>
            <w:shd w:val="clear" w:color="auto" w:fill="CCFFFF"/>
            <w:vAlign w:val="center"/>
          </w:tcPr>
          <w:p w14:paraId="344F06D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12371" w:type="dxa"/>
            <w:gridSpan w:val="20"/>
            <w:tcBorders>
              <w:top w:val="single" w:sz="6" w:space="0" w:color="auto"/>
              <w:left w:val="single" w:sz="6" w:space="0" w:color="auto"/>
              <w:bottom w:val="single" w:sz="6" w:space="0" w:color="auto"/>
              <w:right w:val="single" w:sz="6" w:space="0" w:color="auto"/>
            </w:tcBorders>
            <w:shd w:val="clear" w:color="auto" w:fill="CCFFFF"/>
            <w:vAlign w:val="center"/>
          </w:tcPr>
          <w:p w14:paraId="56C5BF5E"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Race/Ethnicity</w:t>
            </w:r>
          </w:p>
        </w:tc>
      </w:tr>
      <w:tr w:rsidR="00BD6083" w:rsidRPr="00D81089" w14:paraId="37C77B58" w14:textId="77777777" w:rsidTr="00F45D44">
        <w:trPr>
          <w:trHeight w:val="288"/>
          <w:jc w:val="center"/>
        </w:trPr>
        <w:tc>
          <w:tcPr>
            <w:tcW w:w="2269" w:type="dxa"/>
            <w:gridSpan w:val="2"/>
            <w:vMerge/>
            <w:tcBorders>
              <w:left w:val="single" w:sz="6" w:space="0" w:color="auto"/>
              <w:right w:val="single" w:sz="6" w:space="0" w:color="auto"/>
            </w:tcBorders>
            <w:shd w:val="clear" w:color="auto" w:fill="CCFFFF"/>
          </w:tcPr>
          <w:p w14:paraId="14429F82"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1570" w:type="dxa"/>
            <w:gridSpan w:val="3"/>
            <w:vMerge w:val="restart"/>
            <w:tcBorders>
              <w:top w:val="single" w:sz="6" w:space="0" w:color="auto"/>
              <w:left w:val="single" w:sz="6" w:space="0" w:color="auto"/>
              <w:right w:val="single" w:sz="6" w:space="0" w:color="auto"/>
            </w:tcBorders>
            <w:shd w:val="clear" w:color="auto" w:fill="CCFFFF"/>
            <w:vAlign w:val="center"/>
          </w:tcPr>
          <w:p w14:paraId="5AEDEF7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Hispanic or Latino</w:t>
            </w:r>
          </w:p>
        </w:tc>
        <w:tc>
          <w:tcPr>
            <w:tcW w:w="9820" w:type="dxa"/>
            <w:gridSpan w:val="16"/>
            <w:tcBorders>
              <w:top w:val="single" w:sz="6" w:space="0" w:color="auto"/>
              <w:left w:val="single" w:sz="6" w:space="0" w:color="auto"/>
              <w:bottom w:val="single" w:sz="6" w:space="0" w:color="auto"/>
              <w:right w:val="single" w:sz="6" w:space="0" w:color="auto"/>
            </w:tcBorders>
            <w:shd w:val="clear" w:color="auto" w:fill="CCFFFF"/>
            <w:vAlign w:val="center"/>
          </w:tcPr>
          <w:p w14:paraId="75081BF0"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Not Hispanic or Latino</w:t>
            </w:r>
          </w:p>
        </w:tc>
        <w:tc>
          <w:tcPr>
            <w:tcW w:w="981" w:type="dxa"/>
            <w:vMerge w:val="restart"/>
            <w:tcBorders>
              <w:top w:val="single" w:sz="6" w:space="0" w:color="auto"/>
              <w:left w:val="single" w:sz="6" w:space="0" w:color="auto"/>
              <w:right w:val="single" w:sz="6" w:space="0" w:color="auto"/>
            </w:tcBorders>
            <w:shd w:val="clear" w:color="auto" w:fill="CCFFFF"/>
            <w:vAlign w:val="center"/>
          </w:tcPr>
          <w:p w14:paraId="5324CE7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Total</w:t>
            </w:r>
          </w:p>
          <w:p w14:paraId="46122E1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Col</w:t>
            </w:r>
          </w:p>
          <w:p w14:paraId="427FB17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A-N</w:t>
            </w:r>
          </w:p>
        </w:tc>
      </w:tr>
      <w:tr w:rsidR="00BD6083" w:rsidRPr="00D81089" w14:paraId="6E8E0CD9" w14:textId="77777777" w:rsidTr="00F45D44">
        <w:trPr>
          <w:trHeight w:val="288"/>
          <w:jc w:val="center"/>
        </w:trPr>
        <w:tc>
          <w:tcPr>
            <w:tcW w:w="2269" w:type="dxa"/>
            <w:gridSpan w:val="2"/>
            <w:vMerge/>
            <w:tcBorders>
              <w:left w:val="single" w:sz="6" w:space="0" w:color="auto"/>
              <w:right w:val="single" w:sz="6" w:space="0" w:color="auto"/>
            </w:tcBorders>
            <w:shd w:val="clear" w:color="auto" w:fill="CCFFFF"/>
          </w:tcPr>
          <w:p w14:paraId="7AD3AE6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1570" w:type="dxa"/>
            <w:gridSpan w:val="3"/>
            <w:vMerge/>
            <w:tcBorders>
              <w:left w:val="single" w:sz="6" w:space="0" w:color="auto"/>
              <w:bottom w:val="single" w:sz="6" w:space="0" w:color="auto"/>
              <w:right w:val="single" w:sz="6" w:space="0" w:color="auto"/>
            </w:tcBorders>
            <w:shd w:val="clear" w:color="auto" w:fill="CCFFFF"/>
            <w:vAlign w:val="center"/>
          </w:tcPr>
          <w:p w14:paraId="25D620D9"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5112"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22B6FBAD"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Male</w:t>
            </w:r>
          </w:p>
        </w:tc>
        <w:tc>
          <w:tcPr>
            <w:tcW w:w="4708"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60E1E35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Female</w:t>
            </w:r>
          </w:p>
        </w:tc>
        <w:tc>
          <w:tcPr>
            <w:tcW w:w="981" w:type="dxa"/>
            <w:vMerge/>
            <w:tcBorders>
              <w:left w:val="single" w:sz="6" w:space="0" w:color="auto"/>
              <w:right w:val="single" w:sz="6" w:space="0" w:color="auto"/>
            </w:tcBorders>
            <w:shd w:val="clear" w:color="auto" w:fill="CCFFFF"/>
          </w:tcPr>
          <w:p w14:paraId="54DAF24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r>
      <w:tr w:rsidR="00BD6083" w:rsidRPr="00D81089" w14:paraId="7BDC73FE" w14:textId="77777777" w:rsidTr="00F45D44">
        <w:trPr>
          <w:trHeight w:val="1700"/>
          <w:jc w:val="center"/>
        </w:trPr>
        <w:tc>
          <w:tcPr>
            <w:tcW w:w="2269" w:type="dxa"/>
            <w:gridSpan w:val="2"/>
            <w:vMerge/>
            <w:tcBorders>
              <w:left w:val="single" w:sz="6" w:space="0" w:color="auto"/>
              <w:bottom w:val="single" w:sz="6" w:space="0" w:color="auto"/>
              <w:right w:val="single" w:sz="6" w:space="0" w:color="auto"/>
            </w:tcBorders>
            <w:shd w:val="clear" w:color="auto" w:fill="CCFFFF"/>
          </w:tcPr>
          <w:p w14:paraId="5A8FC65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58B9960E"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Male</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2BE80B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Female</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415D8A7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White</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C9676E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Black or African Ameri-can</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735BB30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Native Hawaiian or Other Pacific Island-er</w:t>
            </w:r>
          </w:p>
        </w:tc>
        <w:tc>
          <w:tcPr>
            <w:tcW w:w="953" w:type="dxa"/>
            <w:tcBorders>
              <w:top w:val="single" w:sz="6" w:space="0" w:color="auto"/>
              <w:left w:val="single" w:sz="6" w:space="0" w:color="auto"/>
              <w:bottom w:val="single" w:sz="6" w:space="0" w:color="auto"/>
              <w:right w:val="single" w:sz="6" w:space="0" w:color="auto"/>
            </w:tcBorders>
            <w:shd w:val="clear" w:color="auto" w:fill="CCFFFF"/>
            <w:vAlign w:val="center"/>
          </w:tcPr>
          <w:p w14:paraId="1FEF5E0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Asian</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3CF7B1D3"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American Indian or Alaska Native</w:t>
            </w:r>
          </w:p>
        </w:tc>
        <w:tc>
          <w:tcPr>
            <w:tcW w:w="1019" w:type="dxa"/>
            <w:tcBorders>
              <w:top w:val="single" w:sz="6" w:space="0" w:color="auto"/>
              <w:left w:val="single" w:sz="6" w:space="0" w:color="auto"/>
              <w:bottom w:val="single" w:sz="6" w:space="0" w:color="auto"/>
              <w:right w:val="single" w:sz="6" w:space="0" w:color="auto"/>
            </w:tcBorders>
            <w:shd w:val="clear" w:color="auto" w:fill="CCFFFF"/>
            <w:vAlign w:val="center"/>
          </w:tcPr>
          <w:p w14:paraId="056DBFBA"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Two or more races</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5E60EE67"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White</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47A6C939"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Black or African Ameri-can</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4826772"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Native Hawaiian or Other Pacific Island-er</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79C77526"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Asian</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73E632D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American Indian or Alaska Native</w:t>
            </w:r>
          </w:p>
        </w:tc>
        <w:tc>
          <w:tcPr>
            <w:tcW w:w="783"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6139E5B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Two or more races</w:t>
            </w:r>
          </w:p>
        </w:tc>
        <w:tc>
          <w:tcPr>
            <w:tcW w:w="981" w:type="dxa"/>
            <w:vMerge/>
            <w:tcBorders>
              <w:left w:val="single" w:sz="6" w:space="0" w:color="auto"/>
              <w:bottom w:val="single" w:sz="6" w:space="0" w:color="auto"/>
              <w:right w:val="single" w:sz="6" w:space="0" w:color="auto"/>
            </w:tcBorders>
            <w:shd w:val="clear" w:color="auto" w:fill="CCFFFF"/>
          </w:tcPr>
          <w:p w14:paraId="052F1F9D"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p>
        </w:tc>
      </w:tr>
      <w:tr w:rsidR="00BD6083" w:rsidRPr="00D81089" w14:paraId="030E5DEC" w14:textId="77777777" w:rsidTr="00F45D44">
        <w:trPr>
          <w:trHeight w:val="211"/>
          <w:jc w:val="center"/>
        </w:trPr>
        <w:tc>
          <w:tcPr>
            <w:tcW w:w="2269" w:type="dxa"/>
            <w:gridSpan w:val="2"/>
            <w:tcBorders>
              <w:top w:val="single" w:sz="6" w:space="0" w:color="auto"/>
              <w:left w:val="single" w:sz="6" w:space="0" w:color="auto"/>
              <w:bottom w:val="single" w:sz="6" w:space="0" w:color="auto"/>
              <w:right w:val="single" w:sz="6" w:space="0" w:color="auto"/>
            </w:tcBorders>
            <w:shd w:val="clear" w:color="auto" w:fill="CCFFCC"/>
          </w:tcPr>
          <w:p w14:paraId="535ACCAF" w14:textId="77777777" w:rsidR="00BD6083" w:rsidRPr="00D81089" w:rsidRDefault="00BD6083" w:rsidP="00D81089">
            <w:pPr>
              <w:autoSpaceDE w:val="0"/>
              <w:autoSpaceDN w:val="0"/>
              <w:adjustRightInd w:val="0"/>
              <w:rPr>
                <w:rFonts w:asciiTheme="minorHAnsi" w:hAnsiTheme="minorHAnsi" w:cstheme="minorHAnsi"/>
                <w:b/>
                <w:bCs/>
                <w:color w:val="000000"/>
              </w:rPr>
            </w:pP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5D6B47B0"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A</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77AA1D46"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B</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54320DAD"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C</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1F437A72"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D</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7ABD1DA9"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E</w:t>
            </w:r>
          </w:p>
        </w:tc>
        <w:tc>
          <w:tcPr>
            <w:tcW w:w="953" w:type="dxa"/>
            <w:tcBorders>
              <w:top w:val="single" w:sz="6" w:space="0" w:color="auto"/>
              <w:left w:val="single" w:sz="6" w:space="0" w:color="auto"/>
              <w:bottom w:val="single" w:sz="6" w:space="0" w:color="auto"/>
              <w:right w:val="single" w:sz="6" w:space="0" w:color="auto"/>
            </w:tcBorders>
            <w:shd w:val="clear" w:color="auto" w:fill="CCFFCC"/>
          </w:tcPr>
          <w:p w14:paraId="4427C9B7"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F</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45724BEB"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G</w:t>
            </w:r>
          </w:p>
        </w:tc>
        <w:tc>
          <w:tcPr>
            <w:tcW w:w="1019" w:type="dxa"/>
            <w:tcBorders>
              <w:top w:val="single" w:sz="6" w:space="0" w:color="auto"/>
              <w:left w:val="single" w:sz="6" w:space="0" w:color="auto"/>
              <w:bottom w:val="single" w:sz="6" w:space="0" w:color="auto"/>
              <w:right w:val="single" w:sz="6" w:space="0" w:color="auto"/>
            </w:tcBorders>
            <w:shd w:val="clear" w:color="auto" w:fill="CCFFCC"/>
          </w:tcPr>
          <w:p w14:paraId="4CD7596D"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H</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7C8E8961"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I</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033945D4"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J</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47388598"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K</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5E69FF2C"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L</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236F1B7E"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M</w:t>
            </w:r>
          </w:p>
        </w:tc>
        <w:tc>
          <w:tcPr>
            <w:tcW w:w="783" w:type="dxa"/>
            <w:gridSpan w:val="2"/>
            <w:tcBorders>
              <w:top w:val="single" w:sz="6" w:space="0" w:color="auto"/>
              <w:left w:val="single" w:sz="6" w:space="0" w:color="auto"/>
              <w:bottom w:val="single" w:sz="6" w:space="0" w:color="auto"/>
              <w:right w:val="single" w:sz="6" w:space="0" w:color="auto"/>
            </w:tcBorders>
            <w:shd w:val="clear" w:color="auto" w:fill="CCFFCC"/>
          </w:tcPr>
          <w:p w14:paraId="787E88D0"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N</w:t>
            </w:r>
          </w:p>
        </w:tc>
        <w:tc>
          <w:tcPr>
            <w:tcW w:w="981" w:type="dxa"/>
            <w:tcBorders>
              <w:top w:val="single" w:sz="6" w:space="0" w:color="auto"/>
              <w:left w:val="single" w:sz="6" w:space="0" w:color="auto"/>
              <w:bottom w:val="single" w:sz="6" w:space="0" w:color="auto"/>
              <w:right w:val="single" w:sz="6" w:space="0" w:color="auto"/>
            </w:tcBorders>
            <w:shd w:val="clear" w:color="auto" w:fill="CCFFCC"/>
          </w:tcPr>
          <w:p w14:paraId="29537DD0" w14:textId="77777777" w:rsidR="00BD6083" w:rsidRPr="00D81089" w:rsidRDefault="00BD6083" w:rsidP="00D81089">
            <w:pPr>
              <w:autoSpaceDE w:val="0"/>
              <w:autoSpaceDN w:val="0"/>
              <w:adjustRightInd w:val="0"/>
              <w:jc w:val="center"/>
              <w:rPr>
                <w:rFonts w:asciiTheme="minorHAnsi" w:hAnsiTheme="minorHAnsi" w:cstheme="minorHAnsi"/>
                <w:b/>
                <w:bCs/>
                <w:color w:val="000000"/>
              </w:rPr>
            </w:pPr>
            <w:r w:rsidRPr="00D81089">
              <w:rPr>
                <w:rFonts w:asciiTheme="minorHAnsi" w:hAnsiTheme="minorHAnsi" w:cstheme="minorHAnsi"/>
                <w:b/>
                <w:bCs/>
                <w:color w:val="000000"/>
              </w:rPr>
              <w:t>O</w:t>
            </w:r>
          </w:p>
        </w:tc>
      </w:tr>
      <w:tr w:rsidR="00BD6083" w:rsidRPr="00D81089" w14:paraId="6990C385" w14:textId="77777777" w:rsidTr="00F45D44">
        <w:trPr>
          <w:trHeight w:val="462"/>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5935D38A"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Executive/Senior-Level</w:t>
            </w:r>
          </w:p>
          <w:p w14:paraId="010146CE"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Officials and Managers</w:t>
            </w:r>
          </w:p>
        </w:tc>
        <w:tc>
          <w:tcPr>
            <w:tcW w:w="785" w:type="dxa"/>
            <w:tcBorders>
              <w:top w:val="single" w:sz="6" w:space="0" w:color="auto"/>
              <w:left w:val="single" w:sz="6" w:space="0" w:color="auto"/>
              <w:bottom w:val="single" w:sz="6" w:space="0" w:color="auto"/>
              <w:right w:val="single" w:sz="6" w:space="0" w:color="auto"/>
            </w:tcBorders>
            <w:vAlign w:val="center"/>
          </w:tcPr>
          <w:p w14:paraId="29060602" w14:textId="77777777" w:rsidR="00BD6083" w:rsidRPr="00D81089" w:rsidRDefault="00373E9C" w:rsidP="00D81089">
            <w:pPr>
              <w:autoSpaceDE w:val="0"/>
              <w:autoSpaceDN w:val="0"/>
              <w:adjustRightInd w:val="0"/>
              <w:jc w:val="center"/>
              <w:rPr>
                <w:rFonts w:asciiTheme="minorHAnsi" w:hAnsiTheme="minorHAnsi" w:cstheme="minorHAnsi"/>
                <w:color w:val="000000"/>
              </w:rPr>
            </w:pPr>
            <w:r w:rsidRPr="00D81089">
              <w:rPr>
                <w:rFonts w:asciiTheme="minorHAnsi" w:hAnsiTheme="minorHAnsi" w:cstheme="minorHAnsi"/>
                <w:color w:val="000000"/>
              </w:rPr>
              <w:fldChar w:fldCharType="begin">
                <w:ffData>
                  <w:name w:val="Text10"/>
                  <w:enabled/>
                  <w:calcOnExit w:val="0"/>
                  <w:textInput/>
                </w:ffData>
              </w:fldChar>
            </w:r>
            <w:bookmarkStart w:id="62" w:name="Text10"/>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bookmarkEnd w:id="62"/>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72144E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25D56E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1DAC8C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1549E3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36463F0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FECDF5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7D40C06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82136C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D3F861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907649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BA9C43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ADAA03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60415D9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46B003D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4322A820" w14:textId="77777777" w:rsidTr="00F45D44">
        <w:trPr>
          <w:trHeight w:val="399"/>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71A9B2C9"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First/Mid-Level Officials and Managers</w:t>
            </w:r>
          </w:p>
        </w:tc>
        <w:tc>
          <w:tcPr>
            <w:tcW w:w="785" w:type="dxa"/>
            <w:tcBorders>
              <w:top w:val="single" w:sz="6" w:space="0" w:color="auto"/>
              <w:left w:val="single" w:sz="6" w:space="0" w:color="auto"/>
              <w:bottom w:val="single" w:sz="6" w:space="0" w:color="auto"/>
              <w:right w:val="single" w:sz="6" w:space="0" w:color="auto"/>
            </w:tcBorders>
            <w:vAlign w:val="center"/>
          </w:tcPr>
          <w:p w14:paraId="163CB15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16B6AA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0E6AC8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C74C10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61E268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1DB8C72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4BBC9B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433549D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E5E26E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D0834E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EE3586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2C3BF0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A85998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425F021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51E1165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662B5BFC" w14:textId="77777777" w:rsidTr="00F45D44">
        <w:trPr>
          <w:trHeight w:val="210"/>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398A706"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Professionals</w:t>
            </w:r>
          </w:p>
        </w:tc>
        <w:tc>
          <w:tcPr>
            <w:tcW w:w="785" w:type="dxa"/>
            <w:tcBorders>
              <w:top w:val="single" w:sz="6" w:space="0" w:color="auto"/>
              <w:left w:val="single" w:sz="6" w:space="0" w:color="auto"/>
              <w:bottom w:val="single" w:sz="6" w:space="0" w:color="auto"/>
              <w:right w:val="single" w:sz="6" w:space="0" w:color="auto"/>
            </w:tcBorders>
            <w:vAlign w:val="center"/>
          </w:tcPr>
          <w:p w14:paraId="324C4B0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3E707B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11FA57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61C741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C9F763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4C871B9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63A09C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2B9611A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72FFEF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7555EF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129E32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EFC47C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F5B6E3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11A13A8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714E5BF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4E79BF2D" w14:textId="77777777" w:rsidTr="00F45D44">
        <w:trPr>
          <w:trHeight w:val="192"/>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874CE8E"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Technicians</w:t>
            </w:r>
          </w:p>
        </w:tc>
        <w:tc>
          <w:tcPr>
            <w:tcW w:w="785" w:type="dxa"/>
            <w:tcBorders>
              <w:top w:val="single" w:sz="6" w:space="0" w:color="auto"/>
              <w:left w:val="single" w:sz="6" w:space="0" w:color="auto"/>
              <w:bottom w:val="single" w:sz="6" w:space="0" w:color="auto"/>
              <w:right w:val="single" w:sz="6" w:space="0" w:color="auto"/>
            </w:tcBorders>
            <w:vAlign w:val="center"/>
          </w:tcPr>
          <w:p w14:paraId="2424E8A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6FE9BB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0A9CDF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D5080C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4696DF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1BAD948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D26A33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7E4FDE4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90F224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4A311E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EF38EE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0BE440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E43BF9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3819ECE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55A24D3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75EA6204" w14:textId="77777777" w:rsidTr="00F45D44">
        <w:trPr>
          <w:trHeight w:val="210"/>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FA80D05"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Sales Workers</w:t>
            </w:r>
          </w:p>
        </w:tc>
        <w:tc>
          <w:tcPr>
            <w:tcW w:w="785" w:type="dxa"/>
            <w:tcBorders>
              <w:top w:val="single" w:sz="6" w:space="0" w:color="auto"/>
              <w:left w:val="single" w:sz="6" w:space="0" w:color="auto"/>
              <w:bottom w:val="single" w:sz="6" w:space="0" w:color="auto"/>
              <w:right w:val="single" w:sz="6" w:space="0" w:color="auto"/>
            </w:tcBorders>
            <w:vAlign w:val="center"/>
          </w:tcPr>
          <w:p w14:paraId="5D08535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371A78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A3533C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610EAB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208F42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7C8C34B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9CE5C0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6CADE1A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5B6540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EC174E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EAF2AF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10F5C0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549875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50D969B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3FBAA21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536B142D" w14:textId="77777777" w:rsidTr="00F45D44">
        <w:trPr>
          <w:trHeight w:val="288"/>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3BBF1CBA"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Administrative Support Workers</w:t>
            </w:r>
          </w:p>
        </w:tc>
        <w:tc>
          <w:tcPr>
            <w:tcW w:w="785" w:type="dxa"/>
            <w:tcBorders>
              <w:top w:val="single" w:sz="6" w:space="0" w:color="auto"/>
              <w:left w:val="single" w:sz="6" w:space="0" w:color="auto"/>
              <w:bottom w:val="single" w:sz="6" w:space="0" w:color="auto"/>
              <w:right w:val="single" w:sz="6" w:space="0" w:color="auto"/>
            </w:tcBorders>
            <w:vAlign w:val="center"/>
          </w:tcPr>
          <w:p w14:paraId="2DBDED5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A47711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1CB09B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540F42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7E3058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3B58275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FEB2FB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3C9369C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E4D1A3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EF432B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94A2B8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D75024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CE46F8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52964CF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6B13031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59BA462B" w14:textId="77777777" w:rsidTr="00F45D44">
        <w:trPr>
          <w:trHeight w:val="25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4DF1D571"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Craft Workers</w:t>
            </w:r>
          </w:p>
        </w:tc>
        <w:tc>
          <w:tcPr>
            <w:tcW w:w="785" w:type="dxa"/>
            <w:tcBorders>
              <w:top w:val="single" w:sz="6" w:space="0" w:color="auto"/>
              <w:left w:val="single" w:sz="6" w:space="0" w:color="auto"/>
              <w:bottom w:val="single" w:sz="6" w:space="0" w:color="auto"/>
              <w:right w:val="single" w:sz="6" w:space="0" w:color="auto"/>
            </w:tcBorders>
            <w:vAlign w:val="center"/>
          </w:tcPr>
          <w:p w14:paraId="51963AB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B58A46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2A7D64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BD4AAA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8A487D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2AFCFB0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637424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50F5F4C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6BD755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D4ADFF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C7F1FB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3F145B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A0B5B5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20BBC96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5F29980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7990B764" w14:textId="77777777" w:rsidTr="00F45D44">
        <w:trPr>
          <w:trHeight w:val="16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5A22C29A"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Operatives</w:t>
            </w:r>
          </w:p>
        </w:tc>
        <w:tc>
          <w:tcPr>
            <w:tcW w:w="785" w:type="dxa"/>
            <w:tcBorders>
              <w:top w:val="single" w:sz="6" w:space="0" w:color="auto"/>
              <w:left w:val="single" w:sz="6" w:space="0" w:color="auto"/>
              <w:bottom w:val="single" w:sz="6" w:space="0" w:color="auto"/>
              <w:right w:val="single" w:sz="6" w:space="0" w:color="auto"/>
            </w:tcBorders>
            <w:vAlign w:val="center"/>
          </w:tcPr>
          <w:p w14:paraId="029065C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89CBF2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05F43A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1B2EC2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8198A0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66CFFDE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44DB52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442B989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78AE47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66BF89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72B506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3B9549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7EE18F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544090D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4C01BBD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0E96BB4D" w14:textId="77777777" w:rsidTr="00F45D44">
        <w:trPr>
          <w:trHeight w:val="237"/>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3FD87AAE"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Laborers and Helpers</w:t>
            </w:r>
          </w:p>
        </w:tc>
        <w:tc>
          <w:tcPr>
            <w:tcW w:w="785" w:type="dxa"/>
            <w:tcBorders>
              <w:top w:val="single" w:sz="6" w:space="0" w:color="auto"/>
              <w:left w:val="single" w:sz="6" w:space="0" w:color="auto"/>
              <w:bottom w:val="single" w:sz="6" w:space="0" w:color="auto"/>
              <w:right w:val="single" w:sz="6" w:space="0" w:color="auto"/>
            </w:tcBorders>
            <w:vAlign w:val="center"/>
          </w:tcPr>
          <w:p w14:paraId="6EE728B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5120DE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0AD63A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6D5426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E624F5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3C8AFDE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B3C127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0A9E116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D0DE3D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8EAD05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347E25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7C2EEA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C4B89B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78EEF8A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02C65AD1"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2EA5492D" w14:textId="77777777" w:rsidTr="00F45D44">
        <w:trPr>
          <w:trHeight w:val="25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479C355E"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Service Workers</w:t>
            </w:r>
          </w:p>
        </w:tc>
        <w:tc>
          <w:tcPr>
            <w:tcW w:w="785" w:type="dxa"/>
            <w:tcBorders>
              <w:top w:val="single" w:sz="6" w:space="0" w:color="auto"/>
              <w:left w:val="single" w:sz="6" w:space="0" w:color="auto"/>
              <w:bottom w:val="single" w:sz="6" w:space="0" w:color="auto"/>
              <w:right w:val="single" w:sz="6" w:space="0" w:color="auto"/>
            </w:tcBorders>
            <w:vAlign w:val="center"/>
          </w:tcPr>
          <w:p w14:paraId="4EB8311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B3F0B7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CA7366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5DF28C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D2AEF9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53375E2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E23211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74B9F21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C88F15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C9F44B0"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51AE29D"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374703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502876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2D11AA47"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19BE252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2FA9A46F" w14:textId="77777777" w:rsidTr="00F45D44">
        <w:trPr>
          <w:trHeight w:val="16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15F519AB"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TOTAL</w:t>
            </w:r>
          </w:p>
        </w:tc>
        <w:tc>
          <w:tcPr>
            <w:tcW w:w="785" w:type="dxa"/>
            <w:tcBorders>
              <w:top w:val="single" w:sz="6" w:space="0" w:color="auto"/>
              <w:left w:val="single" w:sz="6" w:space="0" w:color="auto"/>
              <w:bottom w:val="single" w:sz="6" w:space="0" w:color="auto"/>
              <w:right w:val="single" w:sz="6" w:space="0" w:color="auto"/>
            </w:tcBorders>
            <w:vAlign w:val="center"/>
          </w:tcPr>
          <w:p w14:paraId="76E6722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1B776B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651942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2ADA84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B1DDCB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53A8933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525B806"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1311736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F8428B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C1B554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FA2E88C"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7C00A5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D59906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3004E535"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46D9E16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44A35713" w14:textId="77777777" w:rsidTr="00F45D44">
        <w:trPr>
          <w:trHeight w:val="210"/>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1A15F2A5" w14:textId="77777777" w:rsidR="00BD6083" w:rsidRPr="00D81089" w:rsidRDefault="00BD6083" w:rsidP="00D81089">
            <w:pPr>
              <w:autoSpaceDE w:val="0"/>
              <w:autoSpaceDN w:val="0"/>
              <w:adjustRightInd w:val="0"/>
              <w:rPr>
                <w:rFonts w:asciiTheme="minorHAnsi" w:hAnsiTheme="minorHAnsi" w:cstheme="minorHAnsi"/>
                <w:b/>
                <w:bCs/>
                <w:color w:val="000000"/>
              </w:rPr>
            </w:pPr>
            <w:r w:rsidRPr="00D81089">
              <w:rPr>
                <w:rFonts w:asciiTheme="minorHAnsi" w:hAnsiTheme="minorHAnsi" w:cstheme="minorHAnsi"/>
                <w:b/>
                <w:bCs/>
                <w:color w:val="000000"/>
              </w:rPr>
              <w:t>PREVIOUS YEAR TOTAL</w:t>
            </w:r>
          </w:p>
        </w:tc>
        <w:tc>
          <w:tcPr>
            <w:tcW w:w="785" w:type="dxa"/>
            <w:tcBorders>
              <w:top w:val="single" w:sz="6" w:space="0" w:color="auto"/>
              <w:left w:val="single" w:sz="6" w:space="0" w:color="auto"/>
              <w:bottom w:val="single" w:sz="6" w:space="0" w:color="auto"/>
              <w:right w:val="single" w:sz="6" w:space="0" w:color="auto"/>
            </w:tcBorders>
            <w:vAlign w:val="center"/>
          </w:tcPr>
          <w:p w14:paraId="570A5FE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40D46E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C66EC8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38CEF9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0D0CABF"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14FEFF7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59C533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2931925E"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DC8DFC3"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E3D1DD8"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9AED7CA"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3991E92"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436BE1B"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4327B6F9"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65A34BE4" w14:textId="77777777" w:rsidR="00BD6083" w:rsidRPr="00D81089" w:rsidRDefault="00373E9C" w:rsidP="00D81089">
            <w:pPr>
              <w:jc w:val="center"/>
              <w:rPr>
                <w:rFonts w:asciiTheme="minorHAnsi" w:hAnsiTheme="minorHAnsi" w:cstheme="minorHAnsi"/>
              </w:rPr>
            </w:pPr>
            <w:r w:rsidRPr="00D81089">
              <w:rPr>
                <w:rFonts w:asciiTheme="minorHAnsi" w:hAnsiTheme="minorHAnsi" w:cstheme="minorHAnsi"/>
                <w:color w:val="000000"/>
              </w:rPr>
              <w:fldChar w:fldCharType="begin">
                <w:ffData>
                  <w:name w:val="Text10"/>
                  <w:enabled/>
                  <w:calcOnExit w:val="0"/>
                  <w:textInput/>
                </w:ffData>
              </w:fldChar>
            </w:r>
            <w:r w:rsidR="00BD6083" w:rsidRPr="00D81089">
              <w:rPr>
                <w:rFonts w:asciiTheme="minorHAnsi" w:hAnsiTheme="minorHAnsi" w:cstheme="minorHAnsi"/>
                <w:color w:val="000000"/>
              </w:rPr>
              <w:instrText xml:space="preserve"> FORMTEXT </w:instrText>
            </w:r>
            <w:r w:rsidRPr="00D81089">
              <w:rPr>
                <w:rFonts w:asciiTheme="minorHAnsi" w:hAnsiTheme="minorHAnsi" w:cstheme="minorHAnsi"/>
                <w:color w:val="000000"/>
              </w:rPr>
            </w:r>
            <w:r w:rsidRPr="00D81089">
              <w:rPr>
                <w:rFonts w:asciiTheme="minorHAnsi" w:hAnsiTheme="minorHAnsi" w:cstheme="minorHAnsi"/>
                <w:color w:val="000000"/>
              </w:rPr>
              <w:fldChar w:fldCharType="separate"/>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00BD6083" w:rsidRPr="00D81089">
              <w:rPr>
                <w:rFonts w:asciiTheme="minorHAnsi" w:hAnsiTheme="minorHAnsi" w:cstheme="minorHAnsi"/>
                <w:noProof/>
                <w:color w:val="000000"/>
              </w:rPr>
              <w:t> </w:t>
            </w:r>
            <w:r w:rsidRPr="00D81089">
              <w:rPr>
                <w:rFonts w:asciiTheme="minorHAnsi" w:hAnsiTheme="minorHAnsi" w:cstheme="minorHAnsi"/>
                <w:color w:val="000000"/>
              </w:rPr>
              <w:fldChar w:fldCharType="end"/>
            </w:r>
          </w:p>
        </w:tc>
      </w:tr>
      <w:tr w:rsidR="00BD6083" w:rsidRPr="00D81089" w14:paraId="24FFA62D"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9"/>
          <w:jc w:val="center"/>
        </w:trPr>
        <w:tc>
          <w:tcPr>
            <w:tcW w:w="1901" w:type="dxa"/>
            <w:tcBorders>
              <w:top w:val="single" w:sz="4" w:space="0" w:color="auto"/>
              <w:left w:val="single" w:sz="4" w:space="0" w:color="auto"/>
              <w:bottom w:val="single" w:sz="4" w:space="0" w:color="auto"/>
              <w:right w:val="single" w:sz="4" w:space="0" w:color="auto"/>
            </w:tcBorders>
            <w:vAlign w:val="center"/>
          </w:tcPr>
          <w:p w14:paraId="4950474C" w14:textId="77777777" w:rsidR="00BD6083" w:rsidRPr="00D81089" w:rsidRDefault="00BD6083" w:rsidP="00D81089">
            <w:pPr>
              <w:suppressAutoHyphens/>
              <w:jc w:val="center"/>
              <w:rPr>
                <w:rFonts w:asciiTheme="minorHAnsi" w:hAnsiTheme="minorHAnsi" w:cstheme="minorHAnsi"/>
                <w:b/>
                <w:bCs/>
              </w:rPr>
            </w:pPr>
            <w:r w:rsidRPr="00D81089">
              <w:rPr>
                <w:rFonts w:asciiTheme="minorHAnsi" w:hAnsiTheme="minorHAnsi" w:cstheme="minorHAnsi"/>
                <w:b/>
                <w:bCs/>
              </w:rPr>
              <w:t>TYPE OF BUSINESS</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27CC0ED2"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ed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Manufacturing</w:t>
            </w:r>
          </w:p>
        </w:tc>
        <w:tc>
          <w:tcPr>
            <w:tcW w:w="1606" w:type="dxa"/>
            <w:gridSpan w:val="3"/>
            <w:tcBorders>
              <w:top w:val="single" w:sz="4" w:space="0" w:color="auto"/>
              <w:left w:val="single" w:sz="4" w:space="0" w:color="auto"/>
              <w:bottom w:val="single" w:sz="4" w:space="0" w:color="auto"/>
              <w:right w:val="single" w:sz="4" w:space="0" w:color="auto"/>
            </w:tcBorders>
            <w:vAlign w:val="center"/>
          </w:tcPr>
          <w:p w14:paraId="5A614A75"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Wholesale</w:t>
            </w:r>
          </w:p>
        </w:tc>
        <w:tc>
          <w:tcPr>
            <w:tcW w:w="1863" w:type="dxa"/>
            <w:gridSpan w:val="3"/>
            <w:tcBorders>
              <w:top w:val="single" w:sz="4" w:space="0" w:color="auto"/>
              <w:left w:val="single" w:sz="4" w:space="0" w:color="auto"/>
              <w:bottom w:val="single" w:sz="4" w:space="0" w:color="auto"/>
              <w:right w:val="single" w:sz="4" w:space="0" w:color="auto"/>
            </w:tcBorders>
            <w:vAlign w:val="center"/>
          </w:tcPr>
          <w:p w14:paraId="61723EDF"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Construction</w:t>
            </w:r>
          </w:p>
        </w:tc>
        <w:tc>
          <w:tcPr>
            <w:tcW w:w="1804" w:type="dxa"/>
            <w:gridSpan w:val="3"/>
            <w:tcBorders>
              <w:top w:val="single" w:sz="4" w:space="0" w:color="auto"/>
              <w:left w:val="single" w:sz="4" w:space="0" w:color="auto"/>
              <w:bottom w:val="single" w:sz="4" w:space="0" w:color="auto"/>
              <w:right w:val="single" w:sz="4" w:space="0" w:color="auto"/>
            </w:tcBorders>
            <w:vAlign w:val="center"/>
          </w:tcPr>
          <w:p w14:paraId="76E2DF14"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Regular Dealer</w:t>
            </w:r>
          </w:p>
        </w:tc>
        <w:tc>
          <w:tcPr>
            <w:tcW w:w="1708" w:type="dxa"/>
            <w:gridSpan w:val="3"/>
            <w:tcBorders>
              <w:top w:val="single" w:sz="4" w:space="0" w:color="auto"/>
              <w:left w:val="single" w:sz="4" w:space="0" w:color="auto"/>
              <w:bottom w:val="single" w:sz="4" w:space="0" w:color="auto"/>
              <w:right w:val="single" w:sz="4" w:space="0" w:color="auto"/>
            </w:tcBorders>
            <w:vAlign w:val="center"/>
          </w:tcPr>
          <w:p w14:paraId="7894FBF2"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Selling Agent</w:t>
            </w:r>
          </w:p>
        </w:tc>
        <w:tc>
          <w:tcPr>
            <w:tcW w:w="2586" w:type="dxa"/>
            <w:gridSpan w:val="4"/>
            <w:tcBorders>
              <w:top w:val="single" w:sz="4" w:space="0" w:color="auto"/>
              <w:left w:val="single" w:sz="4" w:space="0" w:color="auto"/>
              <w:bottom w:val="single" w:sz="4" w:space="0" w:color="auto"/>
              <w:right w:val="single" w:sz="4" w:space="0" w:color="auto"/>
            </w:tcBorders>
            <w:vAlign w:val="center"/>
          </w:tcPr>
          <w:p w14:paraId="06927285"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Service Establishment</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3B4018AE" w14:textId="77777777" w:rsidR="00BD6083" w:rsidRPr="00D81089" w:rsidRDefault="00373E9C" w:rsidP="00D81089">
            <w:pPr>
              <w:suppressAutoHyphens/>
              <w:jc w:val="center"/>
              <w:rPr>
                <w:rFonts w:asciiTheme="minorHAnsi" w:hAnsiTheme="minorHAnsi" w:cstheme="minorHAnsi"/>
              </w:rPr>
            </w:pPr>
            <w:r w:rsidRPr="00D81089">
              <w:rPr>
                <w:rFonts w:asciiTheme="minorHAnsi" w:hAnsiTheme="minorHAnsi" w:cstheme="minorHAnsi"/>
              </w:rPr>
              <w:fldChar w:fldCharType="begin">
                <w:ffData>
                  <w:name w:val="Check7"/>
                  <w:enabled/>
                  <w:calcOnExit w:val="0"/>
                  <w:checkBox>
                    <w:sizeAuto/>
                    <w:default w:val="0"/>
                  </w:checkBox>
                </w:ffData>
              </w:fldChar>
            </w:r>
            <w:r w:rsidR="00BD6083" w:rsidRPr="00D81089">
              <w:rPr>
                <w:rFonts w:asciiTheme="minorHAnsi" w:hAnsiTheme="minorHAnsi" w:cstheme="minorHAnsi"/>
              </w:rPr>
              <w:instrText xml:space="preserve"> FORMCHECKBOX </w:instrText>
            </w:r>
            <w:r w:rsidRPr="00D81089">
              <w:rPr>
                <w:rFonts w:asciiTheme="minorHAnsi" w:hAnsiTheme="minorHAnsi" w:cstheme="minorHAnsi"/>
              </w:rPr>
            </w:r>
            <w:r w:rsidRPr="00D81089">
              <w:rPr>
                <w:rFonts w:asciiTheme="minorHAnsi" w:hAnsiTheme="minorHAnsi" w:cstheme="minorHAnsi"/>
              </w:rPr>
              <w:fldChar w:fldCharType="separate"/>
            </w:r>
            <w:r w:rsidRPr="00D81089">
              <w:rPr>
                <w:rFonts w:asciiTheme="minorHAnsi" w:hAnsiTheme="minorHAnsi" w:cstheme="minorHAnsi"/>
              </w:rPr>
              <w:fldChar w:fldCharType="end"/>
            </w:r>
            <w:r w:rsidR="00BD6083" w:rsidRPr="00D81089">
              <w:rPr>
                <w:rFonts w:asciiTheme="minorHAnsi" w:hAnsiTheme="minorHAnsi" w:cstheme="minorHAnsi"/>
              </w:rPr>
              <w:t xml:space="preserve">  Other</w:t>
            </w:r>
          </w:p>
        </w:tc>
      </w:tr>
      <w:tr w:rsidR="00BD6083" w:rsidRPr="00D81089" w14:paraId="73FEE7EB"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2"/>
          <w:jc w:val="center"/>
        </w:trPr>
        <w:tc>
          <w:tcPr>
            <w:tcW w:w="7147" w:type="dxa"/>
            <w:gridSpan w:val="10"/>
            <w:tcBorders>
              <w:top w:val="nil"/>
              <w:left w:val="nil"/>
              <w:bottom w:val="single" w:sz="4" w:space="0" w:color="auto"/>
              <w:right w:val="nil"/>
            </w:tcBorders>
            <w:vAlign w:val="center"/>
          </w:tcPr>
          <w:p w14:paraId="7E96D373"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bookmarkStart w:id="63" w:name="Text3"/>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bookmarkEnd w:id="63"/>
          </w:p>
        </w:tc>
        <w:tc>
          <w:tcPr>
            <w:tcW w:w="348" w:type="dxa"/>
            <w:tcBorders>
              <w:top w:val="nil"/>
              <w:left w:val="nil"/>
              <w:bottom w:val="nil"/>
              <w:right w:val="nil"/>
            </w:tcBorders>
            <w:vAlign w:val="center"/>
          </w:tcPr>
          <w:p w14:paraId="7B3AF170" w14:textId="77777777" w:rsidR="00BD6083" w:rsidRPr="00D81089" w:rsidRDefault="00BD6083" w:rsidP="00D81089">
            <w:pPr>
              <w:rPr>
                <w:rFonts w:asciiTheme="minorHAnsi" w:hAnsiTheme="minorHAnsi" w:cstheme="minorHAnsi"/>
              </w:rPr>
            </w:pPr>
          </w:p>
        </w:tc>
        <w:tc>
          <w:tcPr>
            <w:tcW w:w="7145" w:type="dxa"/>
            <w:gridSpan w:val="11"/>
            <w:tcBorders>
              <w:top w:val="nil"/>
              <w:left w:val="nil"/>
              <w:bottom w:val="single" w:sz="4" w:space="0" w:color="auto"/>
              <w:right w:val="nil"/>
            </w:tcBorders>
            <w:vAlign w:val="center"/>
          </w:tcPr>
          <w:p w14:paraId="1F4D4FE6"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r>
      <w:tr w:rsidR="00BD6083" w:rsidRPr="00D81089" w14:paraId="2B38ABB8"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7147" w:type="dxa"/>
            <w:gridSpan w:val="10"/>
            <w:tcBorders>
              <w:top w:val="single" w:sz="4" w:space="0" w:color="auto"/>
              <w:left w:val="nil"/>
              <w:bottom w:val="nil"/>
              <w:right w:val="nil"/>
            </w:tcBorders>
            <w:vAlign w:val="center"/>
          </w:tcPr>
          <w:p w14:paraId="15141983"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Signature of Certifying Official</w:t>
            </w:r>
          </w:p>
        </w:tc>
        <w:tc>
          <w:tcPr>
            <w:tcW w:w="348" w:type="dxa"/>
            <w:tcBorders>
              <w:top w:val="nil"/>
              <w:left w:val="nil"/>
              <w:bottom w:val="nil"/>
              <w:right w:val="nil"/>
            </w:tcBorders>
            <w:vAlign w:val="center"/>
          </w:tcPr>
          <w:p w14:paraId="3F2362DF" w14:textId="77777777" w:rsidR="00BD6083" w:rsidRPr="00D81089" w:rsidRDefault="00BD6083" w:rsidP="00D81089">
            <w:pPr>
              <w:rPr>
                <w:rFonts w:asciiTheme="minorHAnsi" w:hAnsiTheme="minorHAnsi" w:cstheme="minorHAnsi"/>
              </w:rPr>
            </w:pPr>
          </w:p>
        </w:tc>
        <w:tc>
          <w:tcPr>
            <w:tcW w:w="7145" w:type="dxa"/>
            <w:gridSpan w:val="11"/>
            <w:tcBorders>
              <w:top w:val="nil"/>
              <w:left w:val="nil"/>
              <w:bottom w:val="nil"/>
              <w:right w:val="nil"/>
            </w:tcBorders>
            <w:vAlign w:val="center"/>
          </w:tcPr>
          <w:p w14:paraId="4B94EC43"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Company Name</w:t>
            </w:r>
          </w:p>
        </w:tc>
      </w:tr>
      <w:tr w:rsidR="00BD6083" w:rsidRPr="00D81089" w14:paraId="1B832515"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9"/>
          <w:jc w:val="center"/>
        </w:trPr>
        <w:tc>
          <w:tcPr>
            <w:tcW w:w="7147" w:type="dxa"/>
            <w:gridSpan w:val="10"/>
            <w:tcBorders>
              <w:top w:val="nil"/>
              <w:left w:val="nil"/>
              <w:bottom w:val="single" w:sz="4" w:space="0" w:color="auto"/>
              <w:right w:val="nil"/>
            </w:tcBorders>
            <w:vAlign w:val="center"/>
          </w:tcPr>
          <w:p w14:paraId="38208278"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c>
          <w:tcPr>
            <w:tcW w:w="348" w:type="dxa"/>
            <w:tcBorders>
              <w:top w:val="nil"/>
              <w:left w:val="nil"/>
              <w:bottom w:val="nil"/>
              <w:right w:val="nil"/>
            </w:tcBorders>
            <w:vAlign w:val="center"/>
          </w:tcPr>
          <w:p w14:paraId="5239FA27" w14:textId="77777777" w:rsidR="00BD6083" w:rsidRPr="00D81089" w:rsidRDefault="00BD6083" w:rsidP="00D81089">
            <w:pPr>
              <w:rPr>
                <w:rFonts w:asciiTheme="minorHAnsi" w:hAnsiTheme="minorHAnsi" w:cstheme="minorHAnsi"/>
              </w:rPr>
            </w:pPr>
          </w:p>
        </w:tc>
        <w:tc>
          <w:tcPr>
            <w:tcW w:w="7145" w:type="dxa"/>
            <w:gridSpan w:val="11"/>
            <w:tcBorders>
              <w:top w:val="nil"/>
              <w:left w:val="nil"/>
              <w:bottom w:val="single" w:sz="4" w:space="0" w:color="auto"/>
              <w:right w:val="nil"/>
            </w:tcBorders>
            <w:vAlign w:val="center"/>
          </w:tcPr>
          <w:p w14:paraId="153E8BBA"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r>
      <w:tr w:rsidR="00BD6083" w:rsidRPr="00D81089" w14:paraId="4DAE8E38"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7147" w:type="dxa"/>
            <w:gridSpan w:val="10"/>
            <w:tcBorders>
              <w:top w:val="single" w:sz="4" w:space="0" w:color="auto"/>
              <w:left w:val="nil"/>
              <w:bottom w:val="nil"/>
              <w:right w:val="nil"/>
            </w:tcBorders>
            <w:vAlign w:val="center"/>
          </w:tcPr>
          <w:p w14:paraId="11324730"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Printed Name and Title</w:t>
            </w:r>
          </w:p>
        </w:tc>
        <w:tc>
          <w:tcPr>
            <w:tcW w:w="348" w:type="dxa"/>
            <w:tcBorders>
              <w:top w:val="nil"/>
              <w:left w:val="nil"/>
              <w:bottom w:val="nil"/>
              <w:right w:val="nil"/>
            </w:tcBorders>
            <w:vAlign w:val="center"/>
          </w:tcPr>
          <w:p w14:paraId="50E1A486" w14:textId="77777777" w:rsidR="00BD6083" w:rsidRPr="00D81089" w:rsidRDefault="00BD6083" w:rsidP="00D81089">
            <w:pPr>
              <w:rPr>
                <w:rFonts w:asciiTheme="minorHAnsi" w:hAnsiTheme="minorHAnsi" w:cstheme="minorHAnsi"/>
              </w:rPr>
            </w:pPr>
          </w:p>
        </w:tc>
        <w:tc>
          <w:tcPr>
            <w:tcW w:w="7145" w:type="dxa"/>
            <w:gridSpan w:val="11"/>
            <w:tcBorders>
              <w:top w:val="single" w:sz="4" w:space="0" w:color="auto"/>
              <w:left w:val="nil"/>
              <w:bottom w:val="nil"/>
              <w:right w:val="nil"/>
            </w:tcBorders>
            <w:vAlign w:val="center"/>
          </w:tcPr>
          <w:p w14:paraId="7B718955"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Address/City/State/Zip Code</w:t>
            </w:r>
          </w:p>
        </w:tc>
      </w:tr>
      <w:tr w:rsidR="00BD6083" w:rsidRPr="00D81089" w14:paraId="3C578ED3"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jc w:val="center"/>
        </w:trPr>
        <w:tc>
          <w:tcPr>
            <w:tcW w:w="7147" w:type="dxa"/>
            <w:gridSpan w:val="10"/>
            <w:tcBorders>
              <w:top w:val="nil"/>
              <w:left w:val="nil"/>
              <w:bottom w:val="single" w:sz="4" w:space="0" w:color="auto"/>
              <w:right w:val="nil"/>
            </w:tcBorders>
            <w:vAlign w:val="center"/>
          </w:tcPr>
          <w:p w14:paraId="3C92DC6D"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c>
          <w:tcPr>
            <w:tcW w:w="348" w:type="dxa"/>
            <w:tcBorders>
              <w:top w:val="nil"/>
              <w:left w:val="nil"/>
              <w:bottom w:val="nil"/>
              <w:right w:val="nil"/>
            </w:tcBorders>
            <w:vAlign w:val="center"/>
          </w:tcPr>
          <w:p w14:paraId="691F1285" w14:textId="77777777" w:rsidR="00BD6083" w:rsidRPr="00D81089" w:rsidRDefault="00BD6083" w:rsidP="00D81089">
            <w:pPr>
              <w:rPr>
                <w:rFonts w:asciiTheme="minorHAnsi" w:hAnsiTheme="minorHAnsi" w:cstheme="minorHAnsi"/>
              </w:rPr>
            </w:pPr>
          </w:p>
        </w:tc>
        <w:tc>
          <w:tcPr>
            <w:tcW w:w="7145" w:type="dxa"/>
            <w:gridSpan w:val="11"/>
            <w:tcBorders>
              <w:top w:val="nil"/>
              <w:left w:val="nil"/>
              <w:bottom w:val="single" w:sz="4" w:space="0" w:color="auto"/>
              <w:right w:val="nil"/>
            </w:tcBorders>
            <w:vAlign w:val="center"/>
          </w:tcPr>
          <w:p w14:paraId="681658BF" w14:textId="77777777" w:rsidR="00BD6083" w:rsidRPr="00D81089" w:rsidRDefault="00373E9C" w:rsidP="00D81089">
            <w:pPr>
              <w:rPr>
                <w:rFonts w:asciiTheme="minorHAnsi" w:hAnsiTheme="minorHAnsi" w:cstheme="minorHAnsi"/>
              </w:rPr>
            </w:pPr>
            <w:r w:rsidRPr="00D81089">
              <w:rPr>
                <w:rFonts w:asciiTheme="minorHAnsi" w:hAnsiTheme="minorHAnsi" w:cstheme="minorHAnsi"/>
              </w:rPr>
              <w:fldChar w:fldCharType="begin">
                <w:ffData>
                  <w:name w:val="Text3"/>
                  <w:enabled/>
                  <w:calcOnExit w:val="0"/>
                  <w:textInput/>
                </w:ffData>
              </w:fldChar>
            </w:r>
            <w:r w:rsidR="00BD6083" w:rsidRPr="00D81089">
              <w:rPr>
                <w:rFonts w:asciiTheme="minorHAnsi" w:hAnsiTheme="minorHAnsi" w:cstheme="minorHAnsi"/>
              </w:rPr>
              <w:instrText xml:space="preserve"> FORMTEXT </w:instrText>
            </w:r>
            <w:r w:rsidRPr="00D81089">
              <w:rPr>
                <w:rFonts w:asciiTheme="minorHAnsi" w:hAnsiTheme="minorHAnsi" w:cstheme="minorHAnsi"/>
              </w:rPr>
            </w:r>
            <w:r w:rsidRPr="00D81089">
              <w:rPr>
                <w:rFonts w:asciiTheme="minorHAnsi" w:hAnsiTheme="minorHAnsi" w:cstheme="minorHAnsi"/>
              </w:rPr>
              <w:fldChar w:fldCharType="separate"/>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00BD6083" w:rsidRPr="00D81089">
              <w:rPr>
                <w:rFonts w:asciiTheme="minorHAnsi" w:eastAsia="MS Mincho" w:hAnsiTheme="minorHAnsi" w:cstheme="minorHAnsi"/>
                <w:noProof/>
              </w:rPr>
              <w:t> </w:t>
            </w:r>
            <w:r w:rsidRPr="00D81089">
              <w:rPr>
                <w:rFonts w:asciiTheme="minorHAnsi" w:hAnsiTheme="minorHAnsi" w:cstheme="minorHAnsi"/>
              </w:rPr>
              <w:fldChar w:fldCharType="end"/>
            </w:r>
          </w:p>
        </w:tc>
      </w:tr>
      <w:tr w:rsidR="00BD6083" w:rsidRPr="00D81089" w14:paraId="00B263CF" w14:textId="77777777" w:rsidTr="00F45D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7147" w:type="dxa"/>
            <w:gridSpan w:val="10"/>
            <w:tcBorders>
              <w:top w:val="single" w:sz="4" w:space="0" w:color="auto"/>
              <w:left w:val="nil"/>
              <w:bottom w:val="nil"/>
              <w:right w:val="nil"/>
            </w:tcBorders>
            <w:vAlign w:val="center"/>
          </w:tcPr>
          <w:p w14:paraId="060EFCAA"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Date Submitted</w:t>
            </w:r>
          </w:p>
        </w:tc>
        <w:tc>
          <w:tcPr>
            <w:tcW w:w="348" w:type="dxa"/>
            <w:tcBorders>
              <w:top w:val="nil"/>
              <w:left w:val="nil"/>
              <w:bottom w:val="nil"/>
              <w:right w:val="nil"/>
            </w:tcBorders>
            <w:vAlign w:val="center"/>
          </w:tcPr>
          <w:p w14:paraId="07FFA83B" w14:textId="77777777" w:rsidR="00BD6083" w:rsidRPr="00D81089" w:rsidRDefault="00BD6083" w:rsidP="00D81089">
            <w:pPr>
              <w:rPr>
                <w:rFonts w:asciiTheme="minorHAnsi" w:hAnsiTheme="minorHAnsi" w:cstheme="minorHAnsi"/>
              </w:rPr>
            </w:pPr>
          </w:p>
        </w:tc>
        <w:tc>
          <w:tcPr>
            <w:tcW w:w="7145" w:type="dxa"/>
            <w:gridSpan w:val="11"/>
            <w:tcBorders>
              <w:top w:val="single" w:sz="4" w:space="0" w:color="auto"/>
              <w:left w:val="nil"/>
              <w:bottom w:val="nil"/>
              <w:right w:val="nil"/>
            </w:tcBorders>
            <w:vAlign w:val="center"/>
          </w:tcPr>
          <w:p w14:paraId="75E581D3" w14:textId="77777777" w:rsidR="00BD6083" w:rsidRPr="00D81089" w:rsidRDefault="00BD6083" w:rsidP="00D81089">
            <w:pPr>
              <w:rPr>
                <w:rFonts w:asciiTheme="minorHAnsi" w:hAnsiTheme="minorHAnsi" w:cstheme="minorHAnsi"/>
              </w:rPr>
            </w:pPr>
            <w:r w:rsidRPr="00D81089">
              <w:rPr>
                <w:rFonts w:asciiTheme="minorHAnsi" w:hAnsiTheme="minorHAnsi" w:cstheme="minorHAnsi"/>
              </w:rPr>
              <w:t>Telephone Number/Fax Number</w:t>
            </w:r>
          </w:p>
        </w:tc>
      </w:tr>
    </w:tbl>
    <w:p w14:paraId="56AB9BE5" w14:textId="77777777" w:rsidR="00BD6083" w:rsidRPr="00D81089" w:rsidRDefault="00BD6083" w:rsidP="00D81089">
      <w:pPr>
        <w:tabs>
          <w:tab w:val="left" w:pos="450"/>
          <w:tab w:val="center" w:pos="5703"/>
        </w:tabs>
        <w:suppressAutoHyphens/>
        <w:rPr>
          <w:rFonts w:asciiTheme="minorHAnsi" w:hAnsiTheme="minorHAnsi" w:cstheme="minorHAnsi"/>
        </w:rPr>
        <w:sectPr w:rsidR="00BD6083" w:rsidRPr="00D81089" w:rsidSect="00C259C6">
          <w:pgSz w:w="15840" w:h="12240" w:orient="landscape" w:code="1"/>
          <w:pgMar w:top="1152" w:right="1152" w:bottom="1152" w:left="1152" w:header="288" w:footer="288" w:gutter="0"/>
          <w:cols w:space="720"/>
          <w:noEndnote/>
          <w:titlePg/>
          <w:docGrid w:linePitch="326"/>
        </w:sectPr>
      </w:pPr>
    </w:p>
    <w:bookmarkEnd w:id="61"/>
    <w:p w14:paraId="7A245296" w14:textId="0AFD4D3A" w:rsidR="00BD690D" w:rsidRDefault="00BD690D" w:rsidP="00BD690D">
      <w:pPr>
        <w:jc w:val="center"/>
        <w:rPr>
          <w:rFonts w:asciiTheme="minorHAnsi" w:hAnsiTheme="minorHAnsi" w:cstheme="minorHAnsi"/>
          <w:b/>
          <w:bCs/>
        </w:rPr>
      </w:pPr>
      <w:r>
        <w:rPr>
          <w:rFonts w:asciiTheme="minorHAnsi" w:hAnsiTheme="minorHAnsi" w:cstheme="minorHAnsi"/>
          <w:b/>
          <w:bCs/>
        </w:rPr>
        <w:lastRenderedPageBreak/>
        <w:t xml:space="preserve">ATTACHMENT </w:t>
      </w:r>
      <w:r w:rsidR="00E90156">
        <w:rPr>
          <w:rFonts w:asciiTheme="minorHAnsi" w:hAnsiTheme="minorHAnsi" w:cstheme="minorHAnsi"/>
          <w:b/>
          <w:bCs/>
        </w:rPr>
        <w:t>G</w:t>
      </w:r>
    </w:p>
    <w:p w14:paraId="5E812C1E" w14:textId="77777777" w:rsidR="00BD690D" w:rsidRDefault="00BD690D" w:rsidP="00BD690D">
      <w:pPr>
        <w:jc w:val="center"/>
        <w:rPr>
          <w:rFonts w:asciiTheme="minorHAnsi" w:hAnsiTheme="minorHAnsi" w:cstheme="minorHAnsi"/>
          <w:b/>
          <w:bCs/>
        </w:rPr>
      </w:pPr>
      <w:r>
        <w:rPr>
          <w:rFonts w:asciiTheme="minorHAnsi" w:hAnsiTheme="minorHAnsi" w:cstheme="minorHAnsi"/>
          <w:b/>
          <w:bCs/>
        </w:rPr>
        <w:t xml:space="preserve">NON-COLLUSION AFFIDAVIT </w:t>
      </w:r>
    </w:p>
    <w:p w14:paraId="6EF96130" w14:textId="77777777" w:rsidR="00BD690D" w:rsidRDefault="00BD690D" w:rsidP="00BD690D">
      <w:pPr>
        <w:jc w:val="center"/>
        <w:rPr>
          <w:rFonts w:asciiTheme="minorHAnsi" w:hAnsiTheme="minorHAnsi" w:cstheme="minorHAnsi"/>
          <w:b/>
          <w:bCs/>
        </w:rPr>
      </w:pPr>
    </w:p>
    <w:p w14:paraId="701263D9" w14:textId="77777777" w:rsidR="00BD690D" w:rsidRDefault="00BD690D" w:rsidP="00BD690D">
      <w:pPr>
        <w:rPr>
          <w:rFonts w:asciiTheme="minorHAnsi" w:hAnsiTheme="minorHAnsi" w:cstheme="minorHAnsi"/>
          <w:b/>
          <w:bCs/>
        </w:rPr>
      </w:pPr>
    </w:p>
    <w:p w14:paraId="0C8D6DF4" w14:textId="77777777" w:rsidR="00BD690D" w:rsidRDefault="00BD690D" w:rsidP="00BD690D">
      <w:pPr>
        <w:rPr>
          <w:rFonts w:asciiTheme="minorHAnsi" w:hAnsiTheme="minorHAnsi" w:cstheme="minorHAnsi"/>
        </w:rPr>
      </w:pPr>
      <w:r>
        <w:rPr>
          <w:rFonts w:asciiTheme="minorHAnsi" w:hAnsiTheme="minorHAnsi" w:cstheme="minorHAnsi"/>
        </w:rPr>
        <w:t xml:space="preserve">State of  ________________________ </w:t>
      </w:r>
    </w:p>
    <w:p w14:paraId="28BFCF55" w14:textId="77777777" w:rsidR="00BD690D" w:rsidRDefault="00BD690D" w:rsidP="00BD690D">
      <w:pPr>
        <w:rPr>
          <w:rFonts w:asciiTheme="minorHAnsi" w:hAnsiTheme="minorHAnsi" w:cstheme="minorHAnsi"/>
        </w:rPr>
      </w:pPr>
    </w:p>
    <w:p w14:paraId="6181B15D" w14:textId="77777777" w:rsidR="00BD690D" w:rsidRDefault="00BD690D" w:rsidP="00BD690D">
      <w:pPr>
        <w:rPr>
          <w:rFonts w:asciiTheme="minorHAnsi" w:hAnsiTheme="minorHAnsi" w:cstheme="minorHAnsi"/>
        </w:rPr>
      </w:pPr>
      <w:r>
        <w:rPr>
          <w:rFonts w:asciiTheme="minorHAnsi" w:hAnsiTheme="minorHAnsi" w:cstheme="minorHAnsi"/>
        </w:rPr>
        <w:t xml:space="preserve">County of _______________________ </w:t>
      </w:r>
    </w:p>
    <w:p w14:paraId="477E338C" w14:textId="77777777" w:rsidR="00BD690D" w:rsidRDefault="00BD690D" w:rsidP="00BD690D">
      <w:pPr>
        <w:rPr>
          <w:rFonts w:asciiTheme="minorHAnsi" w:hAnsiTheme="minorHAnsi" w:cstheme="minorHAnsi"/>
        </w:rPr>
      </w:pPr>
    </w:p>
    <w:p w14:paraId="4F8C57E0" w14:textId="77777777" w:rsidR="00BD690D" w:rsidRDefault="00BD690D" w:rsidP="00BD690D">
      <w:pPr>
        <w:rPr>
          <w:rFonts w:asciiTheme="minorHAnsi" w:hAnsiTheme="minorHAnsi" w:cstheme="minorHAnsi"/>
        </w:rPr>
      </w:pPr>
    </w:p>
    <w:p w14:paraId="56141A4B" w14:textId="77777777" w:rsidR="00BD690D" w:rsidRDefault="00BD690D" w:rsidP="00BD690D">
      <w:pPr>
        <w:rPr>
          <w:rFonts w:asciiTheme="minorHAnsi" w:hAnsiTheme="minorHAnsi" w:cstheme="minorHAnsi"/>
        </w:rPr>
      </w:pPr>
      <w:proofErr w:type="gramStart"/>
      <w:r>
        <w:rPr>
          <w:rFonts w:asciiTheme="minorHAnsi" w:hAnsiTheme="minorHAnsi" w:cstheme="minorHAnsi"/>
        </w:rPr>
        <w:t>___________________________________________</w:t>
      </w:r>
      <w:r>
        <w:rPr>
          <w:rFonts w:asciiTheme="minorHAnsi" w:hAnsiTheme="minorHAnsi" w:cstheme="minorHAnsi"/>
        </w:rPr>
        <w:tab/>
      </w:r>
      <w:r>
        <w:rPr>
          <w:rFonts w:asciiTheme="minorHAnsi" w:hAnsiTheme="minorHAnsi" w:cstheme="minorHAnsi"/>
        </w:rPr>
        <w:tab/>
      </w:r>
      <w:proofErr w:type="gramEnd"/>
      <w:r>
        <w:rPr>
          <w:rFonts w:asciiTheme="minorHAnsi" w:hAnsiTheme="minorHAnsi" w:cstheme="minorHAnsi"/>
        </w:rPr>
        <w:t xml:space="preserve">__________________________________________ </w:t>
      </w:r>
    </w:p>
    <w:p w14:paraId="5C419AFE" w14:textId="77777777" w:rsidR="00BD690D" w:rsidRDefault="00BD690D" w:rsidP="00BD690D">
      <w:pPr>
        <w:rPr>
          <w:rFonts w:asciiTheme="minorHAnsi" w:hAnsiTheme="minorHAnsi" w:cstheme="minorHAnsi"/>
        </w:rPr>
      </w:pPr>
      <w:r>
        <w:rPr>
          <w:rFonts w:asciiTheme="minorHAnsi" w:hAnsiTheme="minorHAnsi" w:cstheme="minorHAnsi"/>
        </w:rPr>
        <w:t>Name and Title of Person Signing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Proposer Name </w:t>
      </w:r>
    </w:p>
    <w:p w14:paraId="5BE3E3C1" w14:textId="77777777" w:rsidR="00BD690D" w:rsidRDefault="00BD690D" w:rsidP="00BD690D">
      <w:pPr>
        <w:rPr>
          <w:rFonts w:asciiTheme="minorHAnsi" w:hAnsiTheme="minorHAnsi" w:cstheme="minorHAnsi"/>
        </w:rPr>
      </w:pPr>
    </w:p>
    <w:p w14:paraId="50A54904" w14:textId="77777777" w:rsidR="00BD690D" w:rsidRDefault="00BD690D" w:rsidP="00BD690D">
      <w:pPr>
        <w:rPr>
          <w:rFonts w:asciiTheme="minorHAnsi" w:hAnsiTheme="minorHAnsi" w:cstheme="minorHAnsi"/>
        </w:rPr>
      </w:pPr>
    </w:p>
    <w:p w14:paraId="6FEEF97D" w14:textId="77777777" w:rsidR="00BD690D" w:rsidRPr="004024D6" w:rsidRDefault="00BD690D" w:rsidP="00BD690D">
      <w:pPr>
        <w:spacing w:line="276" w:lineRule="auto"/>
      </w:pPr>
      <w:r>
        <w:t xml:space="preserve">The above-named individual </w:t>
      </w:r>
      <w:r w:rsidRPr="004024D6">
        <w:t xml:space="preserve">being first duly sworn, deposes and says that he or she </w:t>
      </w:r>
      <w:r>
        <w:t>is an authorized representative of the above Proposer</w:t>
      </w:r>
      <w:r w:rsidRPr="004024D6">
        <w:t xml:space="preserve"> and that all statements made, and facts set out in this </w:t>
      </w:r>
      <w:r>
        <w:t xml:space="preserve">proposal </w:t>
      </w:r>
      <w:r w:rsidRPr="004024D6">
        <w:t xml:space="preserve">for </w:t>
      </w:r>
      <w:r>
        <w:t>t</w:t>
      </w:r>
      <w:r w:rsidRPr="004024D6">
        <w:t>he</w:t>
      </w:r>
      <w:r>
        <w:t xml:space="preserve"> above referenced project  </w:t>
      </w:r>
      <w:r w:rsidRPr="004024D6">
        <w:t xml:space="preserve">are true and correct and that the </w:t>
      </w:r>
      <w:r>
        <w:t>Proposer</w:t>
      </w:r>
      <w:r w:rsidRPr="004024D6">
        <w:t xml:space="preserve"> (firm, person</w:t>
      </w:r>
      <w:r>
        <w:t>, a</w:t>
      </w:r>
      <w:r w:rsidRPr="004024D6">
        <w:t xml:space="preserve">ssociation, or corporation making </w:t>
      </w:r>
      <w:r>
        <w:t xml:space="preserve">the </w:t>
      </w:r>
      <w:r w:rsidRPr="004024D6">
        <w:t xml:space="preserve">bid) has not, either directly or indirectly, entered into any agreement, participated in any collusion, or otherwise taken any action in restraint of free competitive </w:t>
      </w:r>
      <w:r>
        <w:t xml:space="preserve">proposal </w:t>
      </w:r>
      <w:r w:rsidRPr="004024D6">
        <w:t xml:space="preserve">in connection with such </w:t>
      </w:r>
      <w:r>
        <w:t xml:space="preserve">proposal </w:t>
      </w:r>
      <w:r w:rsidRPr="004024D6">
        <w:t>or any contract which may result from its acceptance.</w:t>
      </w:r>
    </w:p>
    <w:p w14:paraId="3DE624D9" w14:textId="77777777" w:rsidR="00BD690D" w:rsidRDefault="00BD690D" w:rsidP="00BD690D">
      <w:pPr>
        <w:spacing w:line="276" w:lineRule="auto"/>
      </w:pPr>
    </w:p>
    <w:p w14:paraId="41207D29" w14:textId="77777777" w:rsidR="00BD690D" w:rsidRPr="004024D6" w:rsidRDefault="00BD690D" w:rsidP="00BD690D">
      <w:pPr>
        <w:spacing w:line="276" w:lineRule="auto"/>
      </w:pPr>
      <w:r w:rsidRPr="004024D6">
        <w:t xml:space="preserve">Affiant further certifies that </w:t>
      </w:r>
      <w:r>
        <w:t>Proposer</w:t>
      </w:r>
      <w:r w:rsidRPr="004024D6">
        <w:t xml:space="preserve"> is not financially interested in or financially affiliated with, any other </w:t>
      </w:r>
      <w:r>
        <w:t>Proposer</w:t>
      </w:r>
      <w:r w:rsidRPr="004024D6">
        <w:t xml:space="preserve"> for the project.</w:t>
      </w:r>
    </w:p>
    <w:p w14:paraId="166E700E" w14:textId="77777777" w:rsidR="00BD690D" w:rsidRDefault="00BD690D" w:rsidP="00BD690D">
      <w:pPr>
        <w:spacing w:line="276" w:lineRule="auto"/>
      </w:pPr>
    </w:p>
    <w:p w14:paraId="25CD7A9E" w14:textId="77777777" w:rsidR="00BD690D" w:rsidRPr="004024D6" w:rsidRDefault="00BD690D" w:rsidP="00BD690D">
      <w:pPr>
        <w:spacing w:line="276" w:lineRule="auto"/>
      </w:pPr>
      <w:r w:rsidRPr="004024D6">
        <w:t>By _____________________________________________</w:t>
      </w:r>
      <w:r>
        <w:t xml:space="preserve"> </w:t>
      </w:r>
      <w:r w:rsidRPr="004024D6">
        <w:t xml:space="preserve">personally known to me </w:t>
      </w:r>
      <w:r>
        <w:t>or</w:t>
      </w:r>
      <w:r w:rsidRPr="004024D6">
        <w:t xml:space="preserve"> proved to me on the basis of satisfactory evidence to be the person(s) whose name(s)is/are subscribed to the within instrument and acknowledged to me that he/she/they executed the same in his/her/their authorized capacity(is), and that by his/her/their signatures(s) on the instrument the person(s), or entity upon behalf of which the person(s) acted, executed the instrument.</w:t>
      </w:r>
    </w:p>
    <w:p w14:paraId="56E5B559" w14:textId="77777777" w:rsidR="00BD690D" w:rsidRDefault="00BD690D" w:rsidP="00BD690D">
      <w:pPr>
        <w:spacing w:line="276" w:lineRule="auto"/>
      </w:pPr>
    </w:p>
    <w:p w14:paraId="456AE8C7" w14:textId="169D918D" w:rsidR="00BD690D" w:rsidRPr="004024D6" w:rsidRDefault="00BD690D" w:rsidP="00BD690D">
      <w:pPr>
        <w:spacing w:line="276" w:lineRule="auto"/>
      </w:pPr>
      <w:r w:rsidRPr="004024D6">
        <w:t>Subscribed and sworn to before me on this ___________day of____________________,</w:t>
      </w:r>
      <w:r>
        <w:t xml:space="preserve"> 202</w:t>
      </w:r>
      <w:r w:rsidR="008A1066">
        <w:t>6</w:t>
      </w:r>
      <w:r w:rsidRPr="004024D6">
        <w:t>.</w:t>
      </w:r>
    </w:p>
    <w:p w14:paraId="31710524" w14:textId="77777777" w:rsidR="00BD690D" w:rsidRDefault="00BD690D" w:rsidP="00BD690D">
      <w:pPr>
        <w:spacing w:line="276" w:lineRule="auto"/>
        <w:rPr>
          <w:rFonts w:asciiTheme="minorHAnsi" w:hAnsiTheme="minorHAnsi" w:cstheme="minorHAnsi"/>
        </w:rPr>
      </w:pPr>
    </w:p>
    <w:p w14:paraId="57DF10AA" w14:textId="77777777" w:rsidR="00BD690D" w:rsidRDefault="00BD690D" w:rsidP="00BD690D">
      <w:pPr>
        <w:spacing w:line="276" w:lineRule="auto"/>
        <w:rPr>
          <w:rFonts w:asciiTheme="minorHAnsi" w:hAnsiTheme="minorHAnsi" w:cstheme="minorHAnsi"/>
        </w:rPr>
      </w:pPr>
    </w:p>
    <w:p w14:paraId="238F3AC0" w14:textId="77777777" w:rsidR="00BD690D" w:rsidRDefault="00BD690D" w:rsidP="00BD690D">
      <w:pPr>
        <w:spacing w:line="276" w:lineRule="auto"/>
        <w:rPr>
          <w:rFonts w:asciiTheme="minorHAnsi" w:hAnsiTheme="minorHAnsi" w:cstheme="minorHAnsi"/>
        </w:rPr>
      </w:pPr>
    </w:p>
    <w:p w14:paraId="48CDAE4B" w14:textId="77777777" w:rsidR="00BD690D" w:rsidRDefault="00BD690D" w:rsidP="00BD690D">
      <w:pPr>
        <w:spacing w:line="276" w:lineRule="auto"/>
        <w:rPr>
          <w:rFonts w:asciiTheme="minorHAnsi" w:hAnsiTheme="minorHAnsi" w:cstheme="minorHAnsi"/>
        </w:rPr>
      </w:pPr>
      <w:r>
        <w:rPr>
          <w:rFonts w:asciiTheme="minorHAnsi" w:hAnsiTheme="minorHAnsi" w:cstheme="minorHAnsi"/>
        </w:rPr>
        <w:t>_____________________________________</w:t>
      </w:r>
    </w:p>
    <w:p w14:paraId="15A44538" w14:textId="77777777" w:rsidR="00BD690D" w:rsidRDefault="00BD690D" w:rsidP="00BD690D">
      <w:pPr>
        <w:spacing w:line="276" w:lineRule="auto"/>
        <w:rPr>
          <w:rFonts w:asciiTheme="minorHAnsi" w:hAnsiTheme="minorHAnsi" w:cstheme="minorHAnsi"/>
        </w:rPr>
      </w:pPr>
      <w:r>
        <w:rPr>
          <w:rFonts w:asciiTheme="minorHAnsi" w:hAnsiTheme="minorHAnsi" w:cstheme="minorHAnsi"/>
        </w:rPr>
        <w:t>Notary Public</w:t>
      </w:r>
    </w:p>
    <w:p w14:paraId="5A00443E" w14:textId="77777777" w:rsidR="00BD690D" w:rsidRDefault="00BD690D" w:rsidP="00BD690D">
      <w:pPr>
        <w:spacing w:line="276" w:lineRule="auto"/>
        <w:rPr>
          <w:rFonts w:asciiTheme="minorHAnsi" w:hAnsiTheme="minorHAnsi" w:cstheme="minorHAnsi"/>
        </w:rPr>
      </w:pPr>
    </w:p>
    <w:p w14:paraId="5746E2A0" w14:textId="77777777" w:rsidR="00BD690D" w:rsidRDefault="00BD690D" w:rsidP="00BD690D">
      <w:pPr>
        <w:spacing w:line="276" w:lineRule="auto"/>
        <w:rPr>
          <w:rFonts w:asciiTheme="minorHAnsi" w:hAnsiTheme="minorHAnsi" w:cstheme="minorHAnsi"/>
        </w:rPr>
      </w:pPr>
      <w:r>
        <w:rPr>
          <w:rFonts w:asciiTheme="minorHAnsi" w:hAnsiTheme="minorHAnsi" w:cstheme="minorHAnsi"/>
        </w:rPr>
        <w:t>My Commission Expires: ____________________</w:t>
      </w:r>
    </w:p>
    <w:p w14:paraId="557107BD" w14:textId="77777777" w:rsidR="00BD690D" w:rsidRDefault="00BD690D" w:rsidP="00BD690D">
      <w:pPr>
        <w:spacing w:line="276" w:lineRule="auto"/>
        <w:rPr>
          <w:rFonts w:asciiTheme="minorHAnsi" w:hAnsiTheme="minorHAnsi" w:cstheme="minorHAnsi"/>
        </w:rPr>
      </w:pPr>
    </w:p>
    <w:p w14:paraId="6C42C1E9" w14:textId="77777777" w:rsidR="00BD690D" w:rsidRDefault="00BD690D" w:rsidP="00BD690D">
      <w:pPr>
        <w:spacing w:line="276" w:lineRule="auto"/>
        <w:rPr>
          <w:rFonts w:asciiTheme="minorHAnsi" w:hAnsiTheme="minorHAnsi" w:cstheme="minorHAnsi"/>
        </w:rPr>
      </w:pPr>
    </w:p>
    <w:p w14:paraId="58160932" w14:textId="77777777" w:rsidR="00BD690D" w:rsidRPr="005176F8" w:rsidRDefault="00BD690D" w:rsidP="00BD690D">
      <w:pPr>
        <w:spacing w:line="276" w:lineRule="auto"/>
        <w:rPr>
          <w:rFonts w:asciiTheme="minorHAnsi" w:hAnsiTheme="minorHAnsi" w:cstheme="minorHAnsi"/>
        </w:rPr>
      </w:pPr>
      <w:r>
        <w:rPr>
          <w:rFonts w:asciiTheme="minorHAnsi" w:hAnsiTheme="minorHAnsi" w:cstheme="minorHAnsi"/>
        </w:rPr>
        <w:t xml:space="preserve">(Seal) </w:t>
      </w:r>
    </w:p>
    <w:p w14:paraId="606B9F40" w14:textId="77777777" w:rsidR="00BD690D" w:rsidRDefault="00BD690D" w:rsidP="00BD690D"/>
    <w:p w14:paraId="1BC93D28" w14:textId="77777777" w:rsidR="00BD690D" w:rsidRPr="00D81089" w:rsidRDefault="00BD690D" w:rsidP="00BD690D">
      <w:pPr>
        <w:rPr>
          <w:rFonts w:asciiTheme="minorHAnsi" w:hAnsiTheme="minorHAnsi" w:cstheme="minorHAnsi"/>
        </w:rPr>
      </w:pPr>
    </w:p>
    <w:p w14:paraId="10933351" w14:textId="77777777" w:rsidR="00BD690D" w:rsidRDefault="00BD690D">
      <w:pPr>
        <w:rPr>
          <w:rFonts w:asciiTheme="minorHAnsi" w:hAnsiTheme="minorHAnsi" w:cstheme="minorHAnsi"/>
        </w:rPr>
      </w:pPr>
    </w:p>
    <w:p w14:paraId="108873AA" w14:textId="0E488E99" w:rsidR="00BD690D" w:rsidRDefault="00BD690D">
      <w:pPr>
        <w:rPr>
          <w:rFonts w:asciiTheme="minorHAnsi" w:hAnsiTheme="minorHAnsi" w:cstheme="minorHAnsi"/>
        </w:rPr>
      </w:pPr>
      <w:r>
        <w:rPr>
          <w:rFonts w:asciiTheme="minorHAnsi" w:hAnsiTheme="minorHAnsi" w:cstheme="minorHAnsi"/>
        </w:rPr>
        <w:br w:type="page"/>
      </w:r>
    </w:p>
    <w:p w14:paraId="4A162E50" w14:textId="77777777" w:rsidR="0040232E" w:rsidRPr="00D81089" w:rsidRDefault="0040232E" w:rsidP="00D81089">
      <w:pPr>
        <w:rPr>
          <w:rFonts w:asciiTheme="minorHAnsi" w:hAnsiTheme="minorHAnsi" w:cstheme="minorHAnsi"/>
        </w:rPr>
      </w:pPr>
    </w:p>
    <w:p w14:paraId="0C934A07" w14:textId="337CA0EA" w:rsidR="00BD6083" w:rsidRPr="00D81089" w:rsidRDefault="00D15DC0" w:rsidP="00D81089">
      <w:pPr>
        <w:jc w:val="center"/>
        <w:rPr>
          <w:rFonts w:asciiTheme="minorHAnsi" w:hAnsiTheme="minorHAnsi" w:cstheme="minorHAnsi"/>
          <w:b/>
        </w:rPr>
      </w:pPr>
      <w:bookmarkStart w:id="64" w:name="_Hlk4512829"/>
      <w:r w:rsidRPr="00D81089">
        <w:rPr>
          <w:rFonts w:asciiTheme="minorHAnsi" w:hAnsiTheme="minorHAnsi" w:cstheme="minorHAnsi"/>
          <w:b/>
        </w:rPr>
        <w:t>A</w:t>
      </w:r>
      <w:r w:rsidR="00187756" w:rsidRPr="00D81089">
        <w:rPr>
          <w:rFonts w:asciiTheme="minorHAnsi" w:hAnsiTheme="minorHAnsi" w:cstheme="minorHAnsi"/>
          <w:b/>
        </w:rPr>
        <w:t>TTACH</w:t>
      </w:r>
      <w:r w:rsidR="00187756" w:rsidRPr="00E90156">
        <w:rPr>
          <w:rFonts w:asciiTheme="minorHAnsi" w:hAnsiTheme="minorHAnsi" w:cstheme="minorHAnsi"/>
          <w:b/>
        </w:rPr>
        <w:t xml:space="preserve">MENT </w:t>
      </w:r>
      <w:r w:rsidR="00E90156" w:rsidRPr="00E90156">
        <w:rPr>
          <w:rFonts w:asciiTheme="minorHAnsi" w:hAnsiTheme="minorHAnsi" w:cstheme="minorHAnsi"/>
          <w:b/>
        </w:rPr>
        <w:t>H</w:t>
      </w:r>
      <w:r w:rsidR="007D12C1" w:rsidRPr="00E90156">
        <w:rPr>
          <w:rFonts w:asciiTheme="minorHAnsi" w:hAnsiTheme="minorHAnsi" w:cstheme="minorHAnsi"/>
          <w:b/>
        </w:rPr>
        <w:t>-</w:t>
      </w:r>
      <w:r w:rsidR="00BD6083" w:rsidRPr="00E90156">
        <w:rPr>
          <w:rFonts w:asciiTheme="minorHAnsi" w:hAnsiTheme="minorHAnsi" w:cstheme="minorHAnsi"/>
          <w:b/>
        </w:rPr>
        <w:t>1</w:t>
      </w:r>
    </w:p>
    <w:bookmarkEnd w:id="64"/>
    <w:p w14:paraId="24402D18" w14:textId="77777777" w:rsidR="00732ECD" w:rsidRPr="00284328" w:rsidRDefault="00732ECD" w:rsidP="00732ECD">
      <w:pPr>
        <w:jc w:val="center"/>
        <w:rPr>
          <w:rFonts w:asciiTheme="minorHAnsi" w:hAnsiTheme="minorHAnsi" w:cstheme="minorHAnsi"/>
          <w:b/>
          <w:sz w:val="22"/>
          <w:szCs w:val="28"/>
        </w:rPr>
      </w:pPr>
      <w:r>
        <w:rPr>
          <w:rFonts w:asciiTheme="minorHAnsi" w:hAnsiTheme="minorHAnsi" w:cstheme="minorHAnsi"/>
          <w:b/>
          <w:sz w:val="22"/>
          <w:szCs w:val="28"/>
        </w:rPr>
        <w:t>KANSAS CITY AREA TRANSPORTATION AUTHORITY</w:t>
      </w:r>
    </w:p>
    <w:p w14:paraId="4D0EC603" w14:textId="3A7D8D16" w:rsidR="00732ECD" w:rsidRDefault="00732ECD" w:rsidP="00732ECD">
      <w:pPr>
        <w:jc w:val="center"/>
        <w:rPr>
          <w:rFonts w:asciiTheme="minorHAnsi" w:hAnsiTheme="minorHAnsi" w:cstheme="minorHAnsi"/>
          <w:b/>
        </w:rPr>
      </w:pPr>
      <w:r w:rsidRPr="00284328">
        <w:rPr>
          <w:rFonts w:asciiTheme="minorHAnsi" w:hAnsiTheme="minorHAnsi" w:cstheme="minorHAnsi"/>
          <w:b/>
        </w:rPr>
        <w:t xml:space="preserve">AFFIDAVIT OF </w:t>
      </w:r>
      <w:r>
        <w:rPr>
          <w:rFonts w:asciiTheme="minorHAnsi" w:hAnsiTheme="minorHAnsi" w:cstheme="minorHAnsi"/>
          <w:b/>
        </w:rPr>
        <w:t>PRIMARY</w:t>
      </w:r>
      <w:r w:rsidRPr="00284328">
        <w:rPr>
          <w:rFonts w:asciiTheme="minorHAnsi" w:hAnsiTheme="minorHAnsi" w:cstheme="minorHAnsi"/>
          <w:b/>
        </w:rPr>
        <w:t xml:space="preserve"> PARTICIPANT</w:t>
      </w:r>
      <w:r>
        <w:rPr>
          <w:rFonts w:asciiTheme="minorHAnsi" w:hAnsiTheme="minorHAnsi" w:cstheme="minorHAnsi"/>
          <w:b/>
        </w:rPr>
        <w:t>’</w:t>
      </w:r>
      <w:r w:rsidRPr="00284328">
        <w:rPr>
          <w:rFonts w:asciiTheme="minorHAnsi" w:hAnsiTheme="minorHAnsi" w:cstheme="minorHAnsi"/>
          <w:b/>
        </w:rPr>
        <w:t>S</w:t>
      </w:r>
      <w:r>
        <w:rPr>
          <w:rFonts w:asciiTheme="minorHAnsi" w:hAnsiTheme="minorHAnsi" w:cstheme="minorHAnsi"/>
          <w:b/>
        </w:rPr>
        <w:t xml:space="preserve"> </w:t>
      </w:r>
      <w:r w:rsidRPr="00284328">
        <w:rPr>
          <w:rFonts w:asciiTheme="minorHAnsi" w:hAnsiTheme="minorHAnsi" w:cstheme="minorHAnsi"/>
          <w:b/>
        </w:rPr>
        <w:t xml:space="preserve">COMPLIANCE WITH SECTION </w:t>
      </w:r>
    </w:p>
    <w:p w14:paraId="4ACF4831" w14:textId="77777777" w:rsidR="00732ECD" w:rsidRPr="00284328" w:rsidRDefault="00732ECD" w:rsidP="00732ECD">
      <w:pPr>
        <w:jc w:val="center"/>
        <w:rPr>
          <w:rFonts w:asciiTheme="minorHAnsi" w:hAnsiTheme="minorHAnsi" w:cstheme="minorHAnsi"/>
          <w:b/>
        </w:rPr>
      </w:pPr>
      <w:r w:rsidRPr="00284328">
        <w:rPr>
          <w:rFonts w:asciiTheme="minorHAnsi" w:hAnsiTheme="minorHAnsi" w:cstheme="minorHAnsi"/>
          <w:b/>
        </w:rPr>
        <w:t>285.500 RSMO, ET SEQ.</w:t>
      </w:r>
      <w:r>
        <w:rPr>
          <w:rFonts w:asciiTheme="minorHAnsi" w:hAnsiTheme="minorHAnsi" w:cstheme="minorHAnsi"/>
          <w:b/>
        </w:rPr>
        <w:t xml:space="preserve"> </w:t>
      </w:r>
      <w:r w:rsidRPr="00284328">
        <w:rPr>
          <w:rFonts w:asciiTheme="minorHAnsi" w:hAnsiTheme="minorHAnsi" w:cstheme="minorHAnsi"/>
          <w:b/>
        </w:rPr>
        <w:t>REGARDING EMPLOYEE ELIGIBILITY VERIFICATION</w:t>
      </w:r>
    </w:p>
    <w:p w14:paraId="0D11573F" w14:textId="77777777" w:rsidR="00732ECD" w:rsidRPr="00284328" w:rsidRDefault="00732ECD" w:rsidP="00732ECD">
      <w:pPr>
        <w:jc w:val="center"/>
        <w:rPr>
          <w:rFonts w:asciiTheme="minorHAnsi" w:hAnsiTheme="minorHAnsi" w:cstheme="minorHAnsi"/>
        </w:rPr>
      </w:pPr>
    </w:p>
    <w:p w14:paraId="6D4CBE63" w14:textId="77777777" w:rsidR="00732ECD" w:rsidRPr="00284328" w:rsidRDefault="00732ECD" w:rsidP="00732ECD">
      <w:pPr>
        <w:rPr>
          <w:rFonts w:asciiTheme="minorHAnsi" w:hAnsiTheme="minorHAnsi" w:cstheme="minorHAnsi"/>
        </w:rPr>
      </w:pPr>
    </w:p>
    <w:p w14:paraId="3430C624"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  STATE OF _________________________</w:t>
      </w:r>
    </w:p>
    <w:p w14:paraId="4E2E1564" w14:textId="77777777" w:rsidR="00732ECD" w:rsidRPr="00284328" w:rsidRDefault="00732ECD" w:rsidP="00732ECD">
      <w:pPr>
        <w:rPr>
          <w:rFonts w:asciiTheme="minorHAnsi" w:hAnsiTheme="minorHAnsi" w:cstheme="minorHAnsi"/>
        </w:rPr>
      </w:pPr>
    </w:p>
    <w:p w14:paraId="58F76DA6"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  COUNTY OF _______________________</w:t>
      </w:r>
    </w:p>
    <w:p w14:paraId="27366EB8" w14:textId="77777777" w:rsidR="00732ECD" w:rsidRPr="00284328" w:rsidRDefault="00732ECD" w:rsidP="00732ECD">
      <w:pPr>
        <w:jc w:val="center"/>
        <w:rPr>
          <w:rFonts w:asciiTheme="minorHAnsi" w:hAnsiTheme="minorHAnsi" w:cstheme="minorHAnsi"/>
        </w:rPr>
      </w:pPr>
    </w:p>
    <w:p w14:paraId="6E425485" w14:textId="1BAC4648" w:rsidR="00732ECD" w:rsidRPr="00284328" w:rsidRDefault="00732ECD" w:rsidP="00732ECD">
      <w:pPr>
        <w:jc w:val="both"/>
        <w:rPr>
          <w:rFonts w:asciiTheme="minorHAnsi" w:hAnsiTheme="minorHAnsi" w:cstheme="minorHAnsi"/>
        </w:rPr>
      </w:pPr>
      <w:r w:rsidRPr="00284328">
        <w:rPr>
          <w:rFonts w:asciiTheme="minorHAnsi" w:hAnsiTheme="minorHAnsi" w:cstheme="minorHAnsi"/>
        </w:rPr>
        <w:t>On this ________ day of __________________, 20</w:t>
      </w:r>
      <w:r w:rsidR="00053773">
        <w:rPr>
          <w:rFonts w:asciiTheme="minorHAnsi" w:hAnsiTheme="minorHAnsi" w:cstheme="minorHAnsi"/>
        </w:rPr>
        <w:t>26</w:t>
      </w:r>
      <w:r w:rsidRPr="00284328">
        <w:rPr>
          <w:rFonts w:asciiTheme="minorHAnsi" w:hAnsiTheme="minorHAnsi" w:cstheme="minorHAnsi"/>
        </w:rPr>
        <w:t>, before me appeared 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01B15DB1" w14:textId="77777777" w:rsidR="00732ECD" w:rsidRPr="00284328" w:rsidRDefault="00732ECD" w:rsidP="00732ECD">
      <w:pPr>
        <w:jc w:val="both"/>
        <w:rPr>
          <w:rFonts w:asciiTheme="minorHAnsi" w:hAnsiTheme="minorHAnsi" w:cstheme="minorHAnsi"/>
        </w:rPr>
      </w:pPr>
    </w:p>
    <w:p w14:paraId="0C640E05" w14:textId="77777777" w:rsidR="00732ECD" w:rsidRDefault="00732ECD" w:rsidP="00732ECD">
      <w:pPr>
        <w:jc w:val="both"/>
        <w:rPr>
          <w:rFonts w:asciiTheme="minorHAnsi" w:hAnsiTheme="minorHAnsi" w:cstheme="minorHAnsi"/>
        </w:rPr>
      </w:pPr>
      <w:r w:rsidRPr="00284328">
        <w:rPr>
          <w:rFonts w:asciiTheme="minorHAnsi" w:hAnsiTheme="minorHAnsi" w:cstheme="minorHAnsi"/>
        </w:rPr>
        <w:t>I hereby swear or affirm that the business entity does not knowingly employ any person in connection with the contracted services who does not have the legal right or authorization under federal law to work in the United States as defined in 8 U.S.C. §1324a(h)(3).</w:t>
      </w:r>
    </w:p>
    <w:p w14:paraId="757A8A91" w14:textId="77777777" w:rsidR="00732ECD" w:rsidRDefault="00732ECD" w:rsidP="00732ECD">
      <w:pPr>
        <w:jc w:val="both"/>
        <w:rPr>
          <w:rFonts w:asciiTheme="minorHAnsi" w:hAnsiTheme="minorHAnsi" w:cstheme="minorHAnsi"/>
        </w:rPr>
      </w:pPr>
    </w:p>
    <w:p w14:paraId="7922C8B6" w14:textId="77777777" w:rsidR="00732ECD" w:rsidRPr="00284328" w:rsidRDefault="00732ECD" w:rsidP="00732ECD">
      <w:pPr>
        <w:jc w:val="both"/>
        <w:rPr>
          <w:rFonts w:asciiTheme="minorHAnsi" w:hAnsiTheme="minorHAnsi" w:cstheme="minorHAnsi"/>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360"/>
      </w:tblGrid>
      <w:tr w:rsidR="00732ECD" w14:paraId="105C051B" w14:textId="77777777" w:rsidTr="00B16226">
        <w:tc>
          <w:tcPr>
            <w:tcW w:w="630" w:type="dxa"/>
          </w:tcPr>
          <w:p w14:paraId="467ADC56" w14:textId="77777777" w:rsidR="00732ECD" w:rsidRDefault="00732ECD" w:rsidP="00B16226">
            <w:pPr>
              <w:tabs>
                <w:tab w:val="left" w:pos="720"/>
              </w:tabs>
              <w:jc w:val="both"/>
              <w:rPr>
                <w:rFonts w:asciiTheme="minorHAnsi" w:hAnsiTheme="minorHAnsi" w:cstheme="minorHAnsi"/>
                <w:sz w:val="28"/>
                <w:szCs w:val="28"/>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56B3F7E7" wp14:editId="513A4FFB">
                      <wp:simplePos x="0" y="0"/>
                      <wp:positionH relativeFrom="column">
                        <wp:posOffset>-76200</wp:posOffset>
                      </wp:positionH>
                      <wp:positionV relativeFrom="paragraph">
                        <wp:posOffset>28575</wp:posOffset>
                      </wp:positionV>
                      <wp:extent cx="228600" cy="198120"/>
                      <wp:effectExtent l="0" t="0" r="19050" b="11430"/>
                      <wp:wrapNone/>
                      <wp:docPr id="1310068340" name="Rectangle 1310068340"/>
                      <wp:cNvGraphicFramePr/>
                      <a:graphic xmlns:a="http://schemas.openxmlformats.org/drawingml/2006/main">
                        <a:graphicData uri="http://schemas.microsoft.com/office/word/2010/wordprocessingShape">
                          <wps:wsp>
                            <wps:cNvSpPr/>
                            <wps:spPr>
                              <a:xfrm>
                                <a:off x="0" y="0"/>
                                <a:ext cx="22860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86F4E" id="Rectangle 1310068340" o:spid="_x0000_s1026" style="position:absolute;margin-left:-6pt;margin-top:2.25pt;width:18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" filled="f" strokecolor="black [3213]" strokeweight="2pt"/>
                  </w:pict>
                </mc:Fallback>
              </mc:AlternateContent>
            </w:r>
          </w:p>
        </w:tc>
        <w:tc>
          <w:tcPr>
            <w:tcW w:w="9360" w:type="dxa"/>
          </w:tcPr>
          <w:p w14:paraId="7263B092" w14:textId="77777777" w:rsidR="00732ECD" w:rsidRDefault="00732ECD" w:rsidP="00B16226">
            <w:pPr>
              <w:jc w:val="both"/>
              <w:rPr>
                <w:rFonts w:asciiTheme="minorHAnsi" w:hAnsiTheme="minorHAnsi" w:cstheme="minorHAnsi"/>
              </w:rPr>
            </w:pPr>
            <w:r w:rsidRPr="00284328">
              <w:rPr>
                <w:rFonts w:asciiTheme="minorHAnsi" w:hAnsiTheme="minorHAnsi" w:cstheme="minorHAnsi"/>
              </w:rPr>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7579CF5E" w14:textId="77777777" w:rsidR="00732ECD" w:rsidRPr="00284328" w:rsidRDefault="00732ECD" w:rsidP="00B16226">
            <w:pPr>
              <w:jc w:val="both"/>
              <w:rPr>
                <w:rFonts w:asciiTheme="minorHAnsi" w:hAnsiTheme="minorHAnsi" w:cstheme="minorHAnsi"/>
              </w:rPr>
            </w:pPr>
          </w:p>
          <w:p w14:paraId="5D152C94" w14:textId="77777777" w:rsidR="00732ECD" w:rsidRPr="006E6CA4" w:rsidRDefault="00732ECD" w:rsidP="00B16226">
            <w:pPr>
              <w:jc w:val="both"/>
              <w:rPr>
                <w:rFonts w:asciiTheme="minorHAnsi" w:hAnsiTheme="minorHAnsi" w:cstheme="minorHAnsi"/>
              </w:rPr>
            </w:pPr>
            <w:r w:rsidRPr="00284328">
              <w:rPr>
                <w:rFonts w:asciiTheme="minorHAnsi" w:hAnsiTheme="minorHAnsi" w:cstheme="minorHAnsi"/>
              </w:rPr>
              <w:t>I have attached hereto documentation sufficient to establish the business entity’s enrollment and participation in the required electronic verification of work program.</w:t>
            </w:r>
          </w:p>
        </w:tc>
      </w:tr>
      <w:tr w:rsidR="00732ECD" w14:paraId="0981A9B0" w14:textId="77777777" w:rsidTr="00B16226">
        <w:trPr>
          <w:trHeight w:val="549"/>
        </w:trPr>
        <w:tc>
          <w:tcPr>
            <w:tcW w:w="630" w:type="dxa"/>
          </w:tcPr>
          <w:p w14:paraId="353CA065" w14:textId="77777777" w:rsidR="00732ECD" w:rsidRDefault="00732ECD" w:rsidP="00B16226">
            <w:pPr>
              <w:tabs>
                <w:tab w:val="left" w:pos="720"/>
              </w:tabs>
              <w:jc w:val="both"/>
              <w:rPr>
                <w:rFonts w:asciiTheme="minorHAnsi" w:hAnsiTheme="minorHAnsi" w:cstheme="minorHAnsi"/>
                <w:sz w:val="28"/>
                <w:szCs w:val="28"/>
              </w:rPr>
            </w:pPr>
          </w:p>
        </w:tc>
        <w:tc>
          <w:tcPr>
            <w:tcW w:w="9360" w:type="dxa"/>
          </w:tcPr>
          <w:p w14:paraId="71E21662" w14:textId="77777777" w:rsidR="00732ECD" w:rsidRPr="006E6CA4" w:rsidRDefault="00732ECD" w:rsidP="00B16226">
            <w:pPr>
              <w:tabs>
                <w:tab w:val="left" w:pos="720"/>
              </w:tabs>
              <w:jc w:val="both"/>
              <w:rPr>
                <w:rFonts w:asciiTheme="minorHAnsi" w:hAnsiTheme="minorHAnsi" w:cstheme="minorHAnsi"/>
              </w:rPr>
            </w:pPr>
          </w:p>
        </w:tc>
      </w:tr>
      <w:tr w:rsidR="00732ECD" w14:paraId="08E3557A" w14:textId="77777777" w:rsidTr="00B16226">
        <w:trPr>
          <w:trHeight w:val="521"/>
        </w:trPr>
        <w:tc>
          <w:tcPr>
            <w:tcW w:w="630" w:type="dxa"/>
          </w:tcPr>
          <w:p w14:paraId="4E57709F" w14:textId="77777777" w:rsidR="00732ECD" w:rsidRDefault="00732ECD" w:rsidP="00B16226">
            <w:pPr>
              <w:tabs>
                <w:tab w:val="left" w:pos="720"/>
              </w:tabs>
              <w:jc w:val="both"/>
              <w:rPr>
                <w:rFonts w:asciiTheme="minorHAnsi" w:hAnsiTheme="minorHAnsi" w:cstheme="minorHAnsi"/>
                <w:sz w:val="28"/>
                <w:szCs w:val="28"/>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451B32B7" wp14:editId="3F756ADA">
                      <wp:simplePos x="0" y="0"/>
                      <wp:positionH relativeFrom="column">
                        <wp:posOffset>-76200</wp:posOffset>
                      </wp:positionH>
                      <wp:positionV relativeFrom="paragraph">
                        <wp:posOffset>5080</wp:posOffset>
                      </wp:positionV>
                      <wp:extent cx="228600" cy="198120"/>
                      <wp:effectExtent l="0" t="0" r="19050" b="11430"/>
                      <wp:wrapNone/>
                      <wp:docPr id="2081612234" name="Rectangle 2081612234"/>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A1EC6" id="Rectangle 2081612234" o:spid="_x0000_s1026" style="position:absolute;margin-left:-6pt;margin-top:.4pt;width:1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" filled="f" strokecolor="windowText" strokeweight="1pt"/>
                  </w:pict>
                </mc:Fallback>
              </mc:AlternateContent>
            </w:r>
          </w:p>
        </w:tc>
        <w:tc>
          <w:tcPr>
            <w:tcW w:w="9360" w:type="dxa"/>
          </w:tcPr>
          <w:p w14:paraId="0B8859A2" w14:textId="77777777" w:rsidR="00732ECD" w:rsidRDefault="00732ECD" w:rsidP="00B16226">
            <w:pPr>
              <w:tabs>
                <w:tab w:val="left" w:pos="720"/>
              </w:tabs>
              <w:jc w:val="both"/>
              <w:rPr>
                <w:rFonts w:asciiTheme="minorHAnsi" w:hAnsiTheme="minorHAnsi" w:cstheme="minorHAnsi"/>
              </w:rPr>
            </w:pPr>
            <w:r>
              <w:rPr>
                <w:rFonts w:asciiTheme="minorHAnsi" w:hAnsiTheme="minorHAnsi" w:cstheme="minorHAnsi"/>
              </w:rPr>
              <w:t xml:space="preserve">State laws/regulations DO NOT require that we participate in a federal work program operated by the United States Department of Homeland Security or an equivalent program.  </w:t>
            </w:r>
          </w:p>
        </w:tc>
      </w:tr>
    </w:tbl>
    <w:p w14:paraId="4818C4DC" w14:textId="77777777" w:rsidR="00732ECD" w:rsidRDefault="00732ECD" w:rsidP="00732ECD">
      <w:pPr>
        <w:tabs>
          <w:tab w:val="left" w:pos="4320"/>
        </w:tabs>
        <w:rPr>
          <w:rFonts w:asciiTheme="minorHAnsi" w:hAnsiTheme="minorHAnsi" w:cstheme="minorHAnsi"/>
        </w:rPr>
      </w:pPr>
    </w:p>
    <w:p w14:paraId="794518DD" w14:textId="77777777" w:rsidR="00732ECD" w:rsidRDefault="00732ECD" w:rsidP="00732ECD">
      <w:pPr>
        <w:tabs>
          <w:tab w:val="left" w:pos="4320"/>
        </w:tabs>
        <w:rPr>
          <w:rFonts w:asciiTheme="minorHAnsi" w:hAnsiTheme="minorHAnsi" w:cstheme="minorHAnsi"/>
        </w:rPr>
      </w:pPr>
    </w:p>
    <w:p w14:paraId="6AD7DA88" w14:textId="77777777" w:rsidR="00732ECD" w:rsidRPr="00284328" w:rsidRDefault="00732ECD" w:rsidP="00732ECD">
      <w:pPr>
        <w:tabs>
          <w:tab w:val="left" w:pos="4320"/>
        </w:tabs>
        <w:rPr>
          <w:rFonts w:asciiTheme="minorHAnsi" w:hAnsiTheme="minorHAnsi" w:cstheme="minorHAnsi"/>
        </w:rPr>
      </w:pPr>
      <w:r w:rsidRPr="00284328">
        <w:rPr>
          <w:rFonts w:asciiTheme="minorHAnsi" w:hAnsiTheme="minorHAnsi" w:cstheme="minorHAnsi"/>
        </w:rPr>
        <w:tab/>
        <w:t>_________________________________</w:t>
      </w:r>
    </w:p>
    <w:p w14:paraId="75E7842C" w14:textId="77777777" w:rsidR="00732ECD" w:rsidRPr="00284328" w:rsidRDefault="00732ECD" w:rsidP="00732ECD">
      <w:pPr>
        <w:tabs>
          <w:tab w:val="left" w:pos="4320"/>
        </w:tabs>
        <w:rPr>
          <w:rFonts w:asciiTheme="minorHAnsi" w:hAnsiTheme="minorHAnsi" w:cstheme="minorHAnsi"/>
        </w:rPr>
      </w:pPr>
      <w:r>
        <w:rPr>
          <w:rFonts w:asciiTheme="minorHAnsi" w:hAnsiTheme="minorHAnsi" w:cstheme="minorHAnsi"/>
        </w:rPr>
        <w:tab/>
      </w:r>
      <w:r w:rsidRPr="00284328">
        <w:rPr>
          <w:rFonts w:asciiTheme="minorHAnsi" w:hAnsiTheme="minorHAnsi" w:cstheme="minorHAnsi"/>
        </w:rPr>
        <w:t>Affiant’s signature</w:t>
      </w:r>
    </w:p>
    <w:p w14:paraId="4DC6740F" w14:textId="77777777" w:rsidR="00732ECD" w:rsidRPr="00284328" w:rsidRDefault="00732ECD" w:rsidP="00732ECD">
      <w:pPr>
        <w:rPr>
          <w:rFonts w:asciiTheme="minorHAnsi" w:hAnsiTheme="minorHAnsi" w:cstheme="minorHAnsi"/>
        </w:rPr>
      </w:pPr>
    </w:p>
    <w:p w14:paraId="515F48D4" w14:textId="77777777" w:rsidR="00732ECD" w:rsidRPr="00284328" w:rsidRDefault="00732ECD" w:rsidP="00732ECD">
      <w:pPr>
        <w:rPr>
          <w:rFonts w:asciiTheme="minorHAnsi" w:hAnsiTheme="minorHAnsi" w:cstheme="minorHAnsi"/>
        </w:rPr>
      </w:pPr>
    </w:p>
    <w:p w14:paraId="4F79BDA3" w14:textId="41993718"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Subscribed and sworn to before me this </w:t>
      </w:r>
      <w:proofErr w:type="gramStart"/>
      <w:r w:rsidRPr="00284328">
        <w:rPr>
          <w:rFonts w:asciiTheme="minorHAnsi" w:hAnsiTheme="minorHAnsi" w:cstheme="minorHAnsi"/>
        </w:rPr>
        <w:t xml:space="preserve">_________ </w:t>
      </w:r>
      <w:proofErr w:type="gramEnd"/>
      <w:r w:rsidRPr="00284328">
        <w:rPr>
          <w:rFonts w:asciiTheme="minorHAnsi" w:hAnsiTheme="minorHAnsi" w:cstheme="minorHAnsi"/>
        </w:rPr>
        <w:t>day of _________________, 20</w:t>
      </w:r>
      <w:r>
        <w:rPr>
          <w:rFonts w:asciiTheme="minorHAnsi" w:hAnsiTheme="minorHAnsi" w:cstheme="minorHAnsi"/>
        </w:rPr>
        <w:t>2</w:t>
      </w:r>
      <w:r w:rsidR="008A1066">
        <w:rPr>
          <w:rFonts w:asciiTheme="minorHAnsi" w:hAnsiTheme="minorHAnsi" w:cstheme="minorHAnsi"/>
        </w:rPr>
        <w:t>6</w:t>
      </w:r>
    </w:p>
    <w:p w14:paraId="0C6D0124" w14:textId="77777777" w:rsidR="00732ECD" w:rsidRPr="00284328" w:rsidRDefault="00732ECD" w:rsidP="00732ECD">
      <w:pPr>
        <w:rPr>
          <w:rFonts w:asciiTheme="minorHAnsi" w:hAnsiTheme="minorHAnsi" w:cstheme="minorHAnsi"/>
        </w:rPr>
      </w:pPr>
    </w:p>
    <w:p w14:paraId="4CD17D45"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t xml:space="preserve">        </w:t>
      </w:r>
    </w:p>
    <w:p w14:paraId="1BBFACF1"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________________________________________</w:t>
      </w:r>
    </w:p>
    <w:p w14:paraId="235A4A1B"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Notary Public</w:t>
      </w:r>
    </w:p>
    <w:p w14:paraId="59D9BC42" w14:textId="77777777" w:rsidR="00732ECD" w:rsidRPr="00284328" w:rsidRDefault="00732ECD" w:rsidP="00732ECD">
      <w:pPr>
        <w:rPr>
          <w:rFonts w:asciiTheme="minorHAnsi" w:hAnsiTheme="minorHAnsi" w:cstheme="minorHAnsi"/>
        </w:rPr>
      </w:pPr>
    </w:p>
    <w:p w14:paraId="111810A3"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My Commission expires: </w:t>
      </w:r>
      <w:proofErr w:type="gramStart"/>
      <w:r>
        <w:rPr>
          <w:rFonts w:asciiTheme="minorHAnsi" w:hAnsiTheme="minorHAnsi" w:cstheme="minorHAnsi"/>
        </w:rPr>
        <w:t xml:space="preserve">_______________________ </w:t>
      </w:r>
      <w:proofErr w:type="gramEnd"/>
      <w:r>
        <w:rPr>
          <w:rFonts w:asciiTheme="minorHAnsi" w:hAnsiTheme="minorHAnsi" w:cstheme="minorHAnsi"/>
        </w:rPr>
        <w:t xml:space="preserve"> (Seal)</w:t>
      </w:r>
    </w:p>
    <w:p w14:paraId="6342FCD4" w14:textId="77777777" w:rsidR="00732ECD" w:rsidRPr="00284328" w:rsidRDefault="00732ECD" w:rsidP="00732ECD">
      <w:pPr>
        <w:rPr>
          <w:rFonts w:asciiTheme="minorHAnsi" w:hAnsiTheme="minorHAnsi" w:cstheme="minorHAnsi"/>
        </w:rPr>
      </w:pPr>
    </w:p>
    <w:p w14:paraId="1BEA3306" w14:textId="77777777" w:rsidR="00732ECD" w:rsidRPr="00284328" w:rsidRDefault="00732ECD" w:rsidP="00732ECD">
      <w:pPr>
        <w:rPr>
          <w:rFonts w:asciiTheme="minorHAnsi" w:hAnsiTheme="minorHAnsi" w:cstheme="minorHAnsi"/>
        </w:rPr>
      </w:pPr>
    </w:p>
    <w:p w14:paraId="02B43723" w14:textId="77777777" w:rsidR="00732ECD" w:rsidRPr="00360F68" w:rsidRDefault="00732ECD" w:rsidP="00732ECD">
      <w:pPr>
        <w:spacing w:after="120"/>
        <w:jc w:val="both"/>
        <w:rPr>
          <w:rFonts w:asciiTheme="minorHAnsi" w:hAnsiTheme="minorHAnsi" w:cstheme="minorHAnsi"/>
          <w:i/>
          <w:sz w:val="18"/>
          <w:szCs w:val="18"/>
        </w:rPr>
      </w:pPr>
      <w:r w:rsidRPr="00360F68">
        <w:rPr>
          <w:rFonts w:asciiTheme="minorHAnsi" w:hAnsiTheme="minorHAnsi" w:cstheme="minorHAnsi"/>
          <w:b/>
          <w:i/>
          <w:sz w:val="18"/>
          <w:szCs w:val="18"/>
        </w:rPr>
        <w:t xml:space="preserve">NOTE:  </w:t>
      </w:r>
      <w:r w:rsidRPr="00360F68">
        <w:rPr>
          <w:rFonts w:asciiTheme="minorHAnsi" w:hAnsiTheme="minorHAnsi" w:cstheme="minorHAnsi"/>
          <w:i/>
          <w:sz w:val="18"/>
          <w:szCs w:val="18"/>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Administration and the Department of Homeland Security.  Firms may register at </w:t>
      </w:r>
      <w:hyperlink r:id="rId24" w:history="1">
        <w:r w:rsidRPr="00360F68">
          <w:rPr>
            <w:rStyle w:val="Hyperlink"/>
            <w:rFonts w:asciiTheme="minorHAnsi" w:hAnsiTheme="minorHAnsi" w:cstheme="minorHAnsi"/>
            <w:i/>
            <w:sz w:val="18"/>
            <w:szCs w:val="18"/>
          </w:rPr>
          <w:t>https://www.e-verify.gov/</w:t>
        </w:r>
      </w:hyperlink>
    </w:p>
    <w:p w14:paraId="387EB8B1" w14:textId="77777777" w:rsidR="00BD6083" w:rsidRPr="00D81089" w:rsidRDefault="00BD6083" w:rsidP="00D81089">
      <w:pPr>
        <w:rPr>
          <w:rFonts w:asciiTheme="minorHAnsi" w:hAnsiTheme="minorHAnsi" w:cstheme="minorHAnsi"/>
          <w:b/>
        </w:rPr>
      </w:pPr>
      <w:r w:rsidRPr="00D81089">
        <w:rPr>
          <w:rFonts w:asciiTheme="minorHAnsi" w:hAnsiTheme="minorHAnsi" w:cstheme="minorHAnsi"/>
          <w:b/>
        </w:rPr>
        <w:br w:type="page"/>
      </w:r>
    </w:p>
    <w:p w14:paraId="7080215C" w14:textId="6414DD7D" w:rsidR="00BD6083" w:rsidRPr="00D81089" w:rsidRDefault="00780387" w:rsidP="00D81089">
      <w:pPr>
        <w:jc w:val="center"/>
        <w:rPr>
          <w:rFonts w:asciiTheme="minorHAnsi" w:hAnsiTheme="minorHAnsi" w:cstheme="minorHAnsi"/>
          <w:b/>
        </w:rPr>
      </w:pPr>
      <w:bookmarkStart w:id="65" w:name="_Hlk4512691"/>
      <w:r w:rsidRPr="00D81089">
        <w:rPr>
          <w:rFonts w:asciiTheme="minorHAnsi" w:hAnsiTheme="minorHAnsi" w:cstheme="minorHAnsi"/>
          <w:b/>
        </w:rPr>
        <w:lastRenderedPageBreak/>
        <w:t xml:space="preserve">ATTACHMENT </w:t>
      </w:r>
      <w:r w:rsidR="00E90156" w:rsidRPr="00E90156">
        <w:rPr>
          <w:rFonts w:asciiTheme="minorHAnsi" w:hAnsiTheme="minorHAnsi" w:cstheme="minorHAnsi"/>
          <w:b/>
        </w:rPr>
        <w:t>H</w:t>
      </w:r>
      <w:r w:rsidR="007D12C1" w:rsidRPr="00E90156">
        <w:rPr>
          <w:rFonts w:asciiTheme="minorHAnsi" w:hAnsiTheme="minorHAnsi" w:cstheme="minorHAnsi"/>
          <w:b/>
        </w:rPr>
        <w:t>-</w:t>
      </w:r>
      <w:r w:rsidR="00BD6083" w:rsidRPr="00E90156">
        <w:rPr>
          <w:rFonts w:asciiTheme="minorHAnsi" w:hAnsiTheme="minorHAnsi" w:cstheme="minorHAnsi"/>
          <w:b/>
        </w:rPr>
        <w:t>2</w:t>
      </w:r>
    </w:p>
    <w:bookmarkEnd w:id="65"/>
    <w:p w14:paraId="388D4B16" w14:textId="77777777" w:rsidR="00062272" w:rsidRDefault="00732ECD" w:rsidP="00732ECD">
      <w:pPr>
        <w:jc w:val="center"/>
        <w:rPr>
          <w:rFonts w:asciiTheme="minorHAnsi" w:hAnsiTheme="minorHAnsi" w:cstheme="minorHAnsi"/>
          <w:b/>
          <w:sz w:val="22"/>
          <w:szCs w:val="28"/>
        </w:rPr>
      </w:pPr>
      <w:r>
        <w:rPr>
          <w:rFonts w:asciiTheme="minorHAnsi" w:hAnsiTheme="minorHAnsi" w:cstheme="minorHAnsi"/>
          <w:b/>
          <w:sz w:val="22"/>
          <w:szCs w:val="28"/>
        </w:rPr>
        <w:t>KANSAS CITY AREA TRANSPORTATION AUTHORITY</w:t>
      </w:r>
      <w:r w:rsidR="005660FF">
        <w:rPr>
          <w:rFonts w:asciiTheme="minorHAnsi" w:hAnsiTheme="minorHAnsi" w:cstheme="minorHAnsi"/>
          <w:b/>
          <w:sz w:val="22"/>
          <w:szCs w:val="28"/>
        </w:rPr>
        <w:t xml:space="preserve"> </w:t>
      </w:r>
    </w:p>
    <w:p w14:paraId="2B64DEF6" w14:textId="6A32C3C5" w:rsidR="005660FF" w:rsidRDefault="00732ECD" w:rsidP="00732ECD">
      <w:pPr>
        <w:jc w:val="center"/>
        <w:rPr>
          <w:rFonts w:asciiTheme="minorHAnsi" w:hAnsiTheme="minorHAnsi" w:cstheme="minorHAnsi"/>
          <w:b/>
        </w:rPr>
      </w:pPr>
      <w:r w:rsidRPr="00284328">
        <w:rPr>
          <w:rFonts w:asciiTheme="minorHAnsi" w:hAnsiTheme="minorHAnsi" w:cstheme="minorHAnsi"/>
          <w:b/>
        </w:rPr>
        <w:t>AFFIDAVIT OF LOWER-TIER PARTICIPANT</w:t>
      </w:r>
      <w:r>
        <w:rPr>
          <w:rFonts w:asciiTheme="minorHAnsi" w:hAnsiTheme="minorHAnsi" w:cstheme="minorHAnsi"/>
          <w:b/>
        </w:rPr>
        <w:t>’</w:t>
      </w:r>
      <w:r w:rsidRPr="00284328">
        <w:rPr>
          <w:rFonts w:asciiTheme="minorHAnsi" w:hAnsiTheme="minorHAnsi" w:cstheme="minorHAnsi"/>
          <w:b/>
        </w:rPr>
        <w:t>S</w:t>
      </w:r>
      <w:r>
        <w:rPr>
          <w:rFonts w:asciiTheme="minorHAnsi" w:hAnsiTheme="minorHAnsi" w:cstheme="minorHAnsi"/>
          <w:b/>
        </w:rPr>
        <w:t xml:space="preserve"> </w:t>
      </w:r>
      <w:r w:rsidRPr="00284328">
        <w:rPr>
          <w:rFonts w:asciiTheme="minorHAnsi" w:hAnsiTheme="minorHAnsi" w:cstheme="minorHAnsi"/>
          <w:b/>
        </w:rPr>
        <w:t xml:space="preserve">COMPLIANCE </w:t>
      </w:r>
    </w:p>
    <w:p w14:paraId="79953787" w14:textId="57CA47A0" w:rsidR="00732ECD" w:rsidRPr="00284328" w:rsidRDefault="00732ECD" w:rsidP="00732ECD">
      <w:pPr>
        <w:jc w:val="center"/>
        <w:rPr>
          <w:rFonts w:asciiTheme="minorHAnsi" w:hAnsiTheme="minorHAnsi" w:cstheme="minorHAnsi"/>
          <w:b/>
        </w:rPr>
      </w:pPr>
      <w:r w:rsidRPr="00284328">
        <w:rPr>
          <w:rFonts w:asciiTheme="minorHAnsi" w:hAnsiTheme="minorHAnsi" w:cstheme="minorHAnsi"/>
          <w:b/>
        </w:rPr>
        <w:t>WITH SECTION 285.500 RSMO, ET SEQ.</w:t>
      </w:r>
      <w:r>
        <w:rPr>
          <w:rFonts w:asciiTheme="minorHAnsi" w:hAnsiTheme="minorHAnsi" w:cstheme="minorHAnsi"/>
          <w:b/>
        </w:rPr>
        <w:t xml:space="preserve"> </w:t>
      </w:r>
      <w:r w:rsidRPr="00284328">
        <w:rPr>
          <w:rFonts w:asciiTheme="minorHAnsi" w:hAnsiTheme="minorHAnsi" w:cstheme="minorHAnsi"/>
          <w:b/>
        </w:rPr>
        <w:t>REGARDING EMPLOYEE ELIGIBILITY VERIFICATION</w:t>
      </w:r>
    </w:p>
    <w:p w14:paraId="6C80380B" w14:textId="77777777" w:rsidR="00732ECD" w:rsidRPr="00284328" w:rsidRDefault="00732ECD" w:rsidP="00732ECD">
      <w:pPr>
        <w:jc w:val="center"/>
        <w:rPr>
          <w:rFonts w:asciiTheme="minorHAnsi" w:hAnsiTheme="minorHAnsi" w:cstheme="minorHAnsi"/>
        </w:rPr>
      </w:pPr>
    </w:p>
    <w:p w14:paraId="0DF2DD88" w14:textId="77777777" w:rsidR="00732ECD" w:rsidRPr="00284328" w:rsidRDefault="00732ECD" w:rsidP="00732ECD">
      <w:pPr>
        <w:rPr>
          <w:rFonts w:asciiTheme="minorHAnsi" w:hAnsiTheme="minorHAnsi" w:cstheme="minorHAnsi"/>
        </w:rPr>
      </w:pPr>
    </w:p>
    <w:p w14:paraId="392974A9"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  STATE OF _________________________</w:t>
      </w:r>
    </w:p>
    <w:p w14:paraId="066D5176" w14:textId="77777777" w:rsidR="00732ECD" w:rsidRPr="00284328" w:rsidRDefault="00732ECD" w:rsidP="00732ECD">
      <w:pPr>
        <w:rPr>
          <w:rFonts w:asciiTheme="minorHAnsi" w:hAnsiTheme="minorHAnsi" w:cstheme="minorHAnsi"/>
        </w:rPr>
      </w:pPr>
    </w:p>
    <w:p w14:paraId="2ADADC15"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  COUNTY OF _______________________</w:t>
      </w:r>
    </w:p>
    <w:p w14:paraId="2939DEA8" w14:textId="77777777" w:rsidR="00732ECD" w:rsidRPr="00284328" w:rsidRDefault="00732ECD" w:rsidP="00732ECD">
      <w:pPr>
        <w:jc w:val="center"/>
        <w:rPr>
          <w:rFonts w:asciiTheme="minorHAnsi" w:hAnsiTheme="minorHAnsi" w:cstheme="minorHAnsi"/>
        </w:rPr>
      </w:pPr>
    </w:p>
    <w:p w14:paraId="2C1FA262" w14:textId="09F74CBA" w:rsidR="00732ECD" w:rsidRPr="00284328" w:rsidRDefault="00732ECD" w:rsidP="00732ECD">
      <w:pPr>
        <w:jc w:val="both"/>
        <w:rPr>
          <w:rFonts w:asciiTheme="minorHAnsi" w:hAnsiTheme="minorHAnsi" w:cstheme="minorHAnsi"/>
        </w:rPr>
      </w:pPr>
      <w:r w:rsidRPr="00284328">
        <w:rPr>
          <w:rFonts w:asciiTheme="minorHAnsi" w:hAnsiTheme="minorHAnsi" w:cstheme="minorHAnsi"/>
        </w:rPr>
        <w:t>On this ________ day of __________________, 20</w:t>
      </w:r>
      <w:r w:rsidR="00367083">
        <w:rPr>
          <w:rFonts w:asciiTheme="minorHAnsi" w:hAnsiTheme="minorHAnsi" w:cstheme="minorHAnsi"/>
        </w:rPr>
        <w:t>2</w:t>
      </w:r>
      <w:r w:rsidR="008A1066">
        <w:rPr>
          <w:rFonts w:asciiTheme="minorHAnsi" w:hAnsiTheme="minorHAnsi" w:cstheme="minorHAnsi"/>
        </w:rPr>
        <w:t>6</w:t>
      </w:r>
      <w:r w:rsidRPr="00284328">
        <w:rPr>
          <w:rFonts w:asciiTheme="minorHAnsi" w:hAnsiTheme="minorHAnsi" w:cstheme="minorHAnsi"/>
        </w:rPr>
        <w:t>, before me appeared 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54A54ACA" w14:textId="77777777" w:rsidR="00732ECD" w:rsidRPr="00284328" w:rsidRDefault="00732ECD" w:rsidP="00732ECD">
      <w:pPr>
        <w:jc w:val="both"/>
        <w:rPr>
          <w:rFonts w:asciiTheme="minorHAnsi" w:hAnsiTheme="minorHAnsi" w:cstheme="minorHAnsi"/>
        </w:rPr>
      </w:pPr>
    </w:p>
    <w:p w14:paraId="64330245" w14:textId="77777777" w:rsidR="00732ECD" w:rsidRDefault="00732ECD" w:rsidP="00732ECD">
      <w:pPr>
        <w:jc w:val="both"/>
        <w:rPr>
          <w:rFonts w:asciiTheme="minorHAnsi" w:hAnsiTheme="minorHAnsi" w:cstheme="minorHAnsi"/>
        </w:rPr>
      </w:pPr>
      <w:r w:rsidRPr="00284328">
        <w:rPr>
          <w:rFonts w:asciiTheme="minorHAnsi" w:hAnsiTheme="minorHAnsi" w:cstheme="minorHAnsi"/>
        </w:rPr>
        <w:t>I hereby swear or affirm that the business entity does not knowingly employ any person in connection with the contracted services who does not have the legal right or authorization under federal law to work in the United States as defined in 8 U.S.C. §1324a(h)(3).</w:t>
      </w:r>
    </w:p>
    <w:p w14:paraId="13EAF792" w14:textId="77777777" w:rsidR="00732ECD" w:rsidRDefault="00732ECD" w:rsidP="00732ECD">
      <w:pPr>
        <w:jc w:val="both"/>
        <w:rPr>
          <w:rFonts w:asciiTheme="minorHAnsi" w:hAnsiTheme="minorHAnsi" w:cstheme="minorHAnsi"/>
        </w:rPr>
      </w:pPr>
    </w:p>
    <w:p w14:paraId="38286219" w14:textId="77777777" w:rsidR="00732ECD" w:rsidRPr="00284328" w:rsidRDefault="00732ECD" w:rsidP="00732ECD">
      <w:pPr>
        <w:jc w:val="both"/>
        <w:rPr>
          <w:rFonts w:asciiTheme="minorHAnsi" w:hAnsiTheme="minorHAnsi" w:cstheme="minorHAnsi"/>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360"/>
      </w:tblGrid>
      <w:tr w:rsidR="00732ECD" w14:paraId="2A033A2D" w14:textId="77777777" w:rsidTr="00B16226">
        <w:tc>
          <w:tcPr>
            <w:tcW w:w="630" w:type="dxa"/>
          </w:tcPr>
          <w:p w14:paraId="00482C8E" w14:textId="77777777" w:rsidR="00732ECD" w:rsidRDefault="00732ECD" w:rsidP="00B16226">
            <w:pPr>
              <w:tabs>
                <w:tab w:val="left" w:pos="720"/>
              </w:tabs>
              <w:jc w:val="both"/>
              <w:rPr>
                <w:rFonts w:asciiTheme="minorHAnsi" w:hAnsiTheme="minorHAnsi" w:cstheme="minorHAnsi"/>
                <w:sz w:val="28"/>
                <w:szCs w:val="28"/>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2E7BE55" wp14:editId="03A8C140">
                      <wp:simplePos x="0" y="0"/>
                      <wp:positionH relativeFrom="column">
                        <wp:posOffset>-76200</wp:posOffset>
                      </wp:positionH>
                      <wp:positionV relativeFrom="paragraph">
                        <wp:posOffset>28575</wp:posOffset>
                      </wp:positionV>
                      <wp:extent cx="228600" cy="1981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D73B7" id="Rectangle 2" o:spid="_x0000_s1026" style="position:absolute;margin-left:-6pt;margin-top:2.25pt;width:18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" filled="f" strokecolor="black [3213]" strokeweight="1pt"/>
                  </w:pict>
                </mc:Fallback>
              </mc:AlternateContent>
            </w:r>
          </w:p>
        </w:tc>
        <w:tc>
          <w:tcPr>
            <w:tcW w:w="9360" w:type="dxa"/>
          </w:tcPr>
          <w:p w14:paraId="6BE20466" w14:textId="77777777" w:rsidR="00732ECD" w:rsidRDefault="00732ECD" w:rsidP="00B16226">
            <w:pPr>
              <w:jc w:val="both"/>
              <w:rPr>
                <w:rFonts w:asciiTheme="minorHAnsi" w:hAnsiTheme="minorHAnsi" w:cstheme="minorHAnsi"/>
              </w:rPr>
            </w:pPr>
            <w:r w:rsidRPr="00284328">
              <w:rPr>
                <w:rFonts w:asciiTheme="minorHAnsi" w:hAnsiTheme="minorHAnsi" w:cstheme="minorHAnsi"/>
              </w:rPr>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58CF9B77" w14:textId="77777777" w:rsidR="00732ECD" w:rsidRPr="00284328" w:rsidRDefault="00732ECD" w:rsidP="00B16226">
            <w:pPr>
              <w:jc w:val="both"/>
              <w:rPr>
                <w:rFonts w:asciiTheme="minorHAnsi" w:hAnsiTheme="minorHAnsi" w:cstheme="minorHAnsi"/>
              </w:rPr>
            </w:pPr>
          </w:p>
          <w:p w14:paraId="2F8C075D" w14:textId="77777777" w:rsidR="00732ECD" w:rsidRPr="006E6CA4" w:rsidRDefault="00732ECD" w:rsidP="00B16226">
            <w:pPr>
              <w:jc w:val="both"/>
              <w:rPr>
                <w:rFonts w:asciiTheme="minorHAnsi" w:hAnsiTheme="minorHAnsi" w:cstheme="minorHAnsi"/>
              </w:rPr>
            </w:pPr>
            <w:r w:rsidRPr="00284328">
              <w:rPr>
                <w:rFonts w:asciiTheme="minorHAnsi" w:hAnsiTheme="minorHAnsi" w:cstheme="minorHAnsi"/>
              </w:rPr>
              <w:t>I have attached hereto documentation sufficient to establish the business entity’s enrollment and participation in the required electronic verification of work program.</w:t>
            </w:r>
          </w:p>
        </w:tc>
      </w:tr>
      <w:tr w:rsidR="00732ECD" w14:paraId="76004B25" w14:textId="77777777" w:rsidTr="00B16226">
        <w:trPr>
          <w:trHeight w:val="549"/>
        </w:trPr>
        <w:tc>
          <w:tcPr>
            <w:tcW w:w="630" w:type="dxa"/>
          </w:tcPr>
          <w:p w14:paraId="58DB9D73" w14:textId="77777777" w:rsidR="00732ECD" w:rsidRDefault="00732ECD" w:rsidP="00B16226">
            <w:pPr>
              <w:tabs>
                <w:tab w:val="left" w:pos="720"/>
              </w:tabs>
              <w:jc w:val="both"/>
              <w:rPr>
                <w:rFonts w:asciiTheme="minorHAnsi" w:hAnsiTheme="minorHAnsi" w:cstheme="minorHAnsi"/>
                <w:sz w:val="28"/>
                <w:szCs w:val="28"/>
              </w:rPr>
            </w:pPr>
          </w:p>
        </w:tc>
        <w:tc>
          <w:tcPr>
            <w:tcW w:w="9360" w:type="dxa"/>
          </w:tcPr>
          <w:p w14:paraId="7C341B17" w14:textId="77777777" w:rsidR="00732ECD" w:rsidRPr="006E6CA4" w:rsidRDefault="00732ECD" w:rsidP="00B16226">
            <w:pPr>
              <w:tabs>
                <w:tab w:val="left" w:pos="720"/>
              </w:tabs>
              <w:jc w:val="both"/>
              <w:rPr>
                <w:rFonts w:asciiTheme="minorHAnsi" w:hAnsiTheme="minorHAnsi" w:cstheme="minorHAnsi"/>
              </w:rPr>
            </w:pPr>
          </w:p>
        </w:tc>
      </w:tr>
      <w:tr w:rsidR="00732ECD" w14:paraId="28B49F1C" w14:textId="77777777" w:rsidTr="00B16226">
        <w:trPr>
          <w:trHeight w:val="521"/>
        </w:trPr>
        <w:tc>
          <w:tcPr>
            <w:tcW w:w="630" w:type="dxa"/>
          </w:tcPr>
          <w:p w14:paraId="044FCC25" w14:textId="77777777" w:rsidR="00732ECD" w:rsidRDefault="00732ECD" w:rsidP="00B16226">
            <w:pPr>
              <w:tabs>
                <w:tab w:val="left" w:pos="720"/>
              </w:tabs>
              <w:jc w:val="both"/>
              <w:rPr>
                <w:rFonts w:asciiTheme="minorHAnsi" w:hAnsiTheme="minorHAnsi" w:cstheme="minorHAnsi"/>
                <w:sz w:val="28"/>
                <w:szCs w:val="28"/>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F5FA29F" wp14:editId="02EE88A7">
                      <wp:simplePos x="0" y="0"/>
                      <wp:positionH relativeFrom="column">
                        <wp:posOffset>-76200</wp:posOffset>
                      </wp:positionH>
                      <wp:positionV relativeFrom="paragraph">
                        <wp:posOffset>5080</wp:posOffset>
                      </wp:positionV>
                      <wp:extent cx="228600" cy="1981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E95F7" id="Rectangle 4" o:spid="_x0000_s1026" style="position:absolute;margin-left:-6pt;margin-top:.4pt;width:1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" filled="f" strokecolor="windowText" strokeweight="1pt"/>
                  </w:pict>
                </mc:Fallback>
              </mc:AlternateContent>
            </w:r>
          </w:p>
        </w:tc>
        <w:tc>
          <w:tcPr>
            <w:tcW w:w="9360" w:type="dxa"/>
          </w:tcPr>
          <w:p w14:paraId="04576B1B" w14:textId="77777777" w:rsidR="00732ECD" w:rsidRDefault="00732ECD" w:rsidP="00B16226">
            <w:pPr>
              <w:tabs>
                <w:tab w:val="left" w:pos="720"/>
              </w:tabs>
              <w:jc w:val="both"/>
              <w:rPr>
                <w:rFonts w:asciiTheme="minorHAnsi" w:hAnsiTheme="minorHAnsi" w:cstheme="minorHAnsi"/>
              </w:rPr>
            </w:pPr>
            <w:r>
              <w:rPr>
                <w:rFonts w:asciiTheme="minorHAnsi" w:hAnsiTheme="minorHAnsi" w:cstheme="minorHAnsi"/>
              </w:rPr>
              <w:t xml:space="preserve">State laws/regulations DO NOT require that we participate in a federal work program operated by the United States Department of Homeland Security or an equivalent program.  </w:t>
            </w:r>
          </w:p>
        </w:tc>
      </w:tr>
    </w:tbl>
    <w:p w14:paraId="3448C6C5" w14:textId="77777777" w:rsidR="00732ECD" w:rsidRPr="006E6CA4" w:rsidRDefault="00732ECD" w:rsidP="00732ECD">
      <w:pPr>
        <w:tabs>
          <w:tab w:val="left" w:pos="720"/>
        </w:tabs>
        <w:jc w:val="both"/>
        <w:rPr>
          <w:rFonts w:asciiTheme="minorHAnsi" w:hAnsiTheme="minorHAnsi" w:cstheme="minorHAnsi"/>
          <w:sz w:val="28"/>
          <w:szCs w:val="28"/>
        </w:rPr>
      </w:pPr>
    </w:p>
    <w:p w14:paraId="66FE45FC" w14:textId="77777777" w:rsidR="00732ECD" w:rsidRDefault="00732ECD" w:rsidP="00732ECD">
      <w:pPr>
        <w:tabs>
          <w:tab w:val="left" w:pos="4320"/>
        </w:tabs>
        <w:rPr>
          <w:rFonts w:asciiTheme="minorHAnsi" w:hAnsiTheme="minorHAnsi" w:cstheme="minorHAnsi"/>
        </w:rPr>
      </w:pPr>
    </w:p>
    <w:p w14:paraId="43CFCD42" w14:textId="77777777" w:rsidR="00732ECD" w:rsidRDefault="00732ECD" w:rsidP="00732ECD">
      <w:pPr>
        <w:tabs>
          <w:tab w:val="left" w:pos="4320"/>
        </w:tabs>
        <w:rPr>
          <w:rFonts w:asciiTheme="minorHAnsi" w:hAnsiTheme="minorHAnsi" w:cstheme="minorHAnsi"/>
        </w:rPr>
      </w:pPr>
    </w:p>
    <w:p w14:paraId="1602285B" w14:textId="77777777" w:rsidR="00732ECD" w:rsidRPr="00284328" w:rsidRDefault="00732ECD" w:rsidP="00732ECD">
      <w:pPr>
        <w:tabs>
          <w:tab w:val="left" w:pos="4320"/>
        </w:tabs>
        <w:rPr>
          <w:rFonts w:asciiTheme="minorHAnsi" w:hAnsiTheme="minorHAnsi" w:cstheme="minorHAnsi"/>
        </w:rPr>
      </w:pPr>
      <w:r w:rsidRPr="00284328">
        <w:rPr>
          <w:rFonts w:asciiTheme="minorHAnsi" w:hAnsiTheme="minorHAnsi" w:cstheme="minorHAnsi"/>
        </w:rPr>
        <w:tab/>
        <w:t>_________________________________</w:t>
      </w:r>
    </w:p>
    <w:p w14:paraId="6BD2FA8E" w14:textId="77777777" w:rsidR="00732ECD" w:rsidRPr="00284328" w:rsidRDefault="00732ECD" w:rsidP="00732ECD">
      <w:pPr>
        <w:tabs>
          <w:tab w:val="left" w:pos="4320"/>
        </w:tabs>
        <w:rPr>
          <w:rFonts w:asciiTheme="minorHAnsi" w:hAnsiTheme="minorHAnsi" w:cstheme="minorHAnsi"/>
        </w:rPr>
      </w:pPr>
      <w:r>
        <w:rPr>
          <w:rFonts w:asciiTheme="minorHAnsi" w:hAnsiTheme="minorHAnsi" w:cstheme="minorHAnsi"/>
        </w:rPr>
        <w:tab/>
      </w:r>
      <w:r w:rsidRPr="00284328">
        <w:rPr>
          <w:rFonts w:asciiTheme="minorHAnsi" w:hAnsiTheme="minorHAnsi" w:cstheme="minorHAnsi"/>
        </w:rPr>
        <w:t>Affiant’s signature</w:t>
      </w:r>
    </w:p>
    <w:p w14:paraId="17E30F14" w14:textId="77777777" w:rsidR="00732ECD" w:rsidRPr="00284328" w:rsidRDefault="00732ECD" w:rsidP="00732ECD">
      <w:pPr>
        <w:rPr>
          <w:rFonts w:asciiTheme="minorHAnsi" w:hAnsiTheme="minorHAnsi" w:cstheme="minorHAnsi"/>
        </w:rPr>
      </w:pPr>
    </w:p>
    <w:p w14:paraId="7CC61E8B" w14:textId="77777777" w:rsidR="00732ECD" w:rsidRPr="00284328" w:rsidRDefault="00732ECD" w:rsidP="00732ECD">
      <w:pPr>
        <w:rPr>
          <w:rFonts w:asciiTheme="minorHAnsi" w:hAnsiTheme="minorHAnsi" w:cstheme="minorHAnsi"/>
        </w:rPr>
      </w:pPr>
    </w:p>
    <w:p w14:paraId="578EC81C" w14:textId="197FEA0D"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Subscribed and sworn to before me this </w:t>
      </w:r>
      <w:proofErr w:type="gramStart"/>
      <w:r w:rsidRPr="00284328">
        <w:rPr>
          <w:rFonts w:asciiTheme="minorHAnsi" w:hAnsiTheme="minorHAnsi" w:cstheme="minorHAnsi"/>
        </w:rPr>
        <w:t xml:space="preserve">_________ </w:t>
      </w:r>
      <w:proofErr w:type="gramEnd"/>
      <w:r w:rsidRPr="00284328">
        <w:rPr>
          <w:rFonts w:asciiTheme="minorHAnsi" w:hAnsiTheme="minorHAnsi" w:cstheme="minorHAnsi"/>
        </w:rPr>
        <w:t>day of _________________, 20</w:t>
      </w:r>
      <w:r w:rsidR="00367083">
        <w:rPr>
          <w:rFonts w:asciiTheme="minorHAnsi" w:hAnsiTheme="minorHAnsi" w:cstheme="minorHAnsi"/>
        </w:rPr>
        <w:t>2</w:t>
      </w:r>
      <w:r w:rsidR="008A1066">
        <w:rPr>
          <w:rFonts w:asciiTheme="minorHAnsi" w:hAnsiTheme="minorHAnsi" w:cstheme="minorHAnsi"/>
        </w:rPr>
        <w:t>6</w:t>
      </w:r>
    </w:p>
    <w:p w14:paraId="1B9FBFB4" w14:textId="77777777" w:rsidR="00732ECD" w:rsidRPr="00284328" w:rsidRDefault="00732ECD" w:rsidP="00732ECD">
      <w:pPr>
        <w:rPr>
          <w:rFonts w:asciiTheme="minorHAnsi" w:hAnsiTheme="minorHAnsi" w:cstheme="minorHAnsi"/>
        </w:rPr>
      </w:pPr>
    </w:p>
    <w:p w14:paraId="5A8A1496"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r>
      <w:r w:rsidRPr="00284328">
        <w:rPr>
          <w:rFonts w:asciiTheme="minorHAnsi" w:hAnsiTheme="minorHAnsi" w:cstheme="minorHAnsi"/>
        </w:rPr>
        <w:tab/>
        <w:t xml:space="preserve">        </w:t>
      </w:r>
    </w:p>
    <w:p w14:paraId="7E44A12B"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________________________________________</w:t>
      </w:r>
    </w:p>
    <w:p w14:paraId="29E7F74B"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Notary Public</w:t>
      </w:r>
    </w:p>
    <w:p w14:paraId="4306B7B6" w14:textId="77777777" w:rsidR="00732ECD" w:rsidRPr="00284328" w:rsidRDefault="00732ECD" w:rsidP="00732ECD">
      <w:pPr>
        <w:rPr>
          <w:rFonts w:asciiTheme="minorHAnsi" w:hAnsiTheme="minorHAnsi" w:cstheme="minorHAnsi"/>
        </w:rPr>
      </w:pPr>
    </w:p>
    <w:p w14:paraId="73C2952F" w14:textId="77777777" w:rsidR="00732ECD" w:rsidRPr="00284328" w:rsidRDefault="00732ECD" w:rsidP="00732ECD">
      <w:pPr>
        <w:rPr>
          <w:rFonts w:asciiTheme="minorHAnsi" w:hAnsiTheme="minorHAnsi" w:cstheme="minorHAnsi"/>
        </w:rPr>
      </w:pPr>
      <w:r w:rsidRPr="00284328">
        <w:rPr>
          <w:rFonts w:asciiTheme="minorHAnsi" w:hAnsiTheme="minorHAnsi" w:cstheme="minorHAnsi"/>
        </w:rPr>
        <w:t xml:space="preserve">My Commission expires: </w:t>
      </w:r>
      <w:proofErr w:type="gramStart"/>
      <w:r>
        <w:rPr>
          <w:rFonts w:asciiTheme="minorHAnsi" w:hAnsiTheme="minorHAnsi" w:cstheme="minorHAnsi"/>
        </w:rPr>
        <w:t xml:space="preserve">_______________________ </w:t>
      </w:r>
      <w:proofErr w:type="gramEnd"/>
      <w:r>
        <w:rPr>
          <w:rFonts w:asciiTheme="minorHAnsi" w:hAnsiTheme="minorHAnsi" w:cstheme="minorHAnsi"/>
        </w:rPr>
        <w:t xml:space="preserve"> (Seal)</w:t>
      </w:r>
    </w:p>
    <w:p w14:paraId="0AE224A3" w14:textId="77777777" w:rsidR="00732ECD" w:rsidRPr="00284328" w:rsidRDefault="00732ECD" w:rsidP="00732ECD">
      <w:pPr>
        <w:rPr>
          <w:rFonts w:asciiTheme="minorHAnsi" w:hAnsiTheme="minorHAnsi" w:cstheme="minorHAnsi"/>
        </w:rPr>
      </w:pPr>
    </w:p>
    <w:p w14:paraId="20A43EBC" w14:textId="77777777" w:rsidR="00732ECD" w:rsidRPr="00284328" w:rsidRDefault="00732ECD" w:rsidP="00732ECD">
      <w:pPr>
        <w:rPr>
          <w:rFonts w:asciiTheme="minorHAnsi" w:hAnsiTheme="minorHAnsi" w:cstheme="minorHAnsi"/>
        </w:rPr>
      </w:pPr>
    </w:p>
    <w:p w14:paraId="566745A5" w14:textId="2809E498" w:rsidR="00486B2C" w:rsidRDefault="00732ECD" w:rsidP="00732ECD">
      <w:pPr>
        <w:spacing w:after="120"/>
        <w:jc w:val="both"/>
      </w:pPr>
      <w:r w:rsidRPr="00360F68">
        <w:rPr>
          <w:rFonts w:asciiTheme="minorHAnsi" w:hAnsiTheme="minorHAnsi" w:cstheme="minorHAnsi"/>
          <w:b/>
          <w:i/>
          <w:sz w:val="18"/>
          <w:szCs w:val="18"/>
        </w:rPr>
        <w:t xml:space="preserve">NOTE:  </w:t>
      </w:r>
      <w:r w:rsidRPr="00360F68">
        <w:rPr>
          <w:rFonts w:asciiTheme="minorHAnsi" w:hAnsiTheme="minorHAnsi" w:cstheme="minorHAnsi"/>
          <w:i/>
          <w:sz w:val="18"/>
          <w:szCs w:val="18"/>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Administration and the Department of Homeland Security.  Firms may register at </w:t>
      </w:r>
      <w:hyperlink r:id="rId25" w:history="1">
        <w:r w:rsidRPr="00360F68">
          <w:rPr>
            <w:rStyle w:val="Hyperlink"/>
            <w:rFonts w:asciiTheme="minorHAnsi" w:hAnsiTheme="minorHAnsi" w:cstheme="minorHAnsi"/>
            <w:i/>
            <w:sz w:val="18"/>
            <w:szCs w:val="18"/>
          </w:rPr>
          <w:t>https://www.e-verify.gov/</w:t>
        </w:r>
      </w:hyperlink>
    </w:p>
    <w:p w14:paraId="1E93507F" w14:textId="77777777" w:rsidR="00486B2C" w:rsidRDefault="00486B2C">
      <w:r>
        <w:br w:type="page"/>
      </w:r>
    </w:p>
    <w:p w14:paraId="4A5E0245" w14:textId="47165A2A" w:rsidR="00486B2C" w:rsidRDefault="00486B2C" w:rsidP="00486B2C">
      <w:pPr>
        <w:pStyle w:val="articles1"/>
        <w:tabs>
          <w:tab w:val="clear" w:pos="-720"/>
        </w:tabs>
        <w:suppressAutoHyphens w:val="0"/>
        <w:rPr>
          <w:rFonts w:ascii="Calibri" w:hAnsi="Calibri" w:cs="Calibri"/>
          <w:b/>
          <w:bCs/>
          <w:sz w:val="20"/>
        </w:rPr>
      </w:pPr>
      <w:r>
        <w:rPr>
          <w:rFonts w:ascii="Calibri" w:hAnsi="Calibri" w:cs="Calibri"/>
          <w:b/>
          <w:bCs/>
          <w:sz w:val="20"/>
        </w:rPr>
        <w:lastRenderedPageBreak/>
        <w:t>ATTACHMENT I</w:t>
      </w:r>
    </w:p>
    <w:p w14:paraId="2516B739" w14:textId="1A585914" w:rsidR="00486B2C" w:rsidRDefault="00486B2C" w:rsidP="00486B2C">
      <w:pPr>
        <w:pStyle w:val="articles1"/>
        <w:tabs>
          <w:tab w:val="clear" w:pos="-720"/>
        </w:tabs>
        <w:suppressAutoHyphens w:val="0"/>
        <w:rPr>
          <w:rFonts w:ascii="Calibri" w:hAnsi="Calibri" w:cs="Calibri"/>
          <w:b/>
          <w:bCs/>
          <w:sz w:val="20"/>
        </w:rPr>
      </w:pPr>
      <w:r w:rsidRPr="00A66E04">
        <w:rPr>
          <w:rFonts w:ascii="Calibri" w:hAnsi="Calibri" w:cs="Calibri"/>
          <w:b/>
          <w:bCs/>
          <w:sz w:val="20"/>
        </w:rPr>
        <w:t>REQUEST FOR CHANGE OR APPROVED EQUAL</w:t>
      </w:r>
    </w:p>
    <w:p w14:paraId="737FD7AD" w14:textId="77777777" w:rsidR="00486B2C" w:rsidRDefault="00486B2C" w:rsidP="00486B2C">
      <w:pPr>
        <w:pStyle w:val="articles1"/>
        <w:tabs>
          <w:tab w:val="clear" w:pos="-720"/>
        </w:tabs>
        <w:suppressAutoHyphens w:val="0"/>
        <w:rPr>
          <w:rFonts w:ascii="Calibri" w:hAnsi="Calibri" w:cs="Calibri"/>
          <w:b/>
          <w:bCs/>
          <w:sz w:val="20"/>
        </w:rPr>
      </w:pPr>
    </w:p>
    <w:p w14:paraId="0A81FD1D" w14:textId="586A1D0F" w:rsidR="00486B2C" w:rsidRDefault="00486B2C" w:rsidP="00486B2C">
      <w:pPr>
        <w:pStyle w:val="articles1"/>
        <w:tabs>
          <w:tab w:val="clear" w:pos="-720"/>
        </w:tabs>
        <w:suppressAutoHyphens w:val="0"/>
        <w:rPr>
          <w:rFonts w:ascii="Calibri" w:hAnsi="Calibri" w:cs="Calibri"/>
          <w:b/>
          <w:bCs/>
          <w:sz w:val="20"/>
        </w:rPr>
      </w:pPr>
      <w:r>
        <w:rPr>
          <w:rFonts w:ascii="Calibri" w:hAnsi="Calibri" w:cs="Calibri"/>
          <w:b/>
          <w:bCs/>
          <w:sz w:val="20"/>
        </w:rPr>
        <w:t>KCATA RFP #F26-7014-33</w:t>
      </w:r>
    </w:p>
    <w:p w14:paraId="746BF3E9" w14:textId="5A6EFD36" w:rsidR="00486B2C" w:rsidRPr="00A66E04" w:rsidRDefault="00486B2C" w:rsidP="00486B2C">
      <w:pPr>
        <w:pStyle w:val="articles1"/>
        <w:tabs>
          <w:tab w:val="clear" w:pos="-720"/>
        </w:tabs>
        <w:suppressAutoHyphens w:val="0"/>
        <w:rPr>
          <w:rFonts w:ascii="Calibri" w:hAnsi="Calibri" w:cs="Calibri"/>
          <w:b/>
          <w:bCs/>
          <w:sz w:val="20"/>
        </w:rPr>
      </w:pPr>
      <w:r>
        <w:rPr>
          <w:rFonts w:ascii="Calibri" w:hAnsi="Calibri" w:cs="Calibri"/>
          <w:b/>
          <w:bCs/>
          <w:sz w:val="20"/>
        </w:rPr>
        <w:t>KCATA’s Tire Leasing Program</w:t>
      </w:r>
    </w:p>
    <w:p w14:paraId="6C793823" w14:textId="77777777" w:rsidR="00486B2C" w:rsidRPr="00A66E04" w:rsidRDefault="00486B2C" w:rsidP="00486B2C">
      <w:pPr>
        <w:pStyle w:val="articles1"/>
        <w:tabs>
          <w:tab w:val="clear" w:pos="-720"/>
        </w:tabs>
        <w:suppressAutoHyphens w:val="0"/>
        <w:jc w:val="left"/>
        <w:rPr>
          <w:rFonts w:asciiTheme="minorHAnsi" w:hAnsiTheme="minorHAnsi" w:cstheme="minorHAnsi"/>
          <w:b/>
          <w:bCs/>
          <w:sz w:val="20"/>
        </w:rPr>
      </w:pPr>
    </w:p>
    <w:p w14:paraId="016B98B8" w14:textId="77777777" w:rsidR="00486B2C" w:rsidRPr="00A66E04" w:rsidRDefault="00486B2C" w:rsidP="00486B2C">
      <w:pPr>
        <w:pStyle w:val="articles1"/>
        <w:tabs>
          <w:tab w:val="clear" w:pos="-720"/>
        </w:tabs>
        <w:suppressAutoHyphens w:val="0"/>
        <w:jc w:val="left"/>
        <w:rPr>
          <w:rFonts w:asciiTheme="minorHAnsi" w:hAnsiTheme="minorHAnsi" w:cstheme="minorHAnsi"/>
          <w:sz w:val="20"/>
        </w:rPr>
      </w:pPr>
      <w:r w:rsidRPr="00A66E04">
        <w:rPr>
          <w:rFonts w:asciiTheme="minorHAnsi" w:hAnsiTheme="minorHAnsi" w:cstheme="minorHAnsi"/>
          <w:sz w:val="20"/>
        </w:rPr>
        <w:t>This form must be used for requested clarifications, changes, substitutes or approval of items equal to items specified with a brand name and must be submitted as far in advance of the Due Date as specified.</w:t>
      </w:r>
    </w:p>
    <w:p w14:paraId="17CE8404" w14:textId="77777777" w:rsidR="00486B2C" w:rsidRPr="00A66E04" w:rsidRDefault="00486B2C" w:rsidP="00486B2C">
      <w:pPr>
        <w:pStyle w:val="articles1"/>
        <w:tabs>
          <w:tab w:val="clear" w:pos="-720"/>
        </w:tabs>
        <w:suppressAutoHyphens w:val="0"/>
        <w:jc w:val="left"/>
        <w:rPr>
          <w:rFonts w:asciiTheme="minorHAnsi" w:hAnsiTheme="minorHAnsi" w:cstheme="minorHAnsi"/>
          <w:sz w:val="20"/>
        </w:rPr>
      </w:pPr>
    </w:p>
    <w:p w14:paraId="68AB57A2" w14:textId="77777777" w:rsidR="00486B2C" w:rsidRDefault="00486B2C" w:rsidP="00486B2C">
      <w:pPr>
        <w:pStyle w:val="articles1"/>
        <w:tabs>
          <w:tab w:val="clear" w:pos="-720"/>
        </w:tabs>
        <w:suppressAutoHyphens w:val="0"/>
        <w:jc w:val="left"/>
        <w:rPr>
          <w:rFonts w:asciiTheme="minorHAnsi" w:hAnsiTheme="minorHAnsi" w:cstheme="minorHAnsi"/>
          <w:sz w:val="20"/>
        </w:rPr>
      </w:pPr>
    </w:p>
    <w:p w14:paraId="104DC074" w14:textId="77777777" w:rsidR="00486B2C" w:rsidRDefault="00486B2C" w:rsidP="00486B2C">
      <w:pPr>
        <w:pStyle w:val="articles1"/>
        <w:tabs>
          <w:tab w:val="clear" w:pos="-720"/>
        </w:tabs>
        <w:suppressAutoHyphens w:val="0"/>
        <w:jc w:val="left"/>
        <w:rPr>
          <w:rFonts w:asciiTheme="minorHAnsi" w:hAnsiTheme="minorHAnsi" w:cstheme="minorHAnsi"/>
          <w:sz w:val="20"/>
          <w:u w:val="single"/>
        </w:rPr>
      </w:pPr>
      <w:r w:rsidRPr="00A66E04">
        <w:rPr>
          <w:rFonts w:asciiTheme="minorHAnsi" w:hAnsiTheme="minorHAnsi" w:cstheme="minorHAnsi"/>
          <w:sz w:val="20"/>
        </w:rPr>
        <w:t>Request #:</w:t>
      </w:r>
      <w:r>
        <w:rPr>
          <w:rFonts w:asciiTheme="minorHAnsi" w:hAnsiTheme="minorHAnsi" w:cstheme="minorHAnsi"/>
          <w:sz w:val="20"/>
        </w:rPr>
        <w:t xml:space="preserve">  </w:t>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rPr>
        <w:tab/>
        <w:t>Solicitation Ref:</w:t>
      </w:r>
      <w:r w:rsidRPr="00A66E04">
        <w:rPr>
          <w:rFonts w:asciiTheme="minorHAnsi" w:hAnsiTheme="minorHAnsi" w:cstheme="minorHAnsi"/>
          <w:sz w:val="20"/>
        </w:rPr>
        <w:tab/>
        <w:t>Page:</w:t>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rPr>
        <w:t>Section:</w:t>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p>
    <w:p w14:paraId="11DCCECD" w14:textId="77777777" w:rsidR="00486B2C" w:rsidRDefault="00486B2C" w:rsidP="00486B2C">
      <w:pPr>
        <w:pStyle w:val="articles1"/>
        <w:tabs>
          <w:tab w:val="clear" w:pos="-720"/>
        </w:tabs>
        <w:suppressAutoHyphens w:val="0"/>
        <w:jc w:val="left"/>
        <w:rPr>
          <w:rFonts w:asciiTheme="minorHAnsi" w:hAnsiTheme="minorHAnsi" w:cstheme="minorHAnsi"/>
          <w:sz w:val="20"/>
          <w:u w:val="single"/>
        </w:rPr>
      </w:pPr>
    </w:p>
    <w:p w14:paraId="5EF64BD6" w14:textId="77777777" w:rsidR="00486B2C" w:rsidRDefault="00486B2C" w:rsidP="00486B2C">
      <w:pPr>
        <w:pStyle w:val="articles1"/>
        <w:tabs>
          <w:tab w:val="clear" w:pos="-720"/>
        </w:tabs>
        <w:suppressAutoHyphens w:val="0"/>
        <w:jc w:val="left"/>
        <w:rPr>
          <w:rFonts w:asciiTheme="minorHAnsi" w:hAnsiTheme="minorHAnsi" w:cstheme="minorHAnsi"/>
          <w:sz w:val="20"/>
          <w:u w:val="single"/>
        </w:rPr>
      </w:pPr>
    </w:p>
    <w:p w14:paraId="29C847E1" w14:textId="77777777" w:rsidR="00486B2C" w:rsidRPr="000749F3" w:rsidRDefault="00486B2C" w:rsidP="00486B2C">
      <w:pPr>
        <w:pStyle w:val="articles1"/>
        <w:tabs>
          <w:tab w:val="clear" w:pos="-720"/>
        </w:tabs>
        <w:suppressAutoHyphens w:val="0"/>
        <w:jc w:val="left"/>
        <w:rPr>
          <w:rFonts w:asciiTheme="minorHAnsi" w:hAnsiTheme="minorHAnsi" w:cstheme="minorHAnsi"/>
          <w:sz w:val="20"/>
        </w:rPr>
      </w:pPr>
      <w:r>
        <w:rPr>
          <w:rFonts w:asciiTheme="minorHAnsi" w:hAnsiTheme="minorHAnsi" w:cstheme="minorHAnsi"/>
          <w:sz w:val="20"/>
        </w:rPr>
        <w:t>Requesting Company: ____________________________________________________________________________</w:t>
      </w:r>
    </w:p>
    <w:p w14:paraId="037A553D" w14:textId="77777777" w:rsidR="00486B2C" w:rsidRPr="00A66E04" w:rsidRDefault="00486B2C" w:rsidP="00486B2C">
      <w:pPr>
        <w:pStyle w:val="articles1"/>
        <w:tabs>
          <w:tab w:val="clear" w:pos="-720"/>
        </w:tabs>
        <w:suppressAutoHyphens w:val="0"/>
        <w:jc w:val="left"/>
        <w:rPr>
          <w:rFonts w:asciiTheme="minorHAnsi" w:hAnsiTheme="minorHAnsi" w:cstheme="minorHAnsi"/>
          <w:sz w:val="20"/>
          <w:u w:val="single"/>
        </w:rPr>
      </w:pPr>
    </w:p>
    <w:p w14:paraId="0724B81D" w14:textId="77777777" w:rsidR="00486B2C" w:rsidRPr="00A66E04" w:rsidRDefault="00486B2C" w:rsidP="00486B2C">
      <w:pPr>
        <w:pStyle w:val="articles1"/>
        <w:tabs>
          <w:tab w:val="clear" w:pos="-720"/>
        </w:tabs>
        <w:suppressAutoHyphens w:val="0"/>
        <w:spacing w:line="360" w:lineRule="auto"/>
        <w:jc w:val="left"/>
        <w:rPr>
          <w:rFonts w:asciiTheme="minorHAnsi" w:hAnsiTheme="minorHAnsi" w:cstheme="minorHAnsi"/>
          <w:sz w:val="20"/>
        </w:rPr>
      </w:pPr>
    </w:p>
    <w:p w14:paraId="26B7F7CB" w14:textId="77777777" w:rsidR="00486B2C" w:rsidRPr="00A66E04" w:rsidRDefault="00486B2C" w:rsidP="00486B2C">
      <w:pPr>
        <w:pStyle w:val="articles1"/>
        <w:tabs>
          <w:tab w:val="clear" w:pos="-720"/>
        </w:tabs>
        <w:suppressAutoHyphens w:val="0"/>
        <w:spacing w:line="360" w:lineRule="auto"/>
        <w:jc w:val="left"/>
        <w:rPr>
          <w:rFonts w:asciiTheme="minorHAnsi" w:hAnsiTheme="minorHAnsi" w:cstheme="minorHAnsi"/>
          <w:sz w:val="20"/>
        </w:rPr>
      </w:pPr>
      <w:r w:rsidRPr="00A66E04">
        <w:rPr>
          <w:rFonts w:asciiTheme="minorHAnsi" w:hAnsiTheme="minorHAnsi" w:cstheme="minorHAnsi"/>
          <w:sz w:val="20"/>
        </w:rPr>
        <w:t>Questions/Clarification or Approved Equal:</w:t>
      </w:r>
      <w:r w:rsidRPr="00A66E04">
        <w:rPr>
          <w:rFonts w:asciiTheme="minorHAnsi" w:hAnsiTheme="minorHAnsi" w:cstheme="minorHAnsi"/>
          <w:sz w:val="20"/>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p>
    <w:p w14:paraId="7AA9F69E" w14:textId="77777777" w:rsidR="00486B2C" w:rsidRPr="00A66E04" w:rsidRDefault="00486B2C" w:rsidP="00486B2C">
      <w:pPr>
        <w:pStyle w:val="articles1"/>
        <w:tabs>
          <w:tab w:val="clear" w:pos="-720"/>
        </w:tabs>
        <w:suppressAutoHyphens w:val="0"/>
        <w:spacing w:line="360" w:lineRule="auto"/>
        <w:jc w:val="left"/>
        <w:rPr>
          <w:rFonts w:asciiTheme="minorHAnsi" w:hAnsiTheme="minorHAnsi" w:cstheme="minorHAnsi"/>
          <w:sz w:val="20"/>
        </w:rPr>
      </w:pPr>
    </w:p>
    <w:p w14:paraId="6566FD5D" w14:textId="77777777" w:rsidR="00486B2C" w:rsidRPr="00941B17" w:rsidRDefault="00486B2C" w:rsidP="00486B2C">
      <w:pPr>
        <w:pStyle w:val="articles1"/>
        <w:tabs>
          <w:tab w:val="clear" w:pos="-720"/>
        </w:tabs>
        <w:suppressAutoHyphens w:val="0"/>
        <w:spacing w:line="360" w:lineRule="auto"/>
        <w:jc w:val="left"/>
        <w:rPr>
          <w:rFonts w:asciiTheme="minorHAnsi" w:hAnsiTheme="minorHAnsi" w:cstheme="minorHAnsi"/>
          <w:u w:val="single"/>
        </w:rPr>
      </w:pPr>
      <w:r w:rsidRPr="00A66E04">
        <w:rPr>
          <w:rFonts w:asciiTheme="minorHAnsi" w:hAnsiTheme="minorHAnsi" w:cstheme="minorHAnsi"/>
          <w:sz w:val="20"/>
        </w:rPr>
        <w:t>Procuring Agency:</w:t>
      </w:r>
      <w:r w:rsidRPr="00A66E04">
        <w:rPr>
          <w:rFonts w:asciiTheme="minorHAnsi" w:hAnsiTheme="minorHAnsi" w:cstheme="minorHAnsi"/>
          <w:sz w:val="20"/>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r w:rsidRPr="00A66E04">
        <w:rPr>
          <w:rFonts w:asciiTheme="minorHAnsi" w:hAnsiTheme="minorHAnsi" w:cstheme="minorHAnsi"/>
          <w:sz w:val="20"/>
          <w:u w:val="single"/>
        </w:rPr>
        <w:tab/>
      </w:r>
    </w:p>
    <w:p w14:paraId="3B12BD44" w14:textId="77777777" w:rsidR="00486B2C" w:rsidRPr="00941B17" w:rsidRDefault="00486B2C" w:rsidP="00486B2C">
      <w:pPr>
        <w:rPr>
          <w:rFonts w:asciiTheme="minorHAnsi" w:hAnsiTheme="minorHAnsi" w:cstheme="minorHAnsi"/>
        </w:rPr>
      </w:pPr>
    </w:p>
    <w:p w14:paraId="58F3A36E" w14:textId="77777777" w:rsidR="00486B2C" w:rsidRDefault="00486B2C" w:rsidP="00486B2C">
      <w:pPr>
        <w:tabs>
          <w:tab w:val="left" w:pos="3780"/>
          <w:tab w:val="left" w:pos="4320"/>
        </w:tabs>
        <w:rPr>
          <w:rFonts w:cs="Calibri"/>
          <w:b/>
        </w:rPr>
      </w:pPr>
    </w:p>
    <w:p w14:paraId="15D1A8FA" w14:textId="77777777" w:rsidR="00486B2C" w:rsidRDefault="00486B2C" w:rsidP="00486B2C">
      <w:pPr>
        <w:tabs>
          <w:tab w:val="left" w:pos="3780"/>
          <w:tab w:val="left" w:pos="4320"/>
        </w:tabs>
        <w:rPr>
          <w:rFonts w:cs="Calibri"/>
        </w:rPr>
      </w:pPr>
      <w:r>
        <w:rPr>
          <w:rFonts w:cs="Calibri"/>
        </w:rPr>
        <w:tab/>
        <w:t xml:space="preserve">__________________________________________________ </w:t>
      </w:r>
    </w:p>
    <w:p w14:paraId="274C3585" w14:textId="77777777" w:rsidR="00486B2C" w:rsidRDefault="00486B2C" w:rsidP="00486B2C">
      <w:pPr>
        <w:tabs>
          <w:tab w:val="left" w:pos="3780"/>
          <w:tab w:val="left" w:pos="4320"/>
        </w:tabs>
        <w:rPr>
          <w:rFonts w:cs="Calibri"/>
        </w:rPr>
      </w:pPr>
      <w:r>
        <w:rPr>
          <w:rFonts w:cs="Calibri"/>
        </w:rPr>
        <w:tab/>
        <w:t>Signature of Authorized KCATA Representative</w:t>
      </w:r>
    </w:p>
    <w:p w14:paraId="31ADF9B9" w14:textId="77777777" w:rsidR="00486B2C" w:rsidRDefault="00486B2C" w:rsidP="00486B2C">
      <w:pPr>
        <w:tabs>
          <w:tab w:val="left" w:pos="3780"/>
          <w:tab w:val="left" w:pos="4320"/>
        </w:tabs>
        <w:rPr>
          <w:rFonts w:cs="Calibri"/>
        </w:rPr>
      </w:pPr>
    </w:p>
    <w:p w14:paraId="7A51EFD7" w14:textId="77777777" w:rsidR="00486B2C" w:rsidRDefault="00486B2C" w:rsidP="00486B2C">
      <w:pPr>
        <w:tabs>
          <w:tab w:val="left" w:pos="3780"/>
          <w:tab w:val="left" w:pos="4320"/>
        </w:tabs>
        <w:rPr>
          <w:rFonts w:cs="Calibri"/>
        </w:rPr>
      </w:pPr>
    </w:p>
    <w:p w14:paraId="346B0FCE" w14:textId="77777777" w:rsidR="00486B2C" w:rsidRDefault="00486B2C" w:rsidP="00486B2C">
      <w:pPr>
        <w:tabs>
          <w:tab w:val="left" w:pos="3780"/>
          <w:tab w:val="left" w:pos="4320"/>
        </w:tabs>
        <w:rPr>
          <w:rFonts w:cs="Calibri"/>
        </w:rPr>
      </w:pPr>
      <w:r>
        <w:rPr>
          <w:rFonts w:cs="Calibri"/>
        </w:rPr>
        <w:tab/>
        <w:t xml:space="preserve">__________________________________________________ </w:t>
      </w:r>
    </w:p>
    <w:p w14:paraId="57FD35E8" w14:textId="0815254F" w:rsidR="00286540" w:rsidRDefault="00286540">
      <w:pPr>
        <w:rPr>
          <w:rFonts w:asciiTheme="minorHAnsi" w:hAnsiTheme="minorHAnsi" w:cstheme="minorHAnsi"/>
          <w:b/>
          <w:bCs/>
          <w:iCs/>
          <w:sz w:val="18"/>
          <w:szCs w:val="18"/>
        </w:rPr>
      </w:pPr>
      <w:r>
        <w:rPr>
          <w:rFonts w:asciiTheme="minorHAnsi" w:hAnsiTheme="minorHAnsi" w:cstheme="minorHAnsi"/>
          <w:b/>
          <w:bCs/>
          <w:iCs/>
          <w:sz w:val="18"/>
          <w:szCs w:val="18"/>
        </w:rPr>
        <w:br w:type="page"/>
      </w:r>
    </w:p>
    <w:p w14:paraId="03E8B8F0" w14:textId="4EADB4A0" w:rsidR="00286540" w:rsidRDefault="00286540" w:rsidP="00286540">
      <w:pPr>
        <w:jc w:val="center"/>
        <w:rPr>
          <w:rFonts w:asciiTheme="minorHAnsi" w:hAnsiTheme="minorHAnsi" w:cstheme="minorHAnsi"/>
          <w:b/>
          <w:bCs/>
          <w:sz w:val="22"/>
          <w:szCs w:val="22"/>
        </w:rPr>
      </w:pPr>
      <w:r w:rsidRPr="00B7091D">
        <w:rPr>
          <w:rFonts w:asciiTheme="minorHAnsi" w:hAnsiTheme="minorHAnsi" w:cstheme="minorHAnsi"/>
          <w:b/>
          <w:bCs/>
          <w:sz w:val="22"/>
          <w:szCs w:val="22"/>
        </w:rPr>
        <w:lastRenderedPageBreak/>
        <w:t xml:space="preserve">ATTACHMENT </w:t>
      </w:r>
      <w:r w:rsidR="00B7091D" w:rsidRPr="00B7091D">
        <w:rPr>
          <w:rFonts w:asciiTheme="minorHAnsi" w:hAnsiTheme="minorHAnsi" w:cstheme="minorHAnsi"/>
          <w:b/>
          <w:bCs/>
          <w:sz w:val="22"/>
          <w:szCs w:val="22"/>
        </w:rPr>
        <w:t>J</w:t>
      </w:r>
      <w:r w:rsidRPr="00B7091D">
        <w:rPr>
          <w:rFonts w:asciiTheme="minorHAnsi" w:hAnsiTheme="minorHAnsi" w:cstheme="minorHAnsi"/>
          <w:b/>
          <w:bCs/>
          <w:sz w:val="22"/>
          <w:szCs w:val="22"/>
        </w:rPr>
        <w:t>-1</w:t>
      </w:r>
    </w:p>
    <w:p w14:paraId="120B88A9" w14:textId="77777777" w:rsidR="00286540" w:rsidRPr="00284328" w:rsidRDefault="00286540" w:rsidP="00286540">
      <w:pPr>
        <w:jc w:val="center"/>
        <w:rPr>
          <w:rFonts w:asciiTheme="minorHAnsi" w:hAnsiTheme="minorHAnsi" w:cstheme="minorHAnsi"/>
          <w:sz w:val="22"/>
          <w:szCs w:val="22"/>
        </w:rPr>
      </w:pPr>
      <w:r>
        <w:rPr>
          <w:rFonts w:asciiTheme="minorHAnsi" w:hAnsiTheme="minorHAnsi" w:cstheme="minorHAnsi"/>
          <w:b/>
          <w:bCs/>
          <w:sz w:val="22"/>
          <w:szCs w:val="22"/>
        </w:rPr>
        <w:t>KANSAS CITY AREA TRANSPORTATION AUTHORITY</w:t>
      </w:r>
    </w:p>
    <w:p w14:paraId="5F867B15" w14:textId="77777777" w:rsidR="00286540" w:rsidRPr="00284328" w:rsidRDefault="00286540" w:rsidP="00286540">
      <w:pPr>
        <w:tabs>
          <w:tab w:val="left" w:pos="0"/>
        </w:tabs>
        <w:suppressAutoHyphens/>
        <w:spacing w:line="240" w:lineRule="atLeast"/>
        <w:ind w:left="-144" w:right="144"/>
        <w:jc w:val="center"/>
        <w:rPr>
          <w:rFonts w:asciiTheme="minorHAnsi" w:hAnsiTheme="minorHAnsi" w:cstheme="minorHAnsi"/>
          <w:b/>
          <w:bCs/>
        </w:rPr>
      </w:pPr>
      <w:r w:rsidRPr="00284328">
        <w:rPr>
          <w:rFonts w:asciiTheme="minorHAnsi" w:hAnsiTheme="minorHAnsi" w:cstheme="minorHAnsi"/>
          <w:b/>
          <w:bCs/>
        </w:rPr>
        <w:t>CERTIFICATION OF PRIMARY PARTICIPANT</w:t>
      </w:r>
    </w:p>
    <w:p w14:paraId="452CBD9A" w14:textId="77777777" w:rsidR="00286540" w:rsidRPr="00284328" w:rsidRDefault="00286540" w:rsidP="00286540">
      <w:pPr>
        <w:tabs>
          <w:tab w:val="left" w:pos="0"/>
        </w:tabs>
        <w:suppressAutoHyphens/>
        <w:spacing w:line="240" w:lineRule="atLeast"/>
        <w:ind w:left="-144" w:right="144"/>
        <w:jc w:val="center"/>
        <w:rPr>
          <w:rFonts w:asciiTheme="minorHAnsi" w:hAnsiTheme="minorHAnsi" w:cstheme="minorHAnsi"/>
          <w:b/>
          <w:bCs/>
        </w:rPr>
      </w:pPr>
      <w:r w:rsidRPr="00284328">
        <w:rPr>
          <w:rFonts w:asciiTheme="minorHAnsi" w:hAnsiTheme="minorHAnsi" w:cstheme="minorHAnsi"/>
          <w:b/>
          <w:bCs/>
        </w:rPr>
        <w:t>REGARDING DEBARMENT, SUSPENSION, AND OTHER</w:t>
      </w:r>
    </w:p>
    <w:p w14:paraId="6072A924" w14:textId="77777777" w:rsidR="00286540" w:rsidRPr="00284328" w:rsidRDefault="00286540" w:rsidP="00286540">
      <w:pPr>
        <w:tabs>
          <w:tab w:val="left" w:pos="0"/>
        </w:tabs>
        <w:suppressAutoHyphens/>
        <w:spacing w:line="240" w:lineRule="atLeast"/>
        <w:ind w:left="-144" w:right="144"/>
        <w:jc w:val="center"/>
        <w:rPr>
          <w:rFonts w:asciiTheme="minorHAnsi" w:hAnsiTheme="minorHAnsi" w:cstheme="minorHAnsi"/>
        </w:rPr>
      </w:pPr>
      <w:r w:rsidRPr="00284328">
        <w:rPr>
          <w:rFonts w:asciiTheme="minorHAnsi" w:hAnsiTheme="minorHAnsi" w:cstheme="minorHAnsi"/>
          <w:b/>
          <w:bCs/>
        </w:rPr>
        <w:t>RESPONSIBILITY MATTERS</w:t>
      </w:r>
    </w:p>
    <w:p w14:paraId="29CFAF02" w14:textId="77777777" w:rsidR="00286540" w:rsidRPr="00284328" w:rsidRDefault="00286540" w:rsidP="00286540">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1F79ACE8" w14:textId="77777777" w:rsidR="00286540" w:rsidRPr="00284328" w:rsidRDefault="00286540" w:rsidP="00286540">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19EAF735" w14:textId="77777777" w:rsidR="00286540" w:rsidRPr="00284328" w:rsidRDefault="00286540" w:rsidP="00286540">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bookmarkStart w:id="66" w:name="_Hlk201595681"/>
      <w:r w:rsidRPr="00284328">
        <w:rPr>
          <w:rFonts w:asciiTheme="minorHAnsi" w:hAnsiTheme="minorHAnsi" w:cstheme="minorHAnsi"/>
          <w:spacing w:val="-3"/>
        </w:rPr>
        <w:t>The Primary Participant (applicant for an FTA grant or cooperative agreement, or potential Contractor for a major third</w:t>
      </w:r>
      <w:r>
        <w:rPr>
          <w:rFonts w:asciiTheme="minorHAnsi" w:hAnsiTheme="minorHAnsi" w:cstheme="minorHAnsi"/>
          <w:spacing w:val="-3"/>
        </w:rPr>
        <w:t>-</w:t>
      </w:r>
      <w:r w:rsidRPr="00284328">
        <w:rPr>
          <w:rFonts w:asciiTheme="minorHAnsi" w:hAnsiTheme="minorHAnsi" w:cstheme="minorHAnsi"/>
          <w:spacing w:val="-3"/>
        </w:rPr>
        <w:t xml:space="preserve">party contract), </w:t>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rPr>
        <w:t>certifies to the best of its knowledge and belief, that it and its principals:</w:t>
      </w:r>
    </w:p>
    <w:p w14:paraId="661A6533" w14:textId="77777777" w:rsidR="00286540" w:rsidRPr="00284328" w:rsidRDefault="00286540" w:rsidP="00286540">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1DA9312B" w14:textId="77777777" w:rsidR="00286540" w:rsidRPr="00284328" w:rsidRDefault="00286540" w:rsidP="00286540">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284328">
        <w:rPr>
          <w:rFonts w:asciiTheme="minorHAnsi" w:hAnsiTheme="minorHAnsi" w:cstheme="minorHAnsi"/>
          <w:spacing w:val="-3"/>
        </w:rPr>
        <w:t xml:space="preserve"> 1.</w:t>
      </w:r>
      <w:r w:rsidRPr="00284328">
        <w:rPr>
          <w:rFonts w:asciiTheme="minorHAnsi" w:hAnsiTheme="minorHAnsi" w:cstheme="minorHAnsi"/>
          <w:spacing w:val="-3"/>
        </w:rPr>
        <w:tab/>
      </w:r>
      <w:r w:rsidRPr="00284328">
        <w:rPr>
          <w:rFonts w:asciiTheme="minorHAnsi" w:hAnsiTheme="minorHAnsi" w:cstheme="minorHAnsi"/>
          <w:spacing w:val="-3"/>
        </w:rPr>
        <w:tab/>
        <w:t>Are not presently debarred, suspended, proposed for debarment, declared ineligible, or voluntarily excluded from covered transactions by any Federal department or agency;</w:t>
      </w:r>
    </w:p>
    <w:p w14:paraId="7ECFF7B7" w14:textId="77777777" w:rsidR="00286540" w:rsidRPr="00284328" w:rsidRDefault="00286540" w:rsidP="00286540">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0B5F110F" w14:textId="77777777" w:rsidR="00286540" w:rsidRPr="00284328" w:rsidRDefault="00286540" w:rsidP="00286540">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284328">
        <w:rPr>
          <w:rFonts w:asciiTheme="minorHAnsi" w:hAnsiTheme="minorHAnsi" w:cstheme="minorHAnsi"/>
          <w:spacing w:val="-3"/>
        </w:rPr>
        <w:t xml:space="preserve"> 2.</w:t>
      </w:r>
      <w:r w:rsidRPr="00284328">
        <w:rPr>
          <w:rFonts w:asciiTheme="minorHAnsi" w:hAnsiTheme="minorHAnsi" w:cstheme="minorHAnsi"/>
          <w:spacing w:val="-3"/>
        </w:rPr>
        <w:tab/>
      </w:r>
      <w:r w:rsidRPr="00284328">
        <w:rPr>
          <w:rFonts w:asciiTheme="minorHAnsi" w:hAnsiTheme="minorHAnsi" w:cstheme="minorHAnsi"/>
          <w:spacing w:val="-3"/>
        </w:rPr>
        <w:tab/>
        <w:t>Have not within a three-year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591E1D60" w14:textId="77777777" w:rsidR="00286540" w:rsidRPr="00284328" w:rsidRDefault="00286540" w:rsidP="00286540">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359DD2A" w14:textId="77777777" w:rsidR="00286540" w:rsidRPr="00284328" w:rsidRDefault="00286540" w:rsidP="00286540">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284328">
        <w:rPr>
          <w:rFonts w:asciiTheme="minorHAnsi" w:hAnsiTheme="minorHAnsi" w:cstheme="minorHAnsi"/>
          <w:spacing w:val="-3"/>
        </w:rPr>
        <w:t xml:space="preserve"> 3.</w:t>
      </w:r>
      <w:r w:rsidRPr="00284328">
        <w:rPr>
          <w:rFonts w:asciiTheme="minorHAnsi" w:hAnsiTheme="minorHAnsi" w:cstheme="minorHAnsi"/>
          <w:spacing w:val="-3"/>
        </w:rPr>
        <w:tab/>
      </w:r>
      <w:r w:rsidRPr="00284328">
        <w:rPr>
          <w:rFonts w:asciiTheme="minorHAnsi" w:hAnsiTheme="minorHAnsi" w:cstheme="minorHAnsi"/>
          <w:spacing w:val="-3"/>
        </w:rPr>
        <w:tab/>
        <w:t>Are not presently indicted for or otherwise criminally or civilly charged by a governmental entity (Federal, State or local) with commission of any of the offenses enumerated in paragraph (2) of this certification; and</w:t>
      </w:r>
    </w:p>
    <w:p w14:paraId="598686AC" w14:textId="77777777" w:rsidR="00286540" w:rsidRPr="00284328" w:rsidRDefault="00286540" w:rsidP="00286540">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18E95C6A" w14:textId="77777777" w:rsidR="00286540" w:rsidRPr="00284328" w:rsidRDefault="00286540" w:rsidP="00286540">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rPr>
      </w:pPr>
      <w:r w:rsidRPr="00284328">
        <w:rPr>
          <w:rFonts w:asciiTheme="minorHAnsi" w:hAnsiTheme="minorHAnsi" w:cstheme="minorHAnsi"/>
          <w:spacing w:val="-3"/>
        </w:rPr>
        <w:t xml:space="preserve"> 4.</w:t>
      </w:r>
      <w:r w:rsidRPr="00284328">
        <w:rPr>
          <w:rFonts w:asciiTheme="minorHAnsi" w:hAnsiTheme="minorHAnsi" w:cstheme="minorHAnsi"/>
          <w:spacing w:val="-3"/>
        </w:rPr>
        <w:tab/>
      </w:r>
      <w:r w:rsidRPr="00284328">
        <w:rPr>
          <w:rFonts w:asciiTheme="minorHAnsi" w:hAnsiTheme="minorHAnsi" w:cstheme="minorHAnsi"/>
          <w:spacing w:val="-3"/>
        </w:rPr>
        <w:tab/>
        <w:t>Have not within a three-year period preceding this application/bid had one or more public transactions (Federal, State or local) terminated for cause or default.</w:t>
      </w:r>
    </w:p>
    <w:p w14:paraId="4B8AFF83" w14:textId="77777777" w:rsidR="00286540" w:rsidRPr="00284328" w:rsidRDefault="00286540" w:rsidP="00286540">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E79167D"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r w:rsidRPr="00284328">
        <w:rPr>
          <w:rFonts w:asciiTheme="minorHAnsi" w:hAnsiTheme="minorHAnsi" w:cstheme="minorHAnsi"/>
          <w:spacing w:val="-3"/>
        </w:rPr>
        <w:t>If the primary participant (applicant for FTA grant, or cooperative agreement, or potential third</w:t>
      </w:r>
      <w:r>
        <w:rPr>
          <w:rFonts w:asciiTheme="minorHAnsi" w:hAnsiTheme="minorHAnsi" w:cstheme="minorHAnsi"/>
          <w:spacing w:val="-3"/>
        </w:rPr>
        <w:t>-</w:t>
      </w:r>
      <w:r w:rsidRPr="00284328">
        <w:rPr>
          <w:rFonts w:asciiTheme="minorHAnsi" w:hAnsiTheme="minorHAnsi" w:cstheme="minorHAnsi"/>
          <w:spacing w:val="-3"/>
        </w:rPr>
        <w:t xml:space="preserve">party Contractor) is unable to </w:t>
      </w:r>
      <w:proofErr w:type="gramStart"/>
      <w:r w:rsidRPr="00284328">
        <w:rPr>
          <w:rFonts w:asciiTheme="minorHAnsi" w:hAnsiTheme="minorHAnsi" w:cstheme="minorHAnsi"/>
          <w:spacing w:val="-3"/>
        </w:rPr>
        <w:t>certify to</w:t>
      </w:r>
      <w:proofErr w:type="gramEnd"/>
      <w:r w:rsidRPr="00284328">
        <w:rPr>
          <w:rFonts w:asciiTheme="minorHAnsi" w:hAnsiTheme="minorHAnsi" w:cstheme="minorHAnsi"/>
          <w:spacing w:val="-3"/>
        </w:rPr>
        <w:t xml:space="preserve"> any of the statements in this certification, the participant shall attach an explanation to this certification.</w:t>
      </w:r>
    </w:p>
    <w:p w14:paraId="76608157"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6F4ECED4" w14:textId="77777777" w:rsidR="00286540" w:rsidRPr="005D3BB4"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bookmarkStart w:id="67" w:name="_Hlk198047320"/>
      <w:r w:rsidRPr="005D3BB4">
        <w:rPr>
          <w:rFonts w:asciiTheme="minorHAnsi" w:hAnsiTheme="minorHAnsi" w:cstheme="minorHAnsi"/>
          <w:bCs/>
          <w:spacing w:val="-3"/>
        </w:rPr>
        <w:t>THE PRIMARY PARTICIPANT (APPLICANT FOR AN FTA GRANT OR COOPERATIVE AGREEMENT, OR POTENTIAL CONTRACTOR FOR A MAJOR THIRD</w:t>
      </w:r>
      <w:r>
        <w:rPr>
          <w:rFonts w:asciiTheme="minorHAnsi" w:hAnsiTheme="minorHAnsi" w:cstheme="minorHAnsi"/>
          <w:bCs/>
          <w:spacing w:val="-3"/>
        </w:rPr>
        <w:t>-</w:t>
      </w:r>
      <w:r w:rsidRPr="005D3BB4">
        <w:rPr>
          <w:rFonts w:asciiTheme="minorHAnsi" w:hAnsiTheme="minorHAnsi" w:cstheme="minorHAnsi"/>
          <w:bCs/>
          <w:spacing w:val="-3"/>
        </w:rPr>
        <w:t xml:space="preserve">PARTY CONTRACT), </w:t>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u w:val="single"/>
        </w:rPr>
        <w:tab/>
      </w:r>
      <w:r w:rsidRPr="005D3BB4">
        <w:rPr>
          <w:rFonts w:asciiTheme="minorHAnsi" w:hAnsiTheme="minorHAnsi" w:cstheme="minorHAnsi"/>
          <w:bCs/>
          <w:spacing w:val="-3"/>
        </w:rPr>
        <w:t xml:space="preserve"> CERTIFIES OR AFFIRMS THE TRUTHFULNESS AND ACCURACY OF THE CONTENTS OF THE STATEMENTS SUBMITTED ON OR WITH THIS CERTIFICATION AND UNDERSTANDS THAT THE PROVISIONS OF 2 CFR PART</w:t>
      </w:r>
      <w:r>
        <w:rPr>
          <w:rFonts w:asciiTheme="minorHAnsi" w:hAnsiTheme="minorHAnsi" w:cstheme="minorHAnsi"/>
          <w:bCs/>
          <w:spacing w:val="-3"/>
        </w:rPr>
        <w:t>S</w:t>
      </w:r>
      <w:r w:rsidRPr="005D3BB4">
        <w:rPr>
          <w:rFonts w:asciiTheme="minorHAnsi" w:hAnsiTheme="minorHAnsi" w:cstheme="minorHAnsi"/>
          <w:bCs/>
          <w:spacing w:val="-3"/>
        </w:rPr>
        <w:t xml:space="preserve"> </w:t>
      </w:r>
      <w:bookmarkStart w:id="68" w:name="_Hlk198047431"/>
      <w:r>
        <w:rPr>
          <w:rFonts w:asciiTheme="minorHAnsi" w:hAnsiTheme="minorHAnsi" w:cstheme="minorHAnsi"/>
          <w:bCs/>
          <w:spacing w:val="-3"/>
        </w:rPr>
        <w:t xml:space="preserve">§§ 180.220 and </w:t>
      </w:r>
      <w:r w:rsidRPr="005D3BB4">
        <w:rPr>
          <w:rFonts w:asciiTheme="minorHAnsi" w:hAnsiTheme="minorHAnsi" w:cstheme="minorHAnsi"/>
          <w:bCs/>
          <w:spacing w:val="-3"/>
        </w:rPr>
        <w:t>1200</w:t>
      </w:r>
      <w:r>
        <w:rPr>
          <w:rFonts w:asciiTheme="minorHAnsi" w:hAnsiTheme="minorHAnsi" w:cstheme="minorHAnsi"/>
          <w:bCs/>
          <w:spacing w:val="-3"/>
        </w:rPr>
        <w:t xml:space="preserve">.220 </w:t>
      </w:r>
      <w:r w:rsidRPr="005D3BB4">
        <w:rPr>
          <w:rFonts w:asciiTheme="minorHAnsi" w:hAnsiTheme="minorHAnsi" w:cstheme="minorHAnsi"/>
          <w:bCs/>
          <w:spacing w:val="-3"/>
        </w:rPr>
        <w:t>ARE APPLICABLE THERETO.</w:t>
      </w:r>
    </w:p>
    <w:bookmarkEnd w:id="67"/>
    <w:bookmarkEnd w:id="68"/>
    <w:p w14:paraId="3D618E55"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629E1B55" w14:textId="77777777" w:rsidR="00286540" w:rsidRPr="0028432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p>
    <w:p w14:paraId="668B7E84" w14:textId="77777777" w:rsidR="00286540" w:rsidRPr="0028432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10818AB6" w14:textId="77777777" w:rsidR="00286540" w:rsidRPr="0028432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p>
    <w:p w14:paraId="54B32C27" w14:textId="77777777" w:rsidR="00286540" w:rsidRPr="0028432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t>Signature and Title of Authorized Official</w:t>
      </w:r>
    </w:p>
    <w:p w14:paraId="78B1AB4E" w14:textId="77777777" w:rsidR="00286540"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5305D90E" w14:textId="77777777" w:rsidR="00286540" w:rsidRPr="0028432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p>
    <w:p w14:paraId="2264C288" w14:textId="77777777" w:rsidR="00286540" w:rsidRPr="0028432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p>
    <w:p w14:paraId="0E87AA16" w14:textId="77777777" w:rsidR="00286540" w:rsidRPr="0028432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t>Date</w:t>
      </w:r>
    </w:p>
    <w:p w14:paraId="0594B6D5" w14:textId="77777777" w:rsidR="00286540" w:rsidRPr="00284328" w:rsidRDefault="00286540" w:rsidP="00286540">
      <w:pPr>
        <w:tabs>
          <w:tab w:val="left" w:pos="0"/>
          <w:tab w:val="center" w:pos="5148"/>
          <w:tab w:val="left" w:pos="5760"/>
        </w:tabs>
        <w:suppressAutoHyphens/>
        <w:spacing w:line="240" w:lineRule="atLeast"/>
        <w:rPr>
          <w:rFonts w:asciiTheme="minorHAnsi" w:hAnsiTheme="minorHAnsi" w:cstheme="minorHAnsi"/>
          <w:b/>
          <w:bCs/>
        </w:rPr>
      </w:pPr>
    </w:p>
    <w:p w14:paraId="3536BCA1" w14:textId="77777777" w:rsidR="00286540" w:rsidRPr="00800B4C" w:rsidRDefault="00286540" w:rsidP="00286540"/>
    <w:p w14:paraId="0FEF4F9F" w14:textId="77777777" w:rsidR="00286540" w:rsidRDefault="00286540" w:rsidP="00286540">
      <w:pPr>
        <w:rPr>
          <w:rFonts w:asciiTheme="minorHAnsi" w:hAnsiTheme="minorHAnsi" w:cstheme="minorHAnsi"/>
          <w:b/>
          <w:bCs/>
          <w:kern w:val="28"/>
          <w:u w:val="single"/>
        </w:rPr>
      </w:pPr>
      <w:r>
        <w:rPr>
          <w:rFonts w:asciiTheme="minorHAnsi" w:hAnsiTheme="minorHAnsi" w:cstheme="minorHAnsi"/>
          <w:b/>
          <w:bCs/>
          <w:kern w:val="28"/>
          <w:u w:val="single"/>
        </w:rPr>
        <w:br w:type="page"/>
      </w:r>
    </w:p>
    <w:p w14:paraId="6ACE4626" w14:textId="4121D9C5" w:rsidR="00286540" w:rsidRDefault="00286540" w:rsidP="00286540">
      <w:pPr>
        <w:tabs>
          <w:tab w:val="left" w:pos="0"/>
          <w:tab w:val="center" w:pos="5148"/>
          <w:tab w:val="left" w:pos="5760"/>
        </w:tabs>
        <w:suppressAutoHyphens/>
        <w:spacing w:line="240" w:lineRule="atLeast"/>
        <w:jc w:val="center"/>
        <w:rPr>
          <w:rFonts w:asciiTheme="minorHAnsi" w:hAnsiTheme="minorHAnsi" w:cstheme="minorHAnsi"/>
          <w:b/>
          <w:bCs/>
          <w:sz w:val="22"/>
          <w:szCs w:val="22"/>
        </w:rPr>
      </w:pPr>
      <w:bookmarkStart w:id="69" w:name="_Hlk117509455"/>
      <w:r>
        <w:rPr>
          <w:rFonts w:asciiTheme="minorHAnsi" w:hAnsiTheme="minorHAnsi" w:cstheme="minorHAnsi"/>
          <w:b/>
          <w:bCs/>
          <w:sz w:val="22"/>
          <w:szCs w:val="22"/>
        </w:rPr>
        <w:lastRenderedPageBreak/>
        <w:t>ATTACHM</w:t>
      </w:r>
      <w:r w:rsidRPr="00B7091D">
        <w:rPr>
          <w:rFonts w:asciiTheme="minorHAnsi" w:hAnsiTheme="minorHAnsi" w:cstheme="minorHAnsi"/>
          <w:b/>
          <w:bCs/>
          <w:sz w:val="22"/>
          <w:szCs w:val="22"/>
        </w:rPr>
        <w:t xml:space="preserve">ENT </w:t>
      </w:r>
      <w:r w:rsidR="00B7091D" w:rsidRPr="00B7091D">
        <w:rPr>
          <w:rFonts w:asciiTheme="minorHAnsi" w:hAnsiTheme="minorHAnsi" w:cstheme="minorHAnsi"/>
          <w:b/>
          <w:bCs/>
          <w:sz w:val="22"/>
          <w:szCs w:val="22"/>
        </w:rPr>
        <w:t>J</w:t>
      </w:r>
      <w:r w:rsidRPr="00B7091D">
        <w:rPr>
          <w:rFonts w:asciiTheme="minorHAnsi" w:hAnsiTheme="minorHAnsi" w:cstheme="minorHAnsi"/>
          <w:b/>
          <w:bCs/>
          <w:sz w:val="22"/>
          <w:szCs w:val="22"/>
        </w:rPr>
        <w:t>-2</w:t>
      </w:r>
    </w:p>
    <w:p w14:paraId="06661346" w14:textId="77777777" w:rsidR="00286540" w:rsidRPr="00284328" w:rsidRDefault="00286540" w:rsidP="00286540">
      <w:pPr>
        <w:tabs>
          <w:tab w:val="left" w:pos="0"/>
          <w:tab w:val="center" w:pos="5148"/>
          <w:tab w:val="left" w:pos="576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KANSAS CITY AREA TRANSPORTATION AUTHORITY</w:t>
      </w:r>
    </w:p>
    <w:p w14:paraId="14FE1476" w14:textId="77777777" w:rsidR="00286540" w:rsidRPr="00284328" w:rsidRDefault="00286540" w:rsidP="00286540">
      <w:pPr>
        <w:tabs>
          <w:tab w:val="left" w:pos="0"/>
        </w:tabs>
        <w:suppressAutoHyphens/>
        <w:spacing w:line="240" w:lineRule="atLeast"/>
        <w:ind w:left="-144" w:right="144"/>
        <w:jc w:val="center"/>
        <w:rPr>
          <w:rFonts w:asciiTheme="minorHAnsi" w:hAnsiTheme="minorHAnsi" w:cstheme="minorHAnsi"/>
          <w:b/>
          <w:bCs/>
        </w:rPr>
      </w:pPr>
      <w:r w:rsidRPr="00284328">
        <w:rPr>
          <w:rFonts w:asciiTheme="minorHAnsi" w:hAnsiTheme="minorHAnsi" w:cstheme="minorHAnsi"/>
          <w:b/>
          <w:bCs/>
        </w:rPr>
        <w:t>CERTIFICATION OF LOWER-TIER PARTICIPANTS REGARDING</w:t>
      </w:r>
    </w:p>
    <w:p w14:paraId="7263B6E6" w14:textId="77777777" w:rsidR="00286540" w:rsidRPr="00284328" w:rsidRDefault="00286540" w:rsidP="00286540">
      <w:pPr>
        <w:tabs>
          <w:tab w:val="left" w:pos="0"/>
        </w:tabs>
        <w:suppressAutoHyphens/>
        <w:spacing w:line="240" w:lineRule="atLeast"/>
        <w:ind w:left="-144" w:right="144"/>
        <w:jc w:val="center"/>
        <w:rPr>
          <w:rFonts w:asciiTheme="minorHAnsi" w:hAnsiTheme="minorHAnsi" w:cstheme="minorHAnsi"/>
          <w:b/>
          <w:bCs/>
        </w:rPr>
      </w:pPr>
      <w:r w:rsidRPr="00284328">
        <w:rPr>
          <w:rFonts w:asciiTheme="minorHAnsi" w:hAnsiTheme="minorHAnsi" w:cstheme="minorHAnsi"/>
          <w:b/>
          <w:bCs/>
        </w:rPr>
        <w:t>DEBARMENT, SUSPENSION, AND OTHER INELIGIBILITY</w:t>
      </w:r>
    </w:p>
    <w:p w14:paraId="766C930E" w14:textId="77777777" w:rsidR="00286540" w:rsidRPr="00284328" w:rsidRDefault="00286540" w:rsidP="00286540">
      <w:pPr>
        <w:tabs>
          <w:tab w:val="left" w:pos="0"/>
        </w:tabs>
        <w:suppressAutoHyphens/>
        <w:spacing w:line="240" w:lineRule="atLeast"/>
        <w:ind w:left="-144" w:right="144"/>
        <w:jc w:val="center"/>
        <w:rPr>
          <w:rFonts w:asciiTheme="minorHAnsi" w:hAnsiTheme="minorHAnsi" w:cstheme="minorHAnsi"/>
        </w:rPr>
      </w:pPr>
      <w:r w:rsidRPr="00284328">
        <w:rPr>
          <w:rFonts w:asciiTheme="minorHAnsi" w:hAnsiTheme="minorHAnsi" w:cstheme="minorHAnsi"/>
          <w:b/>
          <w:bCs/>
        </w:rPr>
        <w:t>AND VOLUNTARY EXCLUSION</w:t>
      </w:r>
    </w:p>
    <w:p w14:paraId="3E5289E1"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F805813"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9BFBAD9"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left="-144" w:right="-144"/>
        <w:jc w:val="both"/>
        <w:rPr>
          <w:rFonts w:asciiTheme="minorHAnsi" w:hAnsiTheme="minorHAnsi" w:cstheme="minorHAnsi"/>
          <w:spacing w:val="-3"/>
        </w:rPr>
      </w:pPr>
      <w:r w:rsidRPr="00284328">
        <w:rPr>
          <w:rFonts w:asciiTheme="minorHAnsi" w:hAnsiTheme="minorHAnsi" w:cstheme="minorHAnsi"/>
          <w:spacing w:val="-3"/>
        </w:rPr>
        <w:t>The Lower Tier Participant (potential sub-grantee or sub-recipient under an FTA project, potential third</w:t>
      </w:r>
      <w:r>
        <w:rPr>
          <w:rFonts w:asciiTheme="minorHAnsi" w:hAnsiTheme="minorHAnsi" w:cstheme="minorHAnsi"/>
          <w:spacing w:val="-3"/>
        </w:rPr>
        <w:t>-</w:t>
      </w:r>
      <w:r w:rsidRPr="00284328">
        <w:rPr>
          <w:rFonts w:asciiTheme="minorHAnsi" w:hAnsiTheme="minorHAnsi" w:cstheme="minorHAnsi"/>
          <w:spacing w:val="-3"/>
        </w:rPr>
        <w:t>party Contractor, or potential subcontractor under a major third</w:t>
      </w:r>
      <w:r>
        <w:rPr>
          <w:rFonts w:asciiTheme="minorHAnsi" w:hAnsiTheme="minorHAnsi" w:cstheme="minorHAnsi"/>
          <w:spacing w:val="-3"/>
        </w:rPr>
        <w:t>-</w:t>
      </w:r>
      <w:r w:rsidRPr="00284328">
        <w:rPr>
          <w:rFonts w:asciiTheme="minorHAnsi" w:hAnsiTheme="minorHAnsi" w:cstheme="minorHAnsi"/>
          <w:spacing w:val="-3"/>
        </w:rPr>
        <w:t xml:space="preserve">party contract) </w:t>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rPr>
        <w:t>, certifies, by submission of this bid, that neither it nor its principals are presently debarred, suspended, proposed for debarment, declared ineligible, or voluntarily excluded from participation in this transaction by any Federal department or agency.</w:t>
      </w:r>
    </w:p>
    <w:p w14:paraId="4B70110A"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left="-144" w:right="-144"/>
        <w:jc w:val="both"/>
        <w:rPr>
          <w:rFonts w:asciiTheme="minorHAnsi" w:hAnsiTheme="minorHAnsi" w:cstheme="minorHAnsi"/>
          <w:spacing w:val="-3"/>
        </w:rPr>
      </w:pPr>
    </w:p>
    <w:p w14:paraId="254A905D"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left="-144" w:right="-144"/>
        <w:jc w:val="both"/>
        <w:rPr>
          <w:rFonts w:asciiTheme="minorHAnsi" w:hAnsiTheme="minorHAnsi" w:cstheme="minorHAnsi"/>
          <w:spacing w:val="-3"/>
        </w:rPr>
      </w:pPr>
      <w:r w:rsidRPr="00284328">
        <w:rPr>
          <w:rFonts w:asciiTheme="minorHAnsi" w:hAnsiTheme="minorHAnsi" w:cstheme="minorHAnsi"/>
          <w:spacing w:val="-3"/>
        </w:rPr>
        <w:t>If the Lower Tier Participant (potential sub-grantee or sub-recipient under an FTA project, potential third</w:t>
      </w:r>
      <w:r>
        <w:rPr>
          <w:rFonts w:asciiTheme="minorHAnsi" w:hAnsiTheme="minorHAnsi" w:cstheme="minorHAnsi"/>
          <w:spacing w:val="-3"/>
        </w:rPr>
        <w:t>-</w:t>
      </w:r>
      <w:r w:rsidRPr="00284328">
        <w:rPr>
          <w:rFonts w:asciiTheme="minorHAnsi" w:hAnsiTheme="minorHAnsi" w:cstheme="minorHAnsi"/>
          <w:spacing w:val="-3"/>
        </w:rPr>
        <w:t>party Contractor, or potential subcontractor under a major third</w:t>
      </w:r>
      <w:r>
        <w:rPr>
          <w:rFonts w:asciiTheme="minorHAnsi" w:hAnsiTheme="minorHAnsi" w:cstheme="minorHAnsi"/>
          <w:spacing w:val="-3"/>
        </w:rPr>
        <w:t>-</w:t>
      </w:r>
      <w:r w:rsidRPr="00284328">
        <w:rPr>
          <w:rFonts w:asciiTheme="minorHAnsi" w:hAnsiTheme="minorHAnsi" w:cstheme="minorHAnsi"/>
          <w:spacing w:val="-3"/>
        </w:rPr>
        <w:t xml:space="preserve">party contract) is unable to </w:t>
      </w:r>
      <w:proofErr w:type="gramStart"/>
      <w:r w:rsidRPr="00284328">
        <w:rPr>
          <w:rFonts w:asciiTheme="minorHAnsi" w:hAnsiTheme="minorHAnsi" w:cstheme="minorHAnsi"/>
          <w:spacing w:val="-3"/>
        </w:rPr>
        <w:t>certify to</w:t>
      </w:r>
      <w:proofErr w:type="gramEnd"/>
      <w:r w:rsidRPr="00284328">
        <w:rPr>
          <w:rFonts w:asciiTheme="minorHAnsi" w:hAnsiTheme="minorHAnsi" w:cstheme="minorHAnsi"/>
          <w:spacing w:val="-3"/>
        </w:rPr>
        <w:t xml:space="preserve"> any of the statements in this certification, such participant shall attach an explanation to this bid.</w:t>
      </w:r>
    </w:p>
    <w:p w14:paraId="3891108F"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30351072"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7EC4BEBA" w14:textId="77777777" w:rsidR="00286540" w:rsidRPr="008E5FA8" w:rsidRDefault="00286540" w:rsidP="00286540">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right="-144"/>
        <w:jc w:val="both"/>
        <w:rPr>
          <w:rFonts w:asciiTheme="minorHAnsi" w:hAnsiTheme="minorHAnsi" w:cstheme="minorHAnsi"/>
        </w:rPr>
      </w:pPr>
      <w:r w:rsidRPr="008E5FA8">
        <w:rPr>
          <w:rFonts w:asciiTheme="minorHAnsi" w:hAnsiTheme="minorHAnsi" w:cstheme="minorHAnsi"/>
          <w:bCs/>
        </w:rPr>
        <w:t>THE LOWER-TIER PARTICIPANT (POTENTIAL SUB-GRANTEE OR SUB-RECIPIENT UNDER AN FTA PROJECT, POTENTIAL THIRD PARTY CONTRACTOR, OR POTENTIAL SUBCONTRACTOR UNDER A MAJOR THIRD-PARTY CONTRACT),</w:t>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u w:val="single"/>
        </w:rPr>
        <w:tab/>
      </w:r>
      <w:r w:rsidRPr="008E5FA8">
        <w:rPr>
          <w:rFonts w:asciiTheme="minorHAnsi" w:hAnsiTheme="minorHAnsi" w:cstheme="minorHAnsi"/>
          <w:bCs/>
        </w:rPr>
        <w:t>, CERTIFIES OR AFFIRMS THE TRUTHFULNESS AND ACCURACY OF THE CONTENTS OF THE STATEMENTS SUBMITTED ON OR WITH THIS CERTIFICATION AND UNDERSTANDS THAT THE PROVISIONS OF 2 CFR PARTS §§ 180.220 and 1200.220 ARE APPLICABLE THERETO.</w:t>
      </w:r>
    </w:p>
    <w:p w14:paraId="5CD5D330"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1213CEC1"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1CEF6E53"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8682013"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3DA33C0A" w14:textId="77777777" w:rsidR="00286540" w:rsidRPr="0028432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p>
    <w:p w14:paraId="3A431BE2" w14:textId="77777777" w:rsidR="00286540" w:rsidRPr="0028432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t>Signature and Title of Authorized Official</w:t>
      </w:r>
    </w:p>
    <w:p w14:paraId="3B91752F"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56495BDF" w14:textId="77777777" w:rsidR="00286540"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57566502" w14:textId="77777777" w:rsidR="00286540" w:rsidRPr="0028432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rPr>
      </w:pPr>
    </w:p>
    <w:p w14:paraId="286DE641" w14:textId="77777777" w:rsidR="00286540" w:rsidRPr="0028432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r w:rsidRPr="00284328">
        <w:rPr>
          <w:rFonts w:asciiTheme="minorHAnsi" w:hAnsiTheme="minorHAnsi" w:cstheme="minorHAnsi"/>
          <w:spacing w:val="-3"/>
          <w:u w:val="single"/>
        </w:rPr>
        <w:tab/>
      </w:r>
    </w:p>
    <w:p w14:paraId="1B270E01" w14:textId="77777777" w:rsidR="00286540" w:rsidRPr="0028432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after="90" w:line="240" w:lineRule="atLeast"/>
        <w:ind w:left="-288" w:right="-144"/>
        <w:jc w:val="both"/>
        <w:rPr>
          <w:rFonts w:asciiTheme="minorHAnsi" w:hAnsiTheme="minorHAnsi" w:cstheme="minorHAnsi"/>
          <w:spacing w:val="-3"/>
        </w:rPr>
      </w:pPr>
      <w:r w:rsidRPr="00284328">
        <w:rPr>
          <w:rFonts w:asciiTheme="minorHAnsi" w:hAnsiTheme="minorHAnsi" w:cstheme="minorHAnsi"/>
          <w:spacing w:val="-3"/>
        </w:rPr>
        <w:t xml:space="preserve"> </w:t>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r>
      <w:r w:rsidRPr="00284328">
        <w:rPr>
          <w:rFonts w:asciiTheme="minorHAnsi" w:hAnsiTheme="minorHAnsi" w:cstheme="minorHAnsi"/>
          <w:spacing w:val="-3"/>
        </w:rPr>
        <w:tab/>
        <w:t>Date</w:t>
      </w:r>
    </w:p>
    <w:p w14:paraId="4450ED4B" w14:textId="77777777" w:rsidR="00286540" w:rsidRPr="00284328" w:rsidRDefault="00286540" w:rsidP="00286540">
      <w:pPr>
        <w:tabs>
          <w:tab w:val="left" w:pos="0"/>
          <w:tab w:val="center" w:pos="5148"/>
          <w:tab w:val="left" w:pos="5760"/>
        </w:tabs>
        <w:suppressAutoHyphens/>
        <w:spacing w:line="240" w:lineRule="atLeast"/>
        <w:rPr>
          <w:rFonts w:asciiTheme="minorHAnsi" w:hAnsiTheme="minorHAnsi" w:cstheme="minorHAnsi"/>
          <w:b/>
          <w:bCs/>
        </w:rPr>
      </w:pPr>
    </w:p>
    <w:bookmarkEnd w:id="69"/>
    <w:p w14:paraId="6FAC212C" w14:textId="77777777" w:rsidR="00286540" w:rsidRPr="00A814F3" w:rsidRDefault="00286540" w:rsidP="00286540"/>
    <w:p w14:paraId="39818767" w14:textId="77777777" w:rsidR="00286540" w:rsidRDefault="00286540" w:rsidP="00286540">
      <w:pPr>
        <w:rPr>
          <w:rFonts w:asciiTheme="minorHAnsi" w:hAnsiTheme="minorHAnsi" w:cstheme="minorHAnsi"/>
          <w:b/>
          <w:bCs/>
          <w:kern w:val="28"/>
          <w:u w:val="single"/>
        </w:rPr>
      </w:pPr>
      <w:r>
        <w:rPr>
          <w:rFonts w:asciiTheme="minorHAnsi" w:hAnsiTheme="minorHAnsi" w:cstheme="minorHAnsi"/>
          <w:b/>
          <w:bCs/>
          <w:kern w:val="28"/>
          <w:u w:val="single"/>
        </w:rPr>
        <w:br w:type="page"/>
      </w:r>
    </w:p>
    <w:p w14:paraId="39343BFB" w14:textId="4C7CFEC7" w:rsidR="00286540" w:rsidRPr="001D3F24" w:rsidRDefault="00286540" w:rsidP="00286540">
      <w:pPr>
        <w:tabs>
          <w:tab w:val="left" w:pos="0"/>
          <w:tab w:val="center" w:pos="5148"/>
          <w:tab w:val="left" w:pos="5760"/>
        </w:tabs>
        <w:suppressAutoHyphens/>
        <w:jc w:val="center"/>
        <w:rPr>
          <w:rFonts w:cs="Calibri"/>
          <w:b/>
          <w:bCs/>
        </w:rPr>
      </w:pPr>
      <w:r w:rsidRPr="001D3F24">
        <w:rPr>
          <w:rFonts w:cs="Calibri"/>
          <w:b/>
          <w:bCs/>
        </w:rPr>
        <w:lastRenderedPageBreak/>
        <w:t xml:space="preserve">ATTACHMENT </w:t>
      </w:r>
      <w:r w:rsidR="00B7091D" w:rsidRPr="00B7091D">
        <w:rPr>
          <w:rFonts w:cs="Calibri"/>
          <w:b/>
          <w:bCs/>
        </w:rPr>
        <w:t>K</w:t>
      </w:r>
      <w:r w:rsidRPr="00B7091D">
        <w:rPr>
          <w:rFonts w:cs="Calibri"/>
          <w:b/>
          <w:bCs/>
        </w:rPr>
        <w:t>-1</w:t>
      </w:r>
    </w:p>
    <w:p w14:paraId="23EDE38D" w14:textId="77777777" w:rsidR="00286540" w:rsidRPr="001D3F24" w:rsidRDefault="00286540" w:rsidP="00286540">
      <w:pPr>
        <w:tabs>
          <w:tab w:val="left" w:pos="0"/>
        </w:tabs>
        <w:suppressAutoHyphens/>
        <w:jc w:val="center"/>
        <w:rPr>
          <w:rFonts w:cs="Calibri"/>
          <w:b/>
          <w:bCs/>
        </w:rPr>
      </w:pPr>
      <w:r w:rsidRPr="001D3F24">
        <w:rPr>
          <w:rFonts w:cs="Calibri"/>
          <w:b/>
          <w:bCs/>
        </w:rPr>
        <w:t>CERTIFICATION OF PRIMARY PARTICIPANTS</w:t>
      </w:r>
    </w:p>
    <w:p w14:paraId="783F6A1E" w14:textId="77777777" w:rsidR="00286540" w:rsidRDefault="00286540" w:rsidP="00286540">
      <w:pPr>
        <w:tabs>
          <w:tab w:val="left" w:pos="0"/>
        </w:tabs>
        <w:suppressAutoHyphens/>
        <w:jc w:val="center"/>
        <w:rPr>
          <w:rFonts w:cs="Calibri"/>
          <w:b/>
          <w:bCs/>
        </w:rPr>
      </w:pPr>
      <w:r w:rsidRPr="001D3F24">
        <w:rPr>
          <w:rFonts w:cs="Calibri"/>
          <w:b/>
          <w:bCs/>
        </w:rPr>
        <w:t>REGARDING RESTRICTIONS ON LOBBYING</w:t>
      </w:r>
    </w:p>
    <w:p w14:paraId="33D6EF32" w14:textId="77777777" w:rsidR="00286540" w:rsidRPr="001D3F24" w:rsidRDefault="00286540" w:rsidP="00286540">
      <w:pPr>
        <w:tabs>
          <w:tab w:val="left" w:pos="0"/>
        </w:tabs>
        <w:suppressAutoHyphens/>
        <w:jc w:val="center"/>
        <w:rPr>
          <w:rFonts w:cs="Calibri"/>
        </w:rPr>
      </w:pPr>
    </w:p>
    <w:p w14:paraId="57A31306"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center"/>
        <w:rPr>
          <w:rFonts w:cs="Calibri"/>
        </w:rPr>
      </w:pPr>
    </w:p>
    <w:p w14:paraId="261DC06C" w14:textId="77777777" w:rsidR="00286540" w:rsidRPr="001D3F24" w:rsidRDefault="00286540" w:rsidP="00286540">
      <w:pPr>
        <w:tabs>
          <w:tab w:val="left" w:pos="0"/>
          <w:tab w:val="left" w:pos="792"/>
          <w:tab w:val="left" w:pos="1368"/>
          <w:tab w:val="left" w:pos="1800"/>
          <w:tab w:val="left" w:pos="2880"/>
          <w:tab w:val="left" w:pos="4140"/>
          <w:tab w:val="left" w:pos="5112"/>
          <w:tab w:val="left" w:pos="5400"/>
          <w:tab w:val="left" w:pos="5760"/>
        </w:tabs>
        <w:suppressAutoHyphens/>
        <w:spacing w:line="276" w:lineRule="auto"/>
        <w:rPr>
          <w:rFonts w:cs="Calibri"/>
        </w:rPr>
      </w:pPr>
      <w:r w:rsidRPr="001D3F24">
        <w:rPr>
          <w:rFonts w:cs="Calibri"/>
        </w:rPr>
        <w:t>I,</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rPr>
        <w:t xml:space="preserve"> (Name and Title of Grantee Official or Potential Contractor for a Major Third-Party Contract), hereby certify on behalf of </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rPr>
        <w:t>(Name of Grantee or Potential Contractor) that:</w:t>
      </w:r>
    </w:p>
    <w:p w14:paraId="5E6BB0A5"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646499BC"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1.</w:t>
      </w:r>
      <w:r w:rsidRPr="001D3F24">
        <w:rPr>
          <w:rFonts w:cs="Calibri"/>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26A9B71"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4ED9DEDE"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2.</w:t>
      </w:r>
      <w:r w:rsidRPr="001D3F24">
        <w:rPr>
          <w:rFonts w:cs="Calibri"/>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1747D9EC"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3A7FF319"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3.</w:t>
      </w:r>
      <w:r w:rsidRPr="001D3F24">
        <w:rPr>
          <w:rFonts w:cs="Calibri"/>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99DE10B"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18CF5078"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r w:rsidRPr="001D3F24">
        <w:rPr>
          <w:rFonts w:cs="Calibri"/>
        </w:rPr>
        <w:t xml:space="preserve">This certification is a material representation of fact upon which reliance is placed when this transaction was made or entered into.  Submission of this certification is a prerequisite for making or </w:t>
      </w:r>
      <w:proofErr w:type="gramStart"/>
      <w:r w:rsidRPr="001D3F24">
        <w:rPr>
          <w:rFonts w:cs="Calibri"/>
        </w:rPr>
        <w:t>entering into</w:t>
      </w:r>
      <w:proofErr w:type="gramEnd"/>
      <w:r w:rsidRPr="001D3F24">
        <w:rPr>
          <w:rFonts w:cs="Calibri"/>
        </w:rPr>
        <w:t xml:space="preserve"> this transaction imposed by 31 U.S.C. 1352, 2 CFR § 200.450, 2 CFR Part 200 Appendix II (J) and 49 CFR Part 20.  Any person who fails to file the required certification shall be subject to a civil penalty of not less than $10,000 and not more than $100,000 for each such failure.</w:t>
      </w:r>
    </w:p>
    <w:p w14:paraId="644ECD87"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3E2FAE40" w14:textId="1FD91EE9"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u w:val="single"/>
        </w:rPr>
      </w:pPr>
      <w:r w:rsidRPr="001D3F24">
        <w:rPr>
          <w:rFonts w:cs="Calibri"/>
        </w:rPr>
        <w:t xml:space="preserve">Executed this </w:t>
      </w:r>
      <w:r w:rsidRPr="001D3F24">
        <w:rPr>
          <w:rFonts w:cs="Calibri"/>
          <w:u w:val="single"/>
        </w:rPr>
        <w:tab/>
      </w:r>
      <w:r w:rsidRPr="001D3F24">
        <w:rPr>
          <w:rFonts w:cs="Calibri"/>
          <w:u w:val="single"/>
        </w:rPr>
        <w:tab/>
      </w:r>
      <w:r w:rsidRPr="001D3F24">
        <w:rPr>
          <w:rFonts w:cs="Calibri"/>
        </w:rPr>
        <w:t xml:space="preserve">day of </w:t>
      </w:r>
      <w:r w:rsidRPr="001D3F24">
        <w:rPr>
          <w:rFonts w:cs="Calibri"/>
          <w:u w:val="single"/>
        </w:rPr>
        <w:tab/>
      </w:r>
      <w:r w:rsidRPr="001D3F24">
        <w:rPr>
          <w:rFonts w:cs="Calibri"/>
        </w:rPr>
        <w:t>202</w:t>
      </w:r>
      <w:r>
        <w:rPr>
          <w:rFonts w:cs="Calibri"/>
        </w:rPr>
        <w:t>6</w:t>
      </w:r>
    </w:p>
    <w:p w14:paraId="463CB0E8"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215B7E16"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4E00E89C"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proofErr w:type="gramStart"/>
      <w:r w:rsidRPr="001D3F24">
        <w:rPr>
          <w:rFonts w:cs="Calibri"/>
        </w:rPr>
        <w:t>By</w:t>
      </w:r>
      <w:proofErr w:type="gramEnd"/>
      <w:r w:rsidRPr="001D3F24">
        <w:rPr>
          <w:rFonts w:cs="Calibri"/>
          <w:u w:val="single"/>
        </w:rPr>
        <w:t xml:space="preserve"> </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p>
    <w:p w14:paraId="13E8819D"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t>Signature of Authorized Official</w:t>
      </w:r>
    </w:p>
    <w:p w14:paraId="59C12ED0"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5400" w:hanging="5400"/>
        <w:jc w:val="both"/>
        <w:rPr>
          <w:rFonts w:cs="Calibri"/>
        </w:rPr>
      </w:pPr>
    </w:p>
    <w:p w14:paraId="632DC60A"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5400" w:hanging="5400"/>
        <w:jc w:val="both"/>
        <w:rPr>
          <w:rFonts w:cs="Calibri"/>
        </w:rPr>
      </w:pPr>
    </w:p>
    <w:p w14:paraId="6E135DB9"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u w:val="single"/>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p>
    <w:p w14:paraId="77FF7837"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t>Title of Authorized Official</w:t>
      </w:r>
    </w:p>
    <w:p w14:paraId="1EB3D97B" w14:textId="77777777" w:rsidR="00286540" w:rsidRPr="001D3F24" w:rsidRDefault="00286540" w:rsidP="00286540">
      <w:pPr>
        <w:jc w:val="both"/>
        <w:rPr>
          <w:rFonts w:cs="Calibri"/>
        </w:rPr>
      </w:pPr>
    </w:p>
    <w:p w14:paraId="74AB1521" w14:textId="77777777" w:rsidR="00286540" w:rsidRDefault="00286540" w:rsidP="00286540">
      <w:pPr>
        <w:rPr>
          <w:rFonts w:asciiTheme="minorHAnsi" w:hAnsiTheme="minorHAnsi" w:cstheme="minorHAnsi"/>
          <w:b/>
          <w:bCs/>
          <w:kern w:val="28"/>
          <w:u w:val="single"/>
        </w:rPr>
      </w:pPr>
      <w:r>
        <w:rPr>
          <w:rFonts w:asciiTheme="minorHAnsi" w:hAnsiTheme="minorHAnsi" w:cstheme="minorHAnsi"/>
          <w:b/>
          <w:bCs/>
          <w:kern w:val="28"/>
          <w:u w:val="single"/>
        </w:rPr>
        <w:br w:type="page"/>
      </w:r>
    </w:p>
    <w:p w14:paraId="62567DD6" w14:textId="296A3581" w:rsidR="00286540" w:rsidRPr="001D3F24" w:rsidRDefault="00286540" w:rsidP="00286540">
      <w:pPr>
        <w:tabs>
          <w:tab w:val="left" w:pos="0"/>
          <w:tab w:val="center" w:pos="5148"/>
          <w:tab w:val="left" w:pos="5760"/>
        </w:tabs>
        <w:suppressAutoHyphens/>
        <w:jc w:val="center"/>
        <w:rPr>
          <w:rFonts w:cs="Calibri"/>
          <w:b/>
          <w:bCs/>
        </w:rPr>
      </w:pPr>
      <w:r w:rsidRPr="001D3F24">
        <w:rPr>
          <w:rFonts w:cs="Calibri"/>
          <w:b/>
          <w:bCs/>
        </w:rPr>
        <w:lastRenderedPageBreak/>
        <w:t>A</w:t>
      </w:r>
      <w:r w:rsidRPr="00B7091D">
        <w:rPr>
          <w:rFonts w:cs="Calibri"/>
          <w:b/>
          <w:bCs/>
        </w:rPr>
        <w:t xml:space="preserve">TTACHMENT </w:t>
      </w:r>
      <w:r w:rsidR="00B7091D" w:rsidRPr="00B7091D">
        <w:rPr>
          <w:rFonts w:cs="Calibri"/>
          <w:b/>
          <w:bCs/>
        </w:rPr>
        <w:t>K</w:t>
      </w:r>
      <w:r w:rsidRPr="00B7091D">
        <w:rPr>
          <w:rFonts w:cs="Calibri"/>
          <w:b/>
          <w:bCs/>
        </w:rPr>
        <w:t>-2</w:t>
      </w:r>
    </w:p>
    <w:p w14:paraId="2B26557B" w14:textId="77777777" w:rsidR="00286540" w:rsidRPr="001D3F24" w:rsidRDefault="00286540" w:rsidP="00286540">
      <w:pPr>
        <w:tabs>
          <w:tab w:val="left" w:pos="0"/>
        </w:tabs>
        <w:suppressAutoHyphens/>
        <w:jc w:val="center"/>
        <w:rPr>
          <w:rFonts w:cs="Calibri"/>
          <w:b/>
          <w:bCs/>
        </w:rPr>
      </w:pPr>
      <w:r w:rsidRPr="001D3F24">
        <w:rPr>
          <w:rFonts w:cs="Calibri"/>
          <w:b/>
          <w:bCs/>
        </w:rPr>
        <w:t xml:space="preserve">CERTIFICATION OF </w:t>
      </w:r>
      <w:r>
        <w:rPr>
          <w:rFonts w:cs="Calibri"/>
          <w:b/>
          <w:bCs/>
        </w:rPr>
        <w:t>LOWER-TIER</w:t>
      </w:r>
      <w:r w:rsidRPr="001D3F24">
        <w:rPr>
          <w:rFonts w:cs="Calibri"/>
          <w:b/>
          <w:bCs/>
        </w:rPr>
        <w:t xml:space="preserve"> PARTICIPANTS</w:t>
      </w:r>
    </w:p>
    <w:p w14:paraId="78AA283F" w14:textId="77777777" w:rsidR="00286540" w:rsidRDefault="00286540" w:rsidP="00286540">
      <w:pPr>
        <w:tabs>
          <w:tab w:val="left" w:pos="0"/>
        </w:tabs>
        <w:suppressAutoHyphens/>
        <w:jc w:val="center"/>
        <w:rPr>
          <w:rFonts w:cs="Calibri"/>
          <w:b/>
          <w:bCs/>
        </w:rPr>
      </w:pPr>
      <w:r w:rsidRPr="001D3F24">
        <w:rPr>
          <w:rFonts w:cs="Calibri"/>
          <w:b/>
          <w:bCs/>
        </w:rPr>
        <w:t>REGARDING RESTRICTIONS ON LOBBYING</w:t>
      </w:r>
    </w:p>
    <w:p w14:paraId="32D6ED8D" w14:textId="77777777" w:rsidR="00286540" w:rsidRPr="001D3F24" w:rsidRDefault="00286540" w:rsidP="00286540">
      <w:pPr>
        <w:tabs>
          <w:tab w:val="left" w:pos="0"/>
        </w:tabs>
        <w:suppressAutoHyphens/>
        <w:jc w:val="center"/>
        <w:rPr>
          <w:rFonts w:cs="Calibri"/>
        </w:rPr>
      </w:pPr>
    </w:p>
    <w:p w14:paraId="7A640D04"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center"/>
        <w:rPr>
          <w:rFonts w:cs="Calibri"/>
        </w:rPr>
      </w:pPr>
    </w:p>
    <w:p w14:paraId="6B5447A3" w14:textId="77777777" w:rsidR="00286540" w:rsidRPr="001D3F24" w:rsidRDefault="00286540" w:rsidP="00286540">
      <w:pPr>
        <w:tabs>
          <w:tab w:val="left" w:pos="0"/>
          <w:tab w:val="left" w:pos="792"/>
          <w:tab w:val="left" w:pos="1368"/>
          <w:tab w:val="left" w:pos="1800"/>
          <w:tab w:val="left" w:pos="2880"/>
          <w:tab w:val="left" w:pos="4140"/>
          <w:tab w:val="left" w:pos="5112"/>
          <w:tab w:val="left" w:pos="5400"/>
          <w:tab w:val="left" w:pos="5760"/>
        </w:tabs>
        <w:suppressAutoHyphens/>
        <w:spacing w:line="276" w:lineRule="auto"/>
        <w:rPr>
          <w:rFonts w:cs="Calibri"/>
        </w:rPr>
      </w:pPr>
      <w:r w:rsidRPr="001D3F24">
        <w:rPr>
          <w:rFonts w:cs="Calibri"/>
        </w:rPr>
        <w:t>I,</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rPr>
        <w:t xml:space="preserve"> (Name and Title of Grantee Official or Potential Contractor for a Major Third-Party Contract), hereby certify on behalf of </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rPr>
        <w:t>(Name of Grantee or Potential Contractor) that:</w:t>
      </w:r>
    </w:p>
    <w:p w14:paraId="1B4D3BB7"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7CF8ACED"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1.</w:t>
      </w:r>
      <w:r w:rsidRPr="001D3F24">
        <w:rPr>
          <w:rFonts w:cs="Calibri"/>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B0EEAF1"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365820A7"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2.</w:t>
      </w:r>
      <w:r w:rsidRPr="001D3F24">
        <w:rPr>
          <w:rFonts w:cs="Calibri"/>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6DE97F4E"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31C5CEF8"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792" w:hanging="792"/>
        <w:jc w:val="both"/>
        <w:rPr>
          <w:rFonts w:cs="Calibri"/>
        </w:rPr>
      </w:pPr>
      <w:r w:rsidRPr="001D3F24">
        <w:rPr>
          <w:rFonts w:cs="Calibri"/>
        </w:rPr>
        <w:t>3.</w:t>
      </w:r>
      <w:r w:rsidRPr="001D3F24">
        <w:rPr>
          <w:rFonts w:cs="Calibri"/>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CA1CED9"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36890AA3"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r w:rsidRPr="001D3F24">
        <w:rPr>
          <w:rFonts w:cs="Calibri"/>
        </w:rPr>
        <w:t xml:space="preserve">This certification is a material representation of fact upon which reliance is placed when this transaction was made or entered into.  Submission of this certification is a prerequisite for making or </w:t>
      </w:r>
      <w:proofErr w:type="gramStart"/>
      <w:r w:rsidRPr="001D3F24">
        <w:rPr>
          <w:rFonts w:cs="Calibri"/>
        </w:rPr>
        <w:t>entering into</w:t>
      </w:r>
      <w:proofErr w:type="gramEnd"/>
      <w:r w:rsidRPr="001D3F24">
        <w:rPr>
          <w:rFonts w:cs="Calibri"/>
        </w:rPr>
        <w:t xml:space="preserve"> this transaction imposed by 31 U.S.C. 1352, 2 CFR § 200.450, 2 CFR Part 200 Appendix II (J) and 49 CFR Part 20.  Any person who fails to file the required certification shall be subject to a civil penalty of not less than $10,000 and not more than $100,000 for each such failure.</w:t>
      </w:r>
    </w:p>
    <w:p w14:paraId="4269E4B5"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7377D742" w14:textId="3E58E970"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u w:val="single"/>
        </w:rPr>
      </w:pPr>
      <w:r w:rsidRPr="001D3F24">
        <w:rPr>
          <w:rFonts w:cs="Calibri"/>
        </w:rPr>
        <w:t xml:space="preserve">Executed this </w:t>
      </w:r>
      <w:r w:rsidRPr="001D3F24">
        <w:rPr>
          <w:rFonts w:cs="Calibri"/>
          <w:u w:val="single"/>
        </w:rPr>
        <w:tab/>
      </w:r>
      <w:r w:rsidRPr="001D3F24">
        <w:rPr>
          <w:rFonts w:cs="Calibri"/>
          <w:u w:val="single"/>
        </w:rPr>
        <w:tab/>
      </w:r>
      <w:r w:rsidRPr="001D3F24">
        <w:rPr>
          <w:rFonts w:cs="Calibri"/>
        </w:rPr>
        <w:t xml:space="preserve">day of </w:t>
      </w:r>
      <w:r w:rsidRPr="001D3F24">
        <w:rPr>
          <w:rFonts w:cs="Calibri"/>
          <w:u w:val="single"/>
        </w:rPr>
        <w:tab/>
      </w:r>
      <w:r w:rsidRPr="001D3F24">
        <w:rPr>
          <w:rFonts w:cs="Calibri"/>
        </w:rPr>
        <w:t>202</w:t>
      </w:r>
      <w:r>
        <w:rPr>
          <w:rFonts w:cs="Calibri"/>
        </w:rPr>
        <w:t>6</w:t>
      </w:r>
    </w:p>
    <w:p w14:paraId="5789E135"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5F918D30"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rPr>
      </w:pPr>
    </w:p>
    <w:p w14:paraId="6DE24998"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proofErr w:type="gramStart"/>
      <w:r w:rsidRPr="001D3F24">
        <w:rPr>
          <w:rFonts w:cs="Calibri"/>
        </w:rPr>
        <w:t>By</w:t>
      </w:r>
      <w:proofErr w:type="gramEnd"/>
      <w:r w:rsidRPr="001D3F24">
        <w:rPr>
          <w:rFonts w:cs="Calibri"/>
          <w:u w:val="single"/>
        </w:rPr>
        <w:t xml:space="preserve"> </w:t>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p>
    <w:p w14:paraId="1D2E4049"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t>Signature of Authorized Official</w:t>
      </w:r>
    </w:p>
    <w:p w14:paraId="1264F1EF"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5400" w:hanging="5400"/>
        <w:jc w:val="both"/>
        <w:rPr>
          <w:rFonts w:cs="Calibri"/>
        </w:rPr>
      </w:pPr>
    </w:p>
    <w:p w14:paraId="45A22741"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5400" w:hanging="5400"/>
        <w:jc w:val="both"/>
        <w:rPr>
          <w:rFonts w:cs="Calibri"/>
        </w:rPr>
      </w:pPr>
    </w:p>
    <w:p w14:paraId="78C8C2C0"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jc w:val="both"/>
        <w:rPr>
          <w:rFonts w:cs="Calibri"/>
          <w:u w:val="single"/>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r w:rsidRPr="001D3F24">
        <w:rPr>
          <w:rFonts w:cs="Calibri"/>
          <w:u w:val="single"/>
        </w:rPr>
        <w:tab/>
      </w:r>
    </w:p>
    <w:p w14:paraId="48E42D4C" w14:textId="77777777" w:rsidR="00286540" w:rsidRPr="001D3F24" w:rsidRDefault="00286540" w:rsidP="00286540">
      <w:pPr>
        <w:tabs>
          <w:tab w:val="left" w:pos="0"/>
          <w:tab w:val="left" w:pos="792"/>
          <w:tab w:val="left" w:pos="1368"/>
          <w:tab w:val="left" w:pos="1800"/>
          <w:tab w:val="left" w:pos="5112"/>
          <w:tab w:val="left" w:pos="5400"/>
          <w:tab w:val="left" w:pos="5760"/>
        </w:tabs>
        <w:suppressAutoHyphens/>
        <w:ind w:left="5400" w:hanging="5400"/>
        <w:jc w:val="both"/>
        <w:rPr>
          <w:rFonts w:cs="Calibri"/>
        </w:rPr>
      </w:pP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r>
      <w:r w:rsidRPr="001D3F24">
        <w:rPr>
          <w:rFonts w:cs="Calibri"/>
        </w:rPr>
        <w:tab/>
        <w:t>Title of Authorized Official</w:t>
      </w:r>
    </w:p>
    <w:p w14:paraId="74AA85A9" w14:textId="77777777" w:rsidR="00286540" w:rsidRPr="001D3F24" w:rsidRDefault="00286540" w:rsidP="00286540">
      <w:pPr>
        <w:jc w:val="both"/>
        <w:rPr>
          <w:rFonts w:cs="Calibri"/>
        </w:rPr>
      </w:pPr>
    </w:p>
    <w:p w14:paraId="4CD6A86B" w14:textId="77777777" w:rsidR="00286540" w:rsidRDefault="00286540" w:rsidP="00286540">
      <w:pPr>
        <w:rPr>
          <w:rFonts w:asciiTheme="minorHAnsi" w:hAnsiTheme="minorHAnsi" w:cstheme="minorHAnsi"/>
          <w:b/>
          <w:bCs/>
          <w:kern w:val="28"/>
          <w:u w:val="single"/>
        </w:rPr>
      </w:pPr>
      <w:r>
        <w:rPr>
          <w:rFonts w:asciiTheme="minorHAnsi" w:hAnsiTheme="minorHAnsi" w:cstheme="minorHAnsi"/>
          <w:b/>
          <w:bCs/>
          <w:kern w:val="28"/>
          <w:u w:val="single"/>
        </w:rPr>
        <w:br w:type="page"/>
      </w:r>
    </w:p>
    <w:p w14:paraId="6207ECCE" w14:textId="332035DC" w:rsidR="00286540" w:rsidRDefault="00286540" w:rsidP="00286540">
      <w:pPr>
        <w:jc w:val="center"/>
        <w:rPr>
          <w:rFonts w:cstheme="minorHAnsi"/>
          <w:b/>
          <w:bCs/>
        </w:rPr>
      </w:pPr>
      <w:r>
        <w:rPr>
          <w:rFonts w:cstheme="minorHAnsi"/>
          <w:b/>
          <w:bCs/>
        </w:rPr>
        <w:lastRenderedPageBreak/>
        <w:t xml:space="preserve">ATTACHMENT </w:t>
      </w:r>
      <w:r w:rsidR="00B7091D" w:rsidRPr="00B7091D">
        <w:rPr>
          <w:rFonts w:cstheme="minorHAnsi"/>
          <w:b/>
          <w:bCs/>
        </w:rPr>
        <w:t>L</w:t>
      </w:r>
      <w:r w:rsidRPr="00B7091D">
        <w:rPr>
          <w:rFonts w:cstheme="minorHAnsi"/>
          <w:b/>
          <w:bCs/>
        </w:rPr>
        <w:t>-1</w:t>
      </w:r>
    </w:p>
    <w:p w14:paraId="6514962A" w14:textId="77777777" w:rsidR="00286540" w:rsidRPr="00E44ADA" w:rsidRDefault="00286540" w:rsidP="00286540">
      <w:pPr>
        <w:jc w:val="center"/>
        <w:rPr>
          <w:rFonts w:cstheme="minorHAnsi"/>
        </w:rPr>
      </w:pPr>
      <w:r w:rsidRPr="00E44ADA">
        <w:rPr>
          <w:rFonts w:cstheme="minorHAnsi"/>
          <w:b/>
          <w:bCs/>
        </w:rPr>
        <w:t>KANSAS CITY AREA TRANSPORTATION AUTHORITY</w:t>
      </w:r>
    </w:p>
    <w:p w14:paraId="61D1C8B6" w14:textId="77777777" w:rsidR="00286540" w:rsidRPr="00E44ADA" w:rsidRDefault="00286540" w:rsidP="00286540">
      <w:pPr>
        <w:tabs>
          <w:tab w:val="left" w:pos="0"/>
        </w:tabs>
        <w:suppressAutoHyphens/>
        <w:spacing w:line="240" w:lineRule="atLeast"/>
        <w:ind w:left="-144" w:right="144"/>
        <w:jc w:val="center"/>
        <w:rPr>
          <w:rFonts w:cstheme="minorHAnsi"/>
          <w:b/>
          <w:bCs/>
        </w:rPr>
      </w:pPr>
      <w:r w:rsidRPr="00E44ADA">
        <w:rPr>
          <w:rFonts w:cstheme="minorHAnsi"/>
          <w:b/>
          <w:bCs/>
        </w:rPr>
        <w:t>CERTIFICATION OF PRIMARY PARTICIPANT</w:t>
      </w:r>
    </w:p>
    <w:p w14:paraId="480DC6D5" w14:textId="77777777" w:rsidR="00286540" w:rsidRPr="00E44ADA" w:rsidRDefault="00286540" w:rsidP="00286540">
      <w:pPr>
        <w:tabs>
          <w:tab w:val="left" w:pos="0"/>
        </w:tabs>
        <w:suppressAutoHyphens/>
        <w:spacing w:line="240" w:lineRule="atLeast"/>
        <w:ind w:left="-144" w:right="144"/>
        <w:jc w:val="center"/>
        <w:rPr>
          <w:rFonts w:cstheme="minorHAnsi"/>
        </w:rPr>
      </w:pPr>
      <w:r w:rsidRPr="00E44ADA">
        <w:rPr>
          <w:rFonts w:cstheme="minorHAnsi"/>
          <w:b/>
          <w:bCs/>
        </w:rPr>
        <w:t>REGARDING FEDERAL TAX LIABILITY AND RECENT FELONY CONVICTIONS</w:t>
      </w:r>
    </w:p>
    <w:p w14:paraId="5391B59D" w14:textId="77777777" w:rsidR="00286540" w:rsidRPr="00E44ADA" w:rsidRDefault="00286540" w:rsidP="00286540">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cstheme="minorHAnsi"/>
          <w:spacing w:val="-3"/>
        </w:rPr>
      </w:pPr>
    </w:p>
    <w:p w14:paraId="17F138E1" w14:textId="77777777" w:rsidR="00286540" w:rsidRPr="00E44ADA" w:rsidRDefault="00286540" w:rsidP="00286540">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cstheme="minorHAnsi"/>
          <w:spacing w:val="-3"/>
        </w:rPr>
      </w:pPr>
    </w:p>
    <w:p w14:paraId="1C1FD859" w14:textId="77777777" w:rsidR="00286540" w:rsidRPr="0035569F" w:rsidRDefault="00286540" w:rsidP="00286540">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360" w:lineRule="auto"/>
        <w:ind w:right="-144"/>
        <w:jc w:val="both"/>
        <w:rPr>
          <w:rFonts w:asciiTheme="minorHAnsi" w:hAnsiTheme="minorHAnsi" w:cstheme="minorHAnsi"/>
          <w:spacing w:val="-3"/>
        </w:rPr>
      </w:pPr>
      <w:r w:rsidRPr="00E44ADA">
        <w:rPr>
          <w:rFonts w:cstheme="minorHAnsi"/>
          <w:spacing w:val="-3"/>
        </w:rPr>
        <w:t>The Primary Participant (name of applicant for an FTA grant or cooperative agreement, or potential Contractor for a major third-</w:t>
      </w:r>
      <w:r w:rsidRPr="0035569F">
        <w:rPr>
          <w:rFonts w:asciiTheme="minorHAnsi" w:hAnsiTheme="minorHAnsi" w:cstheme="minorHAnsi"/>
          <w:spacing w:val="-3"/>
        </w:rPr>
        <w:t xml:space="preserve">party contract), </w:t>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rPr>
        <w:t>certifies to the best of its knowledge and belief, that:</w:t>
      </w:r>
    </w:p>
    <w:p w14:paraId="0CBB8230" w14:textId="77777777" w:rsidR="00286540" w:rsidRPr="0035569F" w:rsidRDefault="00286540" w:rsidP="00286540">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360" w:lineRule="auto"/>
        <w:ind w:right="-144"/>
        <w:jc w:val="both"/>
        <w:rPr>
          <w:rFonts w:asciiTheme="minorHAnsi" w:hAnsiTheme="minorHAnsi" w:cstheme="minorHAnsi"/>
          <w:spacing w:val="-3"/>
        </w:rPr>
      </w:pPr>
    </w:p>
    <w:p w14:paraId="107E133A" w14:textId="77777777" w:rsidR="00286540" w:rsidRPr="0035569F" w:rsidRDefault="00286540" w:rsidP="00286540">
      <w:pPr>
        <w:pStyle w:val="ListParagraph"/>
        <w:numPr>
          <w:ilvl w:val="0"/>
          <w:numId w:val="90"/>
        </w:numPr>
        <w:tabs>
          <w:tab w:val="left" w:pos="540"/>
          <w:tab w:val="left" w:pos="1080"/>
          <w:tab w:val="num" w:pos="2520"/>
        </w:tabs>
        <w:ind w:right="270"/>
        <w:jc w:val="both"/>
        <w:rPr>
          <w:rFonts w:asciiTheme="minorHAnsi" w:hAnsiTheme="minorHAnsi" w:cstheme="minorHAnsi"/>
          <w:spacing w:val="-3"/>
        </w:rPr>
      </w:pPr>
      <w:r w:rsidRPr="0035569F">
        <w:rPr>
          <w:rFonts w:asciiTheme="minorHAnsi" w:hAnsiTheme="minorHAnsi" w:cstheme="minorHAnsi"/>
          <w:spacing w:val="-3"/>
        </w:rPr>
        <w:t>Do</w:t>
      </w:r>
      <w:r>
        <w:rPr>
          <w:rFonts w:asciiTheme="minorHAnsi" w:hAnsiTheme="minorHAnsi" w:cstheme="minorHAnsi"/>
          <w:spacing w:val="-3"/>
        </w:rPr>
        <w:t>es</w:t>
      </w:r>
      <w:r w:rsidRPr="0035569F">
        <w:rPr>
          <w:rFonts w:asciiTheme="minorHAnsi" w:hAnsiTheme="minorHAnsi" w:cstheme="minorHAnsi"/>
          <w:spacing w:val="-3"/>
        </w:rPr>
        <w:t xml:space="preserve">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r>
        <w:rPr>
          <w:rFonts w:asciiTheme="minorHAnsi" w:hAnsiTheme="minorHAnsi" w:cstheme="minorHAnsi"/>
          <w:spacing w:val="-3"/>
        </w:rPr>
        <w:t>and</w:t>
      </w:r>
    </w:p>
    <w:p w14:paraId="4FB45CDB" w14:textId="77777777" w:rsidR="00286540" w:rsidRPr="0035569F" w:rsidRDefault="00286540" w:rsidP="00286540">
      <w:pPr>
        <w:widowControl w:val="0"/>
        <w:tabs>
          <w:tab w:val="left" w:pos="540"/>
          <w:tab w:val="left" w:pos="1080"/>
          <w:tab w:val="num" w:pos="2520"/>
        </w:tabs>
        <w:ind w:left="53" w:right="270"/>
        <w:jc w:val="both"/>
        <w:rPr>
          <w:rFonts w:asciiTheme="minorHAnsi" w:hAnsiTheme="minorHAnsi" w:cstheme="minorHAnsi"/>
          <w:spacing w:val="-3"/>
        </w:rPr>
      </w:pPr>
    </w:p>
    <w:p w14:paraId="555B0DA8" w14:textId="77777777" w:rsidR="00286540" w:rsidRPr="0035569F" w:rsidRDefault="00286540" w:rsidP="00286540">
      <w:pPr>
        <w:widowControl w:val="0"/>
        <w:tabs>
          <w:tab w:val="left" w:pos="540"/>
          <w:tab w:val="left" w:pos="1080"/>
          <w:tab w:val="num" w:pos="2520"/>
        </w:tabs>
        <w:ind w:left="540" w:right="270" w:hanging="540"/>
        <w:jc w:val="both"/>
        <w:rPr>
          <w:rFonts w:asciiTheme="minorHAnsi" w:hAnsiTheme="minorHAnsi" w:cstheme="minorHAnsi"/>
          <w:spacing w:val="-3"/>
        </w:rPr>
      </w:pPr>
      <w:r w:rsidRPr="0035569F">
        <w:rPr>
          <w:rFonts w:asciiTheme="minorHAnsi" w:hAnsiTheme="minorHAnsi" w:cstheme="minorHAnsi"/>
          <w:spacing w:val="-3"/>
        </w:rPr>
        <w:t>2.</w:t>
      </w:r>
      <w:r w:rsidRPr="0035569F">
        <w:rPr>
          <w:rFonts w:asciiTheme="minorHAnsi" w:hAnsiTheme="minorHAnsi" w:cstheme="minorHAnsi"/>
          <w:spacing w:val="-3"/>
        </w:rPr>
        <w:tab/>
        <w:t>Was not convicted of the felony criminal violation under any Federal law within the preceding 24 months</w:t>
      </w:r>
      <w:r>
        <w:rPr>
          <w:rFonts w:asciiTheme="minorHAnsi" w:hAnsiTheme="minorHAnsi" w:cstheme="minorHAnsi"/>
          <w:spacing w:val="-3"/>
        </w:rPr>
        <w:t xml:space="preserve">. </w:t>
      </w:r>
      <w:r w:rsidRPr="0035569F">
        <w:rPr>
          <w:rFonts w:asciiTheme="minorHAnsi" w:hAnsiTheme="minorHAnsi" w:cstheme="minorHAnsi"/>
          <w:spacing w:val="-3"/>
        </w:rPr>
        <w:t xml:space="preserve">  </w:t>
      </w:r>
    </w:p>
    <w:p w14:paraId="2127C68B" w14:textId="77777777" w:rsidR="00286540" w:rsidRPr="0035569F" w:rsidRDefault="00286540" w:rsidP="00286540">
      <w:pPr>
        <w:widowControl w:val="0"/>
        <w:tabs>
          <w:tab w:val="left" w:pos="540"/>
          <w:tab w:val="left" w:pos="1080"/>
          <w:tab w:val="num" w:pos="2520"/>
        </w:tabs>
        <w:ind w:left="540" w:right="270" w:hanging="540"/>
        <w:jc w:val="both"/>
        <w:rPr>
          <w:rFonts w:asciiTheme="minorHAnsi" w:hAnsiTheme="minorHAnsi" w:cstheme="minorHAnsi"/>
          <w:spacing w:val="-3"/>
        </w:rPr>
      </w:pPr>
    </w:p>
    <w:p w14:paraId="0DF8742D" w14:textId="77777777" w:rsidR="00286540" w:rsidRPr="0035569F" w:rsidRDefault="00286540" w:rsidP="00286540">
      <w:pPr>
        <w:tabs>
          <w:tab w:val="left" w:pos="-288"/>
          <w:tab w:val="left" w:pos="0"/>
          <w:tab w:val="left" w:pos="360"/>
          <w:tab w:val="left" w:pos="54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540" w:right="-144" w:hanging="540"/>
        <w:jc w:val="both"/>
        <w:rPr>
          <w:rFonts w:asciiTheme="minorHAnsi" w:hAnsiTheme="minorHAnsi" w:cstheme="minorHAnsi"/>
          <w:spacing w:val="-3"/>
        </w:rPr>
      </w:pPr>
    </w:p>
    <w:p w14:paraId="0F8DA63C" w14:textId="77777777" w:rsidR="00286540" w:rsidRPr="00E44ADA" w:rsidRDefault="00286540" w:rsidP="00286540">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r w:rsidRPr="00E44ADA">
        <w:rPr>
          <w:rFonts w:cstheme="minorHAnsi"/>
          <w:spacing w:val="-3"/>
        </w:rPr>
        <w:t xml:space="preserve">Contractor is described as any private corporation, partnership, trust, joint-stock company, sole proprietorship, or other business association. </w:t>
      </w:r>
    </w:p>
    <w:p w14:paraId="482F1500" w14:textId="77777777" w:rsidR="00286540" w:rsidRPr="00E44ADA" w:rsidRDefault="00286540" w:rsidP="00286540">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p>
    <w:p w14:paraId="51458C99" w14:textId="77777777" w:rsidR="00286540" w:rsidRPr="00E44ADA" w:rsidRDefault="00286540" w:rsidP="00286540">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r w:rsidRPr="00E44ADA">
        <w:rPr>
          <w:rFonts w:cstheme="minorHAnsi"/>
          <w:spacing w:val="-3"/>
        </w:rPr>
        <w:t xml:space="preserve">If the primary participant (applicant for FTA grant, or cooperative agreement, or potential third-party Contractor) is unable to </w:t>
      </w:r>
      <w:proofErr w:type="gramStart"/>
      <w:r w:rsidRPr="00E44ADA">
        <w:rPr>
          <w:rFonts w:cstheme="minorHAnsi"/>
          <w:spacing w:val="-3"/>
        </w:rPr>
        <w:t>certify to</w:t>
      </w:r>
      <w:proofErr w:type="gramEnd"/>
      <w:r w:rsidRPr="00E44ADA">
        <w:rPr>
          <w:rFonts w:cstheme="minorHAnsi"/>
          <w:spacing w:val="-3"/>
        </w:rPr>
        <w:t xml:space="preserve"> any of the statements in this certification, the participant shall attach an explanation to this certification.</w:t>
      </w:r>
    </w:p>
    <w:p w14:paraId="742F9D20" w14:textId="77777777" w:rsidR="00286540" w:rsidRPr="00E44ADA" w:rsidRDefault="00286540" w:rsidP="00286540">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p>
    <w:p w14:paraId="61ABC2C5" w14:textId="77777777" w:rsidR="00286540" w:rsidRPr="00E44ADA" w:rsidRDefault="00286540" w:rsidP="00286540">
      <w:pPr>
        <w:widowControl w:val="0"/>
        <w:ind w:right="270"/>
        <w:jc w:val="both"/>
        <w:rPr>
          <w:rFonts w:cstheme="minorHAnsi"/>
        </w:rPr>
      </w:pPr>
      <w:r w:rsidRPr="00E44ADA">
        <w:rPr>
          <w:rFonts w:cstheme="minorHAnsi"/>
          <w:spacing w:val="-3"/>
        </w:rPr>
        <w:t>The Contractor agrees to include these requirements in all subcontracts at all tiers, regardless of value, and to obtain the same certification and disclosure from all subcontractors (at all tiers).</w:t>
      </w:r>
    </w:p>
    <w:p w14:paraId="155BDA02" w14:textId="77777777" w:rsidR="00286540" w:rsidRPr="00E44ADA" w:rsidRDefault="00286540" w:rsidP="00286540">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p>
    <w:p w14:paraId="7FC73B6A" w14:textId="77777777" w:rsidR="00286540" w:rsidRPr="00E44ADA" w:rsidRDefault="00286540" w:rsidP="00286540">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right="-144"/>
        <w:jc w:val="both"/>
        <w:rPr>
          <w:rFonts w:cstheme="minorHAnsi"/>
          <w:spacing w:val="-3"/>
        </w:rPr>
      </w:pPr>
      <w:r w:rsidRPr="00E44ADA">
        <w:rPr>
          <w:rFonts w:cstheme="minorHAnsi"/>
          <w:bCs/>
          <w:spacing w:val="-3"/>
        </w:rPr>
        <w:t xml:space="preserve">THE PRIMARY PARTICIPANT (APPLICANT FOR AN FTA GRANT OR COOPERATIVE AGREEMENT, OR POTENTIAL CONTRACTOR FOR A MAJOR THIRD-PARTY CONTRACT), </w:t>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u w:val="single"/>
        </w:rPr>
        <w:tab/>
      </w:r>
      <w:r w:rsidRPr="00E44ADA">
        <w:rPr>
          <w:rFonts w:cstheme="minorHAnsi"/>
          <w:bCs/>
          <w:spacing w:val="-3"/>
        </w:rPr>
        <w:t xml:space="preserve"> CERTIFIES OR AFFIRMS THE TRUTHFULNESS AND ACCURACY OF THE CONTENTS OF THE STATEMENTS SUBMITTED ON OR WITH THIS CERTIFICATION AND UNDERSTANDS THAT THE PROVISIONS OF 48 CFR PARTS 1, 22 AND 52 ARE APPLICABLE THERETO. </w:t>
      </w:r>
    </w:p>
    <w:p w14:paraId="193F56A8" w14:textId="77777777" w:rsidR="00286540" w:rsidRPr="00E44ADA"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cstheme="minorHAnsi"/>
          <w:spacing w:val="-3"/>
        </w:rPr>
      </w:pPr>
    </w:p>
    <w:p w14:paraId="2DEC3C54" w14:textId="77777777" w:rsidR="00286540" w:rsidRPr="00E44ADA"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p>
    <w:p w14:paraId="5AD33F6D" w14:textId="77777777" w:rsidR="00286540" w:rsidRPr="00E44ADA"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75351B6D" w14:textId="77777777" w:rsidR="00286540" w:rsidRPr="00E44ADA"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p>
    <w:p w14:paraId="116A14D8" w14:textId="77777777" w:rsidR="00286540" w:rsidRPr="00E44ADA"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 xml:space="preserve"> </w:t>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t>Signature and Title of Authorized Official</w:t>
      </w:r>
    </w:p>
    <w:p w14:paraId="2DAE59D8" w14:textId="77777777" w:rsidR="00286540" w:rsidRPr="00E44ADA"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14B96FDD" w14:textId="77777777" w:rsidR="00286540" w:rsidRPr="00E44ADA"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29053433" w14:textId="77777777" w:rsidR="00286540" w:rsidRPr="00E44ADA"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 xml:space="preserve"> </w:t>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r w:rsidRPr="00E44ADA">
        <w:rPr>
          <w:rFonts w:cstheme="minorHAnsi"/>
          <w:spacing w:val="-3"/>
          <w:u w:val="single"/>
        </w:rPr>
        <w:tab/>
      </w:r>
    </w:p>
    <w:p w14:paraId="47B043DF" w14:textId="77777777" w:rsidR="00286540" w:rsidRPr="00E44ADA"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E44ADA">
        <w:rPr>
          <w:rFonts w:cstheme="minorHAnsi"/>
          <w:spacing w:val="-3"/>
        </w:rPr>
        <w:t xml:space="preserve"> </w:t>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r>
      <w:r w:rsidRPr="00E44ADA">
        <w:rPr>
          <w:rFonts w:cstheme="minorHAnsi"/>
          <w:spacing w:val="-3"/>
        </w:rPr>
        <w:tab/>
        <w:t>Date</w:t>
      </w:r>
    </w:p>
    <w:p w14:paraId="50289675" w14:textId="77777777" w:rsidR="00286540" w:rsidRDefault="00286540" w:rsidP="00286540">
      <w:pPr>
        <w:rPr>
          <w:rFonts w:asciiTheme="minorHAnsi" w:hAnsiTheme="minorHAnsi" w:cstheme="minorHAnsi"/>
          <w:b/>
          <w:bCs/>
          <w:kern w:val="28"/>
          <w:u w:val="single"/>
        </w:rPr>
      </w:pPr>
      <w:r>
        <w:rPr>
          <w:rFonts w:asciiTheme="minorHAnsi" w:hAnsiTheme="minorHAnsi" w:cstheme="minorHAnsi"/>
          <w:b/>
          <w:bCs/>
          <w:kern w:val="28"/>
          <w:u w:val="single"/>
        </w:rPr>
        <w:br w:type="page"/>
      </w:r>
    </w:p>
    <w:p w14:paraId="4020D52E" w14:textId="3CD564CF" w:rsidR="00286540" w:rsidRDefault="00286540" w:rsidP="00286540">
      <w:pPr>
        <w:jc w:val="center"/>
        <w:rPr>
          <w:rFonts w:cstheme="minorHAnsi"/>
          <w:b/>
          <w:bCs/>
        </w:rPr>
      </w:pPr>
      <w:r w:rsidRPr="00B7091D">
        <w:rPr>
          <w:rFonts w:cstheme="minorHAnsi"/>
          <w:b/>
          <w:bCs/>
        </w:rPr>
        <w:lastRenderedPageBreak/>
        <w:t xml:space="preserve">ATTACHMENT </w:t>
      </w:r>
      <w:r w:rsidR="00B7091D" w:rsidRPr="00B7091D">
        <w:rPr>
          <w:rFonts w:cstheme="minorHAnsi"/>
          <w:b/>
          <w:bCs/>
        </w:rPr>
        <w:t>L</w:t>
      </w:r>
      <w:r w:rsidRPr="00B7091D">
        <w:rPr>
          <w:rFonts w:cstheme="minorHAnsi"/>
          <w:b/>
          <w:bCs/>
        </w:rPr>
        <w:t>-2</w:t>
      </w:r>
    </w:p>
    <w:p w14:paraId="469F14E9" w14:textId="77777777" w:rsidR="00286540" w:rsidRPr="00585478" w:rsidRDefault="00286540" w:rsidP="00286540">
      <w:pPr>
        <w:jc w:val="center"/>
        <w:rPr>
          <w:rFonts w:cstheme="minorHAnsi"/>
        </w:rPr>
      </w:pPr>
      <w:r w:rsidRPr="00585478">
        <w:rPr>
          <w:rFonts w:cstheme="minorHAnsi"/>
          <w:b/>
          <w:bCs/>
        </w:rPr>
        <w:t>KANSAS CITY AREA TRANSPORTATION AUTHORITY</w:t>
      </w:r>
    </w:p>
    <w:p w14:paraId="5FF20842" w14:textId="77777777" w:rsidR="00286540" w:rsidRPr="00585478" w:rsidRDefault="00286540" w:rsidP="00286540">
      <w:pPr>
        <w:tabs>
          <w:tab w:val="left" w:pos="0"/>
        </w:tabs>
        <w:suppressAutoHyphens/>
        <w:spacing w:line="240" w:lineRule="atLeast"/>
        <w:ind w:left="-144" w:right="144"/>
        <w:jc w:val="center"/>
        <w:rPr>
          <w:rFonts w:cstheme="minorHAnsi"/>
          <w:b/>
          <w:bCs/>
        </w:rPr>
      </w:pPr>
      <w:r w:rsidRPr="00585478">
        <w:rPr>
          <w:rFonts w:cstheme="minorHAnsi"/>
          <w:b/>
          <w:bCs/>
        </w:rPr>
        <w:t>CERTIFICATION OF LOWER-TIER PARTICIPANT</w:t>
      </w:r>
    </w:p>
    <w:p w14:paraId="6333AF1B" w14:textId="77777777" w:rsidR="00286540" w:rsidRPr="0035569F" w:rsidRDefault="00286540" w:rsidP="00286540">
      <w:pPr>
        <w:tabs>
          <w:tab w:val="left" w:pos="0"/>
        </w:tabs>
        <w:suppressAutoHyphens/>
        <w:spacing w:line="240" w:lineRule="atLeast"/>
        <w:ind w:left="-144" w:right="144"/>
        <w:jc w:val="center"/>
        <w:rPr>
          <w:rFonts w:asciiTheme="minorHAnsi" w:hAnsiTheme="minorHAnsi" w:cstheme="minorHAnsi"/>
        </w:rPr>
      </w:pPr>
      <w:r w:rsidRPr="0035569F">
        <w:rPr>
          <w:rFonts w:asciiTheme="minorHAnsi" w:hAnsiTheme="minorHAnsi" w:cstheme="minorHAnsi"/>
          <w:b/>
          <w:bCs/>
        </w:rPr>
        <w:t>REGARDING FEDERAL TAX LIABILITY AND RECENT FELONY CONVICTIONS</w:t>
      </w:r>
    </w:p>
    <w:p w14:paraId="50D1848F" w14:textId="77777777" w:rsidR="00286540" w:rsidRPr="0035569F" w:rsidRDefault="00286540" w:rsidP="00286540">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10D7556B" w14:textId="77777777" w:rsidR="00286540" w:rsidRPr="0035569F" w:rsidRDefault="00286540" w:rsidP="00286540">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rPr>
      </w:pPr>
    </w:p>
    <w:p w14:paraId="2FF499D4" w14:textId="77777777" w:rsidR="00286540" w:rsidRPr="0035569F" w:rsidRDefault="00286540" w:rsidP="00286540">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360" w:lineRule="auto"/>
        <w:ind w:right="-144"/>
        <w:jc w:val="both"/>
        <w:rPr>
          <w:rFonts w:asciiTheme="minorHAnsi" w:hAnsiTheme="minorHAnsi" w:cstheme="minorHAnsi"/>
          <w:spacing w:val="-3"/>
        </w:rPr>
      </w:pPr>
      <w:r w:rsidRPr="0035569F">
        <w:rPr>
          <w:rFonts w:asciiTheme="minorHAnsi" w:hAnsiTheme="minorHAnsi" w:cstheme="minorHAnsi"/>
          <w:spacing w:val="-3"/>
        </w:rPr>
        <w:t xml:space="preserve">The Lower-Tier Participant (name of applicant for an FTA grant or cooperative agreement, or potential Subcontractor for a major third-party contract), </w:t>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r>
      <w:r w:rsidRPr="0035569F">
        <w:rPr>
          <w:rFonts w:asciiTheme="minorHAnsi" w:hAnsiTheme="minorHAnsi" w:cstheme="minorHAnsi"/>
          <w:spacing w:val="-3"/>
          <w:u w:val="single"/>
        </w:rPr>
        <w:tab/>
        <w:t xml:space="preserve"> </w:t>
      </w:r>
      <w:r w:rsidRPr="0035569F">
        <w:rPr>
          <w:rFonts w:asciiTheme="minorHAnsi" w:hAnsiTheme="minorHAnsi" w:cstheme="minorHAnsi"/>
          <w:spacing w:val="-3"/>
        </w:rPr>
        <w:t xml:space="preserve"> certifies to the best of its knowledge and belief that: </w:t>
      </w:r>
    </w:p>
    <w:p w14:paraId="55BE1715" w14:textId="77777777" w:rsidR="00286540" w:rsidRPr="0035569F" w:rsidRDefault="00286540" w:rsidP="00286540">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asciiTheme="minorHAnsi" w:hAnsiTheme="minorHAnsi" w:cstheme="minorHAnsi"/>
          <w:spacing w:val="-3"/>
        </w:rPr>
      </w:pPr>
    </w:p>
    <w:p w14:paraId="78885BE3" w14:textId="77777777" w:rsidR="00286540" w:rsidRPr="0035569F" w:rsidRDefault="00286540" w:rsidP="00286540">
      <w:pPr>
        <w:pStyle w:val="ListParagraph"/>
        <w:numPr>
          <w:ilvl w:val="0"/>
          <w:numId w:val="91"/>
        </w:numPr>
        <w:tabs>
          <w:tab w:val="left" w:pos="540"/>
          <w:tab w:val="left" w:pos="1080"/>
        </w:tabs>
        <w:ind w:right="270"/>
        <w:jc w:val="both"/>
        <w:rPr>
          <w:rFonts w:asciiTheme="minorHAnsi" w:hAnsiTheme="minorHAnsi" w:cstheme="minorHAnsi"/>
          <w:spacing w:val="-3"/>
        </w:rPr>
      </w:pPr>
      <w:r w:rsidRPr="0035569F">
        <w:rPr>
          <w:rFonts w:asciiTheme="minorHAnsi" w:hAnsiTheme="minorHAnsi" w:cstheme="minorHAnsi"/>
          <w:spacing w:val="-3"/>
        </w:rPr>
        <w:t xml:space="preserve">The </w:t>
      </w:r>
      <w:r>
        <w:rPr>
          <w:rFonts w:asciiTheme="minorHAnsi" w:hAnsiTheme="minorHAnsi" w:cstheme="minorHAnsi"/>
          <w:spacing w:val="-3"/>
        </w:rPr>
        <w:t>Lower-Tier Participant</w:t>
      </w:r>
      <w:r w:rsidRPr="0035569F">
        <w:rPr>
          <w:rFonts w:asciiTheme="minorHAnsi" w:hAnsiTheme="minorHAnsi" w:cstheme="minorHAnsi"/>
          <w:spacing w:val="-3"/>
        </w:rPr>
        <w:t xml:space="preserve"> does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w:t>
      </w:r>
      <w:r>
        <w:rPr>
          <w:rFonts w:asciiTheme="minorHAnsi" w:hAnsiTheme="minorHAnsi" w:cstheme="minorHAnsi"/>
          <w:spacing w:val="-3"/>
        </w:rPr>
        <w:t>and</w:t>
      </w:r>
    </w:p>
    <w:p w14:paraId="223A1CD0" w14:textId="77777777" w:rsidR="00286540" w:rsidRPr="0035569F" w:rsidRDefault="00286540" w:rsidP="00286540">
      <w:pPr>
        <w:widowControl w:val="0"/>
        <w:tabs>
          <w:tab w:val="left" w:pos="540"/>
          <w:tab w:val="left" w:pos="1080"/>
          <w:tab w:val="num" w:pos="2520"/>
        </w:tabs>
        <w:ind w:left="53" w:right="270"/>
        <w:jc w:val="both"/>
        <w:rPr>
          <w:rFonts w:asciiTheme="minorHAnsi" w:hAnsiTheme="minorHAnsi" w:cstheme="minorHAnsi"/>
          <w:spacing w:val="-3"/>
        </w:rPr>
      </w:pPr>
    </w:p>
    <w:p w14:paraId="2A700917" w14:textId="77777777" w:rsidR="00286540" w:rsidRPr="0035569F" w:rsidRDefault="00286540" w:rsidP="00286540">
      <w:pPr>
        <w:widowControl w:val="0"/>
        <w:tabs>
          <w:tab w:val="left" w:pos="540"/>
          <w:tab w:val="left" w:pos="1080"/>
          <w:tab w:val="num" w:pos="2520"/>
        </w:tabs>
        <w:ind w:left="540" w:right="270" w:hanging="540"/>
        <w:jc w:val="both"/>
        <w:rPr>
          <w:rFonts w:asciiTheme="minorHAnsi" w:hAnsiTheme="minorHAnsi" w:cstheme="minorHAnsi"/>
          <w:spacing w:val="-3"/>
        </w:rPr>
      </w:pPr>
      <w:r w:rsidRPr="0035569F">
        <w:rPr>
          <w:rFonts w:asciiTheme="minorHAnsi" w:hAnsiTheme="minorHAnsi" w:cstheme="minorHAnsi"/>
          <w:spacing w:val="-3"/>
        </w:rPr>
        <w:t>2.</w:t>
      </w:r>
      <w:r w:rsidRPr="0035569F">
        <w:rPr>
          <w:rFonts w:asciiTheme="minorHAnsi" w:hAnsiTheme="minorHAnsi" w:cstheme="minorHAnsi"/>
          <w:spacing w:val="-3"/>
        </w:rPr>
        <w:tab/>
        <w:t>Was not convicted of the felony criminal violation under any Federal law within the preceding twenty-four (24) months</w:t>
      </w:r>
      <w:r>
        <w:rPr>
          <w:rFonts w:asciiTheme="minorHAnsi" w:hAnsiTheme="minorHAnsi" w:cstheme="minorHAnsi"/>
          <w:spacing w:val="-3"/>
        </w:rPr>
        <w:t xml:space="preserve">. </w:t>
      </w:r>
      <w:r w:rsidRPr="0035569F">
        <w:rPr>
          <w:rFonts w:asciiTheme="minorHAnsi" w:hAnsiTheme="minorHAnsi" w:cstheme="minorHAnsi"/>
          <w:spacing w:val="-3"/>
        </w:rPr>
        <w:t xml:space="preserve">  </w:t>
      </w:r>
    </w:p>
    <w:p w14:paraId="271993AB" w14:textId="77777777" w:rsidR="00286540" w:rsidRPr="0035569F" w:rsidRDefault="00286540" w:rsidP="00286540">
      <w:pPr>
        <w:widowControl w:val="0"/>
        <w:tabs>
          <w:tab w:val="left" w:pos="540"/>
          <w:tab w:val="left" w:pos="1080"/>
          <w:tab w:val="num" w:pos="2520"/>
        </w:tabs>
        <w:ind w:left="540" w:right="270" w:hanging="540"/>
        <w:jc w:val="both"/>
        <w:rPr>
          <w:rFonts w:asciiTheme="minorHAnsi" w:hAnsiTheme="minorHAnsi" w:cstheme="minorHAnsi"/>
          <w:spacing w:val="-3"/>
        </w:rPr>
      </w:pPr>
    </w:p>
    <w:p w14:paraId="1B42D892" w14:textId="77777777" w:rsidR="00286540" w:rsidRPr="0035569F" w:rsidRDefault="00286540" w:rsidP="00286540">
      <w:pPr>
        <w:ind w:right="270"/>
        <w:jc w:val="both"/>
        <w:rPr>
          <w:rFonts w:asciiTheme="minorHAnsi" w:hAnsiTheme="minorHAnsi" w:cstheme="minorHAnsi"/>
          <w:spacing w:val="-3"/>
        </w:rPr>
      </w:pPr>
      <w:r w:rsidRPr="0035569F">
        <w:rPr>
          <w:rFonts w:asciiTheme="minorHAnsi" w:hAnsiTheme="minorHAnsi" w:cstheme="minorHAnsi"/>
          <w:spacing w:val="-3"/>
        </w:rPr>
        <w:t xml:space="preserve">Contractor is described as any </w:t>
      </w:r>
      <w:r w:rsidRPr="0035569F">
        <w:rPr>
          <w:rFonts w:asciiTheme="minorHAnsi" w:hAnsiTheme="minorHAnsi" w:cstheme="minorHAnsi"/>
        </w:rPr>
        <w:t>private corporation, partnership, trust, joint-stock company, sole proprietorship, or other business association.</w:t>
      </w:r>
    </w:p>
    <w:p w14:paraId="6E7B1D85" w14:textId="77777777" w:rsidR="00286540" w:rsidRPr="00585478" w:rsidRDefault="00286540" w:rsidP="00286540">
      <w:pPr>
        <w:tabs>
          <w:tab w:val="left" w:pos="-288"/>
          <w:tab w:val="left" w:pos="0"/>
          <w:tab w:val="left" w:pos="360"/>
          <w:tab w:val="left" w:pos="54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540" w:right="-144" w:hanging="540"/>
        <w:jc w:val="both"/>
        <w:rPr>
          <w:rFonts w:cstheme="minorHAnsi"/>
          <w:spacing w:val="-3"/>
        </w:rPr>
      </w:pPr>
    </w:p>
    <w:p w14:paraId="04287846" w14:textId="77777777" w:rsidR="00286540" w:rsidRPr="00585478" w:rsidRDefault="00286540" w:rsidP="00286540">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r w:rsidRPr="00585478">
        <w:rPr>
          <w:rFonts w:cstheme="minorHAnsi"/>
          <w:spacing w:val="-3"/>
        </w:rPr>
        <w:t xml:space="preserve">If the Lower-Tier Participant (applicant for FTA grant, or cooperative agreement, or potential third-party Subcontractor) is unable to </w:t>
      </w:r>
      <w:proofErr w:type="gramStart"/>
      <w:r w:rsidRPr="00585478">
        <w:rPr>
          <w:rFonts w:cstheme="minorHAnsi"/>
          <w:spacing w:val="-3"/>
        </w:rPr>
        <w:t>certify to</w:t>
      </w:r>
      <w:proofErr w:type="gramEnd"/>
      <w:r w:rsidRPr="00585478">
        <w:rPr>
          <w:rFonts w:cstheme="minorHAnsi"/>
          <w:spacing w:val="-3"/>
        </w:rPr>
        <w:t xml:space="preserve"> any of the statements in this certification, the participant shall attach an explanation to this certification.</w:t>
      </w:r>
    </w:p>
    <w:p w14:paraId="1F9AB9C6" w14:textId="77777777" w:rsidR="00286540" w:rsidRPr="00585478" w:rsidRDefault="00286540" w:rsidP="00286540">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rPr>
      </w:pPr>
    </w:p>
    <w:p w14:paraId="0DD59815" w14:textId="77777777" w:rsidR="00286540" w:rsidRPr="00585478" w:rsidRDefault="00286540" w:rsidP="00286540">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80" w:lineRule="atLeast"/>
        <w:ind w:right="-144"/>
        <w:jc w:val="both"/>
        <w:rPr>
          <w:rFonts w:cstheme="minorHAnsi"/>
          <w:spacing w:val="-3"/>
        </w:rPr>
      </w:pPr>
      <w:r w:rsidRPr="00585478">
        <w:rPr>
          <w:rFonts w:cstheme="minorHAnsi"/>
          <w:bCs/>
          <w:spacing w:val="-3"/>
        </w:rPr>
        <w:t xml:space="preserve">THE LOWER-TIER PARTICIPANT (APPLICANT FOR AN FTA GRANT OR COOPERATIVE AGREEMENT, OR POTENTIAL SUBCONTRACTOR FOR A MAJOR THIRD-PARTY CONTRACT), </w:t>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u w:val="single"/>
        </w:rPr>
        <w:tab/>
      </w:r>
      <w:r w:rsidRPr="00585478">
        <w:rPr>
          <w:rFonts w:cstheme="minorHAnsi"/>
          <w:bCs/>
          <w:spacing w:val="-3"/>
        </w:rPr>
        <w:t xml:space="preserve"> CERTIFIES OR AFFIRMS THE TRUTHFULNESS AND ACCURACY OF THE CONTENTS OF THE STATEMENTS SUBMITTED ON OR WITH THIS CERTIFICATION AND UNDERSTANDS THAT THE PROVISIONS OF 48 CFR PARTS 1, 22 AND 52 ARE APPLICABLE THERETO. </w:t>
      </w:r>
    </w:p>
    <w:p w14:paraId="5638051D" w14:textId="77777777" w:rsidR="00286540" w:rsidRPr="00585478" w:rsidRDefault="00286540" w:rsidP="00286540">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cstheme="minorHAnsi"/>
          <w:spacing w:val="-3"/>
        </w:rPr>
      </w:pPr>
    </w:p>
    <w:p w14:paraId="3E291F2C" w14:textId="77777777" w:rsidR="00286540" w:rsidRPr="0058547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p>
    <w:p w14:paraId="4A9DBB91" w14:textId="77777777" w:rsidR="00286540" w:rsidRPr="0058547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203188B0" w14:textId="77777777" w:rsidR="00286540" w:rsidRPr="0058547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p>
    <w:p w14:paraId="275587B4" w14:textId="77777777" w:rsidR="00286540" w:rsidRPr="0058547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 xml:space="preserve"> </w:t>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t>Signature and Title of Authorized Official</w:t>
      </w:r>
    </w:p>
    <w:p w14:paraId="1743CDF9" w14:textId="77777777" w:rsidR="00286540" w:rsidRPr="0058547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1F418B2C" w14:textId="77777777" w:rsidR="00286540" w:rsidRPr="0058547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p>
    <w:p w14:paraId="3084D5ED" w14:textId="77777777" w:rsidR="00286540" w:rsidRPr="0058547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 xml:space="preserve"> </w:t>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r w:rsidRPr="00585478">
        <w:rPr>
          <w:rFonts w:cstheme="minorHAnsi"/>
          <w:spacing w:val="-3"/>
          <w:u w:val="single"/>
        </w:rPr>
        <w:tab/>
      </w:r>
    </w:p>
    <w:p w14:paraId="730FAEC0" w14:textId="77777777" w:rsidR="00286540" w:rsidRPr="00585478" w:rsidRDefault="00286540" w:rsidP="00286540">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rPr>
      </w:pPr>
      <w:r w:rsidRPr="00585478">
        <w:rPr>
          <w:rFonts w:cstheme="minorHAnsi"/>
          <w:spacing w:val="-3"/>
        </w:rPr>
        <w:t xml:space="preserve"> </w:t>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r>
      <w:r w:rsidRPr="00585478">
        <w:rPr>
          <w:rFonts w:cstheme="minorHAnsi"/>
          <w:spacing w:val="-3"/>
        </w:rPr>
        <w:tab/>
        <w:t>Date</w:t>
      </w:r>
    </w:p>
    <w:p w14:paraId="3BAFEACB" w14:textId="77777777" w:rsidR="00286540" w:rsidRPr="0097307A" w:rsidRDefault="00286540" w:rsidP="00286540">
      <w:pPr>
        <w:rPr>
          <w:rFonts w:cstheme="minorHAnsi"/>
          <w:b/>
          <w:bCs/>
          <w:sz w:val="24"/>
          <w:szCs w:val="24"/>
        </w:rPr>
      </w:pPr>
    </w:p>
    <w:bookmarkEnd w:id="66"/>
    <w:p w14:paraId="66CF4F13" w14:textId="77777777" w:rsidR="00286540" w:rsidRPr="00D81089" w:rsidRDefault="00286540" w:rsidP="00286540">
      <w:pPr>
        <w:rPr>
          <w:rFonts w:asciiTheme="minorHAnsi" w:hAnsiTheme="minorHAnsi" w:cstheme="minorHAnsi"/>
          <w:b/>
          <w:bCs/>
          <w:kern w:val="28"/>
          <w:u w:val="single"/>
        </w:rPr>
      </w:pPr>
      <w:r w:rsidRPr="00D81089">
        <w:rPr>
          <w:rFonts w:asciiTheme="minorHAnsi" w:hAnsiTheme="minorHAnsi" w:cstheme="minorHAnsi"/>
          <w:b/>
          <w:bCs/>
          <w:kern w:val="28"/>
          <w:u w:val="single"/>
        </w:rPr>
        <w:br w:type="page"/>
      </w:r>
    </w:p>
    <w:p w14:paraId="056ADB58" w14:textId="64BA77DC" w:rsidR="00286540" w:rsidRDefault="00286540" w:rsidP="00286540">
      <w:pPr>
        <w:pStyle w:val="Title3"/>
        <w:spacing w:after="0"/>
        <w:rPr>
          <w:rFonts w:ascii="Calibri" w:hAnsi="Calibri" w:cs="Calibri"/>
        </w:rPr>
      </w:pPr>
      <w:r>
        <w:rPr>
          <w:rFonts w:ascii="Calibri" w:hAnsi="Calibri" w:cs="Calibri"/>
        </w:rPr>
        <w:lastRenderedPageBreak/>
        <w:t xml:space="preserve">ATTACHMENT </w:t>
      </w:r>
      <w:r w:rsidR="00B7091D">
        <w:rPr>
          <w:rFonts w:ascii="Calibri" w:hAnsi="Calibri" w:cs="Calibri"/>
        </w:rPr>
        <w:t>M</w:t>
      </w:r>
    </w:p>
    <w:p w14:paraId="6F6D77D6" w14:textId="77777777" w:rsidR="00286540" w:rsidRDefault="00286540" w:rsidP="00286540">
      <w:pPr>
        <w:pStyle w:val="Title3"/>
        <w:spacing w:after="0"/>
        <w:rPr>
          <w:rFonts w:ascii="Calibri" w:hAnsi="Calibri" w:cs="Calibri"/>
        </w:rPr>
      </w:pPr>
    </w:p>
    <w:p w14:paraId="559B47C6" w14:textId="77777777" w:rsidR="00286540" w:rsidRDefault="00286540" w:rsidP="00286540">
      <w:pPr>
        <w:pStyle w:val="Title3"/>
        <w:spacing w:after="0"/>
        <w:rPr>
          <w:rFonts w:ascii="Calibri" w:hAnsi="Calibri" w:cs="Calibri"/>
        </w:rPr>
      </w:pPr>
      <w:r>
        <w:rPr>
          <w:rFonts w:ascii="Calibri" w:hAnsi="Calibri" w:cs="Calibri"/>
        </w:rPr>
        <w:t>KANSAS CITY AREA TRANSPORTATION AUTHORITY</w:t>
      </w:r>
    </w:p>
    <w:p w14:paraId="411D5AA9" w14:textId="77777777" w:rsidR="00286540" w:rsidRDefault="00286540" w:rsidP="00286540">
      <w:pPr>
        <w:pStyle w:val="Title3"/>
        <w:spacing w:after="0"/>
        <w:rPr>
          <w:rFonts w:ascii="Calibri" w:hAnsi="Calibri" w:cs="Calibri"/>
        </w:rPr>
      </w:pPr>
    </w:p>
    <w:p w14:paraId="1E2BD62B" w14:textId="77777777" w:rsidR="00286540" w:rsidRPr="007F508A" w:rsidRDefault="00286540" w:rsidP="00286540">
      <w:pPr>
        <w:pStyle w:val="Title3"/>
        <w:spacing w:after="0"/>
        <w:rPr>
          <w:rFonts w:ascii="Calibri" w:hAnsi="Calibri" w:cs="Calibri"/>
        </w:rPr>
      </w:pPr>
      <w:r w:rsidRPr="007F508A">
        <w:rPr>
          <w:rFonts w:ascii="Calibri" w:hAnsi="Calibri" w:cs="Calibri"/>
        </w:rPr>
        <w:t>BUY AMERICA CERTIFICATION FORM</w:t>
      </w:r>
    </w:p>
    <w:p w14:paraId="12C4021F" w14:textId="77777777" w:rsidR="00286540" w:rsidRPr="009D6E2A" w:rsidRDefault="00286540" w:rsidP="00286540">
      <w:pPr>
        <w:pStyle w:val="Title3"/>
        <w:spacing w:after="0"/>
        <w:rPr>
          <w:rFonts w:ascii="Calibri" w:hAnsi="Calibri" w:cs="Calibri"/>
        </w:rPr>
      </w:pPr>
      <w:r w:rsidRPr="009D6E2A">
        <w:rPr>
          <w:rFonts w:ascii="Calibri" w:hAnsi="Calibri" w:cs="Calibri"/>
        </w:rPr>
        <w:t>FOR STEEL OR MANUFACTURED PRODUCTS</w:t>
      </w:r>
      <w:r w:rsidRPr="009D6E2A">
        <w:rPr>
          <w:rFonts w:ascii="Calibri" w:hAnsi="Calibri" w:cs="Calibri"/>
        </w:rPr>
        <w:br/>
        <w:t>OTHER THAN ROLLING STOCK</w:t>
      </w:r>
    </w:p>
    <w:p w14:paraId="04921238" w14:textId="77777777" w:rsidR="00286540" w:rsidRDefault="00286540" w:rsidP="00286540">
      <w:pPr>
        <w:jc w:val="center"/>
        <w:rPr>
          <w:rFonts w:cs="Calibri"/>
          <w:u w:val="single"/>
        </w:rPr>
      </w:pPr>
    </w:p>
    <w:p w14:paraId="72D18F3C" w14:textId="77777777" w:rsidR="00286540" w:rsidRDefault="00286540" w:rsidP="00286540">
      <w:pPr>
        <w:jc w:val="center"/>
        <w:rPr>
          <w:rFonts w:cs="Calibri"/>
          <w:u w:val="single"/>
        </w:rPr>
      </w:pPr>
    </w:p>
    <w:p w14:paraId="6C70E708" w14:textId="77777777" w:rsidR="00286540" w:rsidRPr="007F508A" w:rsidRDefault="00286540" w:rsidP="00286540">
      <w:pPr>
        <w:jc w:val="center"/>
        <w:rPr>
          <w:rFonts w:cs="Calibri"/>
          <w:u w:val="single"/>
        </w:rPr>
      </w:pPr>
      <w:r w:rsidRPr="007F508A">
        <w:rPr>
          <w:rFonts w:cs="Calibri"/>
          <w:u w:val="single"/>
        </w:rPr>
        <w:t>CERTIFICATE OF COMPLIANCE WITH BUY AMERICA REQUIREMENTS</w:t>
      </w:r>
    </w:p>
    <w:p w14:paraId="425C1006" w14:textId="77777777" w:rsidR="00286540" w:rsidRPr="007F508A" w:rsidRDefault="00286540" w:rsidP="00286540">
      <w:pPr>
        <w:rPr>
          <w:rFonts w:cs="Calibri"/>
        </w:rPr>
      </w:pPr>
    </w:p>
    <w:p w14:paraId="60DF823B" w14:textId="77777777" w:rsidR="00286540" w:rsidRPr="007F508A" w:rsidRDefault="00286540" w:rsidP="00286540">
      <w:pPr>
        <w:rPr>
          <w:rFonts w:cs="Calibri"/>
        </w:rPr>
      </w:pPr>
      <w:r w:rsidRPr="007F508A">
        <w:rPr>
          <w:rFonts w:cs="Calibri"/>
        </w:rPr>
        <w:t>The bidder or offeror hereby certifies that it will comply with the requirements of 49 U.S.C. 5323(j)(1), and the applicable regulations in 49 CFR part 661.</w:t>
      </w:r>
    </w:p>
    <w:p w14:paraId="7993F948" w14:textId="77777777" w:rsidR="00286540" w:rsidRDefault="00286540" w:rsidP="00286540">
      <w:pPr>
        <w:rPr>
          <w:rFonts w:cs="Calibri"/>
        </w:rPr>
      </w:pPr>
    </w:p>
    <w:p w14:paraId="3CCF35EB" w14:textId="77777777" w:rsidR="00286540" w:rsidRDefault="00286540" w:rsidP="00286540">
      <w:pPr>
        <w:rPr>
          <w:rFonts w:cs="Calibri"/>
        </w:rPr>
      </w:pPr>
    </w:p>
    <w:p w14:paraId="74544E76" w14:textId="77777777" w:rsidR="00286540" w:rsidRDefault="00286540" w:rsidP="00286540">
      <w:pPr>
        <w:rPr>
          <w:rFonts w:cs="Calibri"/>
        </w:rPr>
      </w:pPr>
    </w:p>
    <w:p w14:paraId="6152F9C1" w14:textId="77777777" w:rsidR="00286540" w:rsidRPr="007F508A" w:rsidRDefault="00286540" w:rsidP="00286540">
      <w:pPr>
        <w:tabs>
          <w:tab w:val="left" w:pos="4320"/>
        </w:tabs>
        <w:rPr>
          <w:rFonts w:cs="Calibri"/>
        </w:rPr>
      </w:pPr>
    </w:p>
    <w:p w14:paraId="474448BD" w14:textId="77777777" w:rsidR="00286540" w:rsidRDefault="00286540" w:rsidP="00286540">
      <w:pPr>
        <w:tabs>
          <w:tab w:val="left" w:pos="4320"/>
        </w:tabs>
        <w:rPr>
          <w:rFonts w:cs="Calibri"/>
        </w:rPr>
      </w:pPr>
      <w:r w:rsidRPr="007F508A">
        <w:rPr>
          <w:rFonts w:cs="Calibri"/>
        </w:rPr>
        <w:tab/>
        <w:t>Signature: ___________________</w:t>
      </w:r>
      <w:r>
        <w:rPr>
          <w:rFonts w:cs="Calibri"/>
        </w:rPr>
        <w:t>___</w:t>
      </w:r>
      <w:r w:rsidRPr="007F508A">
        <w:rPr>
          <w:rFonts w:cs="Calibri"/>
        </w:rPr>
        <w:t>_______________</w:t>
      </w:r>
    </w:p>
    <w:p w14:paraId="21A75C85" w14:textId="77777777" w:rsidR="00286540" w:rsidRPr="007F508A" w:rsidRDefault="00286540" w:rsidP="00286540">
      <w:pPr>
        <w:tabs>
          <w:tab w:val="left" w:pos="4320"/>
        </w:tabs>
        <w:rPr>
          <w:rFonts w:cs="Calibri"/>
        </w:rPr>
      </w:pPr>
    </w:p>
    <w:p w14:paraId="2C951656" w14:textId="77777777" w:rsidR="00286540" w:rsidRDefault="00286540" w:rsidP="00286540">
      <w:pPr>
        <w:tabs>
          <w:tab w:val="left" w:pos="4320"/>
        </w:tabs>
        <w:rPr>
          <w:rFonts w:cs="Calibri"/>
        </w:rPr>
      </w:pPr>
      <w:r w:rsidRPr="007F508A">
        <w:rPr>
          <w:rFonts w:cs="Calibri"/>
        </w:rPr>
        <w:tab/>
      </w:r>
      <w:r>
        <w:rPr>
          <w:rFonts w:cs="Calibri"/>
        </w:rPr>
        <w:t>Printed Name</w:t>
      </w:r>
      <w:r w:rsidRPr="007F508A">
        <w:rPr>
          <w:rFonts w:cs="Calibri"/>
        </w:rPr>
        <w:t>: __________________________________</w:t>
      </w:r>
      <w:r>
        <w:rPr>
          <w:rFonts w:cs="Calibri"/>
        </w:rPr>
        <w:t xml:space="preserve"> </w:t>
      </w:r>
    </w:p>
    <w:p w14:paraId="6E86A7AC" w14:textId="77777777" w:rsidR="00286540" w:rsidRDefault="00286540" w:rsidP="00286540">
      <w:pPr>
        <w:tabs>
          <w:tab w:val="left" w:pos="4320"/>
        </w:tabs>
        <w:rPr>
          <w:rFonts w:cs="Calibri"/>
        </w:rPr>
      </w:pPr>
    </w:p>
    <w:p w14:paraId="3EDB67CC" w14:textId="77777777" w:rsidR="00286540" w:rsidRDefault="00286540" w:rsidP="00286540">
      <w:pPr>
        <w:tabs>
          <w:tab w:val="left" w:pos="4320"/>
        </w:tabs>
        <w:rPr>
          <w:rFonts w:cs="Calibri"/>
        </w:rPr>
      </w:pPr>
      <w:r w:rsidRPr="007F508A">
        <w:rPr>
          <w:rFonts w:cs="Calibri"/>
        </w:rPr>
        <w:tab/>
        <w:t>Title: ____________________________</w:t>
      </w:r>
      <w:r>
        <w:rPr>
          <w:rFonts w:cs="Calibri"/>
        </w:rPr>
        <w:t>____</w:t>
      </w:r>
      <w:r w:rsidRPr="007F508A">
        <w:rPr>
          <w:rFonts w:cs="Calibri"/>
        </w:rPr>
        <w:t xml:space="preserve">__________ </w:t>
      </w:r>
    </w:p>
    <w:p w14:paraId="0229CFC2" w14:textId="77777777" w:rsidR="00286540" w:rsidRDefault="00286540" w:rsidP="00286540">
      <w:pPr>
        <w:tabs>
          <w:tab w:val="left" w:pos="4320"/>
        </w:tabs>
        <w:rPr>
          <w:rFonts w:cs="Calibri"/>
        </w:rPr>
      </w:pPr>
    </w:p>
    <w:p w14:paraId="1914065E" w14:textId="77777777" w:rsidR="00286540" w:rsidRDefault="00286540" w:rsidP="00286540">
      <w:pPr>
        <w:tabs>
          <w:tab w:val="left" w:pos="4320"/>
        </w:tabs>
        <w:rPr>
          <w:rFonts w:cs="Calibri"/>
        </w:rPr>
      </w:pPr>
      <w:r>
        <w:rPr>
          <w:rFonts w:cs="Calibri"/>
        </w:rPr>
        <w:tab/>
        <w:t xml:space="preserve">Company: ______________________________________ </w:t>
      </w:r>
    </w:p>
    <w:p w14:paraId="3045032B" w14:textId="77777777" w:rsidR="00286540" w:rsidRDefault="00286540" w:rsidP="00286540">
      <w:pPr>
        <w:tabs>
          <w:tab w:val="left" w:pos="4320"/>
        </w:tabs>
        <w:rPr>
          <w:rFonts w:cs="Calibri"/>
        </w:rPr>
      </w:pPr>
    </w:p>
    <w:p w14:paraId="629749E2" w14:textId="77777777" w:rsidR="00286540" w:rsidRPr="007F508A" w:rsidRDefault="00286540" w:rsidP="00286540">
      <w:pPr>
        <w:tabs>
          <w:tab w:val="left" w:pos="4320"/>
        </w:tabs>
        <w:rPr>
          <w:rFonts w:cs="Calibri"/>
        </w:rPr>
      </w:pPr>
      <w:r>
        <w:rPr>
          <w:rFonts w:cs="Calibri"/>
        </w:rPr>
        <w:tab/>
        <w:t xml:space="preserve">Date Signed: ____________________________________ </w:t>
      </w:r>
    </w:p>
    <w:p w14:paraId="60FA44F5" w14:textId="77777777" w:rsidR="00286540" w:rsidRDefault="00286540" w:rsidP="00286540">
      <w:pPr>
        <w:tabs>
          <w:tab w:val="left" w:pos="4320"/>
        </w:tabs>
        <w:rPr>
          <w:rFonts w:cs="Calibri"/>
        </w:rPr>
      </w:pPr>
    </w:p>
    <w:p w14:paraId="7C344D62" w14:textId="77777777" w:rsidR="00286540" w:rsidRDefault="00286540" w:rsidP="00286540">
      <w:pPr>
        <w:tabs>
          <w:tab w:val="left" w:pos="4320"/>
        </w:tabs>
        <w:rPr>
          <w:rFonts w:cs="Calibri"/>
        </w:rPr>
      </w:pPr>
    </w:p>
    <w:p w14:paraId="7D899565" w14:textId="77777777" w:rsidR="00286540" w:rsidRDefault="00286540" w:rsidP="00286540">
      <w:pPr>
        <w:tabs>
          <w:tab w:val="left" w:pos="4320"/>
        </w:tabs>
        <w:rPr>
          <w:rFonts w:cs="Calibri"/>
        </w:rPr>
      </w:pPr>
    </w:p>
    <w:p w14:paraId="22353A01" w14:textId="77777777" w:rsidR="00286540" w:rsidRPr="007F508A" w:rsidRDefault="00286540" w:rsidP="00286540">
      <w:pPr>
        <w:tabs>
          <w:tab w:val="left" w:pos="4320"/>
        </w:tabs>
        <w:rPr>
          <w:rFonts w:cs="Calibri"/>
        </w:rPr>
      </w:pPr>
    </w:p>
    <w:p w14:paraId="6EFF0B02" w14:textId="77777777" w:rsidR="00286540" w:rsidRPr="007F508A" w:rsidRDefault="00286540" w:rsidP="00286540">
      <w:pPr>
        <w:tabs>
          <w:tab w:val="left" w:pos="4320"/>
        </w:tabs>
        <w:jc w:val="center"/>
        <w:rPr>
          <w:rFonts w:cs="Calibri"/>
          <w:u w:val="single"/>
        </w:rPr>
      </w:pPr>
      <w:r w:rsidRPr="007F508A">
        <w:rPr>
          <w:rFonts w:cs="Calibri"/>
          <w:u w:val="single"/>
        </w:rPr>
        <w:t>CERTIFICATE OF NON-COMPLIANCE WITH BUY AMERICA REQUIREMENTS</w:t>
      </w:r>
    </w:p>
    <w:p w14:paraId="495632FA" w14:textId="77777777" w:rsidR="00286540" w:rsidRPr="007F508A" w:rsidRDefault="00286540" w:rsidP="00286540">
      <w:pPr>
        <w:tabs>
          <w:tab w:val="left" w:pos="4320"/>
        </w:tabs>
        <w:jc w:val="center"/>
        <w:rPr>
          <w:rFonts w:cs="Calibri"/>
        </w:rPr>
      </w:pPr>
    </w:p>
    <w:p w14:paraId="0AEE865A" w14:textId="77777777" w:rsidR="00286540" w:rsidRPr="007F508A" w:rsidRDefault="00286540" w:rsidP="00286540">
      <w:pPr>
        <w:tabs>
          <w:tab w:val="left" w:pos="4320"/>
        </w:tabs>
        <w:rPr>
          <w:rFonts w:cs="Calibri"/>
        </w:rPr>
      </w:pPr>
      <w:r w:rsidRPr="007F508A">
        <w:rPr>
          <w:rFonts w:cs="Calibri"/>
        </w:rPr>
        <w:t xml:space="preserve">The bidder or offeror hereby certifies that it </w:t>
      </w:r>
      <w:r w:rsidRPr="009C7D5C">
        <w:rPr>
          <w:rFonts w:cs="Calibri"/>
          <w:u w:val="single"/>
        </w:rPr>
        <w:t>cannot</w:t>
      </w:r>
      <w:r w:rsidRPr="007F508A">
        <w:rPr>
          <w:rFonts w:cs="Calibri"/>
        </w:rPr>
        <w:t xml:space="preserve"> meet the requirements of 49 U.S.C. 5323(j), but it may qualify for an exception to the requirements consistent with 49 U.S.C. 5323(j)(2) as amended, and the applicable regulations in 49 CFR 661.7.</w:t>
      </w:r>
    </w:p>
    <w:p w14:paraId="7BA4E2E3" w14:textId="77777777" w:rsidR="00286540" w:rsidRDefault="00286540" w:rsidP="00286540">
      <w:pPr>
        <w:tabs>
          <w:tab w:val="left" w:pos="4320"/>
        </w:tabs>
        <w:rPr>
          <w:rFonts w:cs="Calibri"/>
        </w:rPr>
      </w:pPr>
    </w:p>
    <w:p w14:paraId="7FA12781" w14:textId="77777777" w:rsidR="00286540" w:rsidRDefault="00286540" w:rsidP="00286540">
      <w:pPr>
        <w:tabs>
          <w:tab w:val="left" w:pos="4320"/>
        </w:tabs>
        <w:rPr>
          <w:rFonts w:cs="Calibri"/>
        </w:rPr>
      </w:pPr>
    </w:p>
    <w:p w14:paraId="6475889B" w14:textId="77777777" w:rsidR="00286540" w:rsidRPr="007F508A" w:rsidRDefault="00286540" w:rsidP="00286540">
      <w:pPr>
        <w:tabs>
          <w:tab w:val="left" w:pos="4320"/>
        </w:tabs>
        <w:rPr>
          <w:rFonts w:cs="Calibri"/>
        </w:rPr>
      </w:pPr>
    </w:p>
    <w:p w14:paraId="0C068F2F" w14:textId="77777777" w:rsidR="00286540" w:rsidRPr="007F508A" w:rsidRDefault="00286540" w:rsidP="00286540">
      <w:pPr>
        <w:tabs>
          <w:tab w:val="left" w:pos="4320"/>
        </w:tabs>
        <w:rPr>
          <w:rFonts w:cs="Calibri"/>
        </w:rPr>
      </w:pPr>
    </w:p>
    <w:p w14:paraId="72AFAEA0" w14:textId="77777777" w:rsidR="00286540" w:rsidRDefault="00286540" w:rsidP="00286540">
      <w:pPr>
        <w:tabs>
          <w:tab w:val="left" w:pos="4320"/>
        </w:tabs>
        <w:rPr>
          <w:rFonts w:cs="Calibri"/>
        </w:rPr>
      </w:pPr>
      <w:r w:rsidRPr="007F508A">
        <w:rPr>
          <w:rFonts w:cs="Calibri"/>
        </w:rPr>
        <w:tab/>
        <w:t>Signature: ___________________</w:t>
      </w:r>
      <w:r>
        <w:rPr>
          <w:rFonts w:cs="Calibri"/>
        </w:rPr>
        <w:t>___</w:t>
      </w:r>
      <w:r w:rsidRPr="007F508A">
        <w:rPr>
          <w:rFonts w:cs="Calibri"/>
        </w:rPr>
        <w:t>_______________</w:t>
      </w:r>
    </w:p>
    <w:p w14:paraId="58CB24F0" w14:textId="77777777" w:rsidR="00286540" w:rsidRPr="007F508A" w:rsidRDefault="00286540" w:rsidP="00286540">
      <w:pPr>
        <w:tabs>
          <w:tab w:val="left" w:pos="4320"/>
        </w:tabs>
        <w:rPr>
          <w:rFonts w:cs="Calibri"/>
        </w:rPr>
      </w:pPr>
    </w:p>
    <w:p w14:paraId="0454EBED" w14:textId="77777777" w:rsidR="00286540" w:rsidRDefault="00286540" w:rsidP="00286540">
      <w:pPr>
        <w:tabs>
          <w:tab w:val="left" w:pos="4320"/>
        </w:tabs>
        <w:rPr>
          <w:rFonts w:cs="Calibri"/>
        </w:rPr>
      </w:pPr>
      <w:r w:rsidRPr="007F508A">
        <w:rPr>
          <w:rFonts w:cs="Calibri"/>
        </w:rPr>
        <w:tab/>
      </w:r>
      <w:r>
        <w:rPr>
          <w:rFonts w:cs="Calibri"/>
        </w:rPr>
        <w:t>Printed Name</w:t>
      </w:r>
      <w:r w:rsidRPr="007F508A">
        <w:rPr>
          <w:rFonts w:cs="Calibri"/>
        </w:rPr>
        <w:t>: __________________________________</w:t>
      </w:r>
      <w:r>
        <w:rPr>
          <w:rFonts w:cs="Calibri"/>
        </w:rPr>
        <w:t xml:space="preserve"> </w:t>
      </w:r>
    </w:p>
    <w:p w14:paraId="48EB8351" w14:textId="77777777" w:rsidR="00286540" w:rsidRDefault="00286540" w:rsidP="00286540">
      <w:pPr>
        <w:tabs>
          <w:tab w:val="left" w:pos="4320"/>
        </w:tabs>
        <w:rPr>
          <w:rFonts w:cs="Calibri"/>
        </w:rPr>
      </w:pPr>
    </w:p>
    <w:p w14:paraId="0E199850" w14:textId="77777777" w:rsidR="00286540" w:rsidRDefault="00286540" w:rsidP="00286540">
      <w:pPr>
        <w:tabs>
          <w:tab w:val="left" w:pos="4320"/>
        </w:tabs>
        <w:rPr>
          <w:rFonts w:cs="Calibri"/>
        </w:rPr>
      </w:pPr>
      <w:r w:rsidRPr="007F508A">
        <w:rPr>
          <w:rFonts w:cs="Calibri"/>
        </w:rPr>
        <w:tab/>
        <w:t>Title: ____________________________</w:t>
      </w:r>
      <w:r>
        <w:rPr>
          <w:rFonts w:cs="Calibri"/>
        </w:rPr>
        <w:t>____</w:t>
      </w:r>
      <w:r w:rsidRPr="007F508A">
        <w:rPr>
          <w:rFonts w:cs="Calibri"/>
        </w:rPr>
        <w:t xml:space="preserve">__________ </w:t>
      </w:r>
    </w:p>
    <w:p w14:paraId="06F4FF65" w14:textId="77777777" w:rsidR="00286540" w:rsidRDefault="00286540" w:rsidP="00286540">
      <w:pPr>
        <w:tabs>
          <w:tab w:val="left" w:pos="4320"/>
        </w:tabs>
        <w:rPr>
          <w:rFonts w:cs="Calibri"/>
        </w:rPr>
      </w:pPr>
    </w:p>
    <w:p w14:paraId="7FF6805B" w14:textId="77777777" w:rsidR="00286540" w:rsidRDefault="00286540" w:rsidP="00286540">
      <w:pPr>
        <w:tabs>
          <w:tab w:val="left" w:pos="4320"/>
        </w:tabs>
        <w:rPr>
          <w:rFonts w:cs="Calibri"/>
        </w:rPr>
      </w:pPr>
      <w:r>
        <w:rPr>
          <w:rFonts w:cs="Calibri"/>
        </w:rPr>
        <w:tab/>
        <w:t xml:space="preserve">Company: ______________________________________ </w:t>
      </w:r>
    </w:p>
    <w:p w14:paraId="2EA72BE1" w14:textId="77777777" w:rsidR="00286540" w:rsidRDefault="00286540" w:rsidP="00286540">
      <w:pPr>
        <w:tabs>
          <w:tab w:val="left" w:pos="4320"/>
        </w:tabs>
        <w:rPr>
          <w:rFonts w:cs="Calibri"/>
        </w:rPr>
      </w:pPr>
    </w:p>
    <w:p w14:paraId="5E4B244A" w14:textId="77777777" w:rsidR="00286540" w:rsidRPr="007F508A" w:rsidRDefault="00286540" w:rsidP="00286540">
      <w:pPr>
        <w:tabs>
          <w:tab w:val="left" w:pos="4320"/>
        </w:tabs>
        <w:rPr>
          <w:rFonts w:cs="Calibri"/>
        </w:rPr>
      </w:pPr>
      <w:r>
        <w:rPr>
          <w:rFonts w:cs="Calibri"/>
        </w:rPr>
        <w:tab/>
        <w:t xml:space="preserve">Date Signed: ____________________________________ </w:t>
      </w:r>
    </w:p>
    <w:p w14:paraId="2E450EA8" w14:textId="77777777" w:rsidR="00732ECD" w:rsidRPr="00486B2C" w:rsidRDefault="00732ECD" w:rsidP="00286540">
      <w:pPr>
        <w:spacing w:after="120"/>
        <w:rPr>
          <w:rFonts w:asciiTheme="minorHAnsi" w:hAnsiTheme="minorHAnsi" w:cstheme="minorHAnsi"/>
          <w:b/>
          <w:bCs/>
          <w:iCs/>
          <w:sz w:val="18"/>
          <w:szCs w:val="18"/>
        </w:rPr>
      </w:pPr>
    </w:p>
    <w:p w14:paraId="7FC6A2A6" w14:textId="44ECA64B" w:rsidR="00AC2E02" w:rsidRPr="00062272" w:rsidRDefault="00AC2E02" w:rsidP="00AC2E02">
      <w:pPr>
        <w:rPr>
          <w:rFonts w:asciiTheme="minorHAnsi" w:hAnsiTheme="minorHAnsi" w:cstheme="minorHAnsi"/>
          <w:b/>
          <w:bCs/>
          <w:kern w:val="28"/>
          <w:u w:val="single"/>
        </w:rPr>
      </w:pPr>
    </w:p>
    <w:sectPr w:rsidR="00AC2E02" w:rsidRPr="00062272" w:rsidSect="00C259C6">
      <w:headerReference w:type="even" r:id="rId26"/>
      <w:headerReference w:type="default" r:id="rId27"/>
      <w:headerReference w:type="first" r:id="rId28"/>
      <w:footerReference w:type="first" r:id="rId29"/>
      <w:pgSz w:w="12240" w:h="15840" w:code="1"/>
      <w:pgMar w:top="1152" w:right="1152" w:bottom="1152" w:left="1152" w:header="288"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382C" w14:textId="77777777" w:rsidR="00F84506" w:rsidRDefault="00F84506" w:rsidP="00F80D5D">
      <w:r>
        <w:separator/>
      </w:r>
    </w:p>
  </w:endnote>
  <w:endnote w:type="continuationSeparator" w:id="0">
    <w:p w14:paraId="2D41F39B" w14:textId="77777777" w:rsidR="00F84506" w:rsidRDefault="00F84506" w:rsidP="00F8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ews Gothic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2A7B" w14:textId="7093F0D1" w:rsidR="00936447" w:rsidRPr="002C47E2" w:rsidRDefault="00EB7CB4" w:rsidP="00EB7CB4">
    <w:pPr>
      <w:tabs>
        <w:tab w:val="center" w:pos="5940"/>
        <w:tab w:val="right" w:pos="9900"/>
      </w:tabs>
      <w:rPr>
        <w:rFonts w:asciiTheme="minorHAnsi" w:hAnsiTheme="minorHAnsi" w:cstheme="minorHAnsi"/>
      </w:rPr>
    </w:pPr>
    <w:r>
      <w:rPr>
        <w:rFonts w:asciiTheme="minorHAnsi" w:hAnsiTheme="minorHAnsi" w:cstheme="minorHAnsi"/>
      </w:rPr>
      <w:t xml:space="preserve">KCATA </w:t>
    </w:r>
    <w:r w:rsidR="002C47E2" w:rsidRPr="00F45D44">
      <w:rPr>
        <w:rFonts w:asciiTheme="minorHAnsi" w:hAnsiTheme="minorHAnsi" w:cstheme="minorHAnsi"/>
      </w:rPr>
      <w:t>RFP #</w:t>
    </w:r>
    <w:r w:rsidR="00F56E39">
      <w:rPr>
        <w:rFonts w:asciiTheme="minorHAnsi" w:hAnsiTheme="minorHAnsi" w:cstheme="minorHAnsi"/>
      </w:rPr>
      <w:t>G26-7014-33: KCATA’s Tire Leasing Program</w:t>
    </w:r>
    <w:r w:rsidR="00F45D44" w:rsidRPr="00F45D44">
      <w:rPr>
        <w:rFonts w:asciiTheme="minorHAnsi" w:hAnsiTheme="minorHAnsi" w:cstheme="minorHAnsi"/>
      </w:rPr>
      <w:tab/>
    </w:r>
    <w:r w:rsidR="00EF43F6">
      <w:rPr>
        <w:rFonts w:asciiTheme="minorHAnsi" w:hAnsiTheme="minorHAnsi" w:cstheme="minorHAnsi"/>
      </w:rPr>
      <w:t>6</w:t>
    </w:r>
    <w:r w:rsidR="00BE2D13">
      <w:rPr>
        <w:rFonts w:asciiTheme="minorHAnsi" w:hAnsiTheme="minorHAnsi" w:cstheme="minorHAnsi"/>
      </w:rPr>
      <w:t>/</w:t>
    </w:r>
    <w:r w:rsidR="00973600">
      <w:rPr>
        <w:rFonts w:asciiTheme="minorHAnsi" w:hAnsiTheme="minorHAnsi" w:cstheme="minorHAnsi"/>
      </w:rPr>
      <w:t>16</w:t>
    </w:r>
    <w:r w:rsidR="00270F3F">
      <w:rPr>
        <w:rFonts w:asciiTheme="minorHAnsi" w:hAnsiTheme="minorHAnsi" w:cstheme="minorHAnsi"/>
      </w:rPr>
      <w:t>/202</w:t>
    </w:r>
    <w:r w:rsidR="00F56E39">
      <w:rPr>
        <w:rFonts w:asciiTheme="minorHAnsi" w:hAnsiTheme="minorHAnsi" w:cstheme="minorHAnsi"/>
      </w:rPr>
      <w:t>6</w:t>
    </w:r>
    <w:r w:rsidR="00610AD6">
      <w:rPr>
        <w:rFonts w:asciiTheme="minorHAnsi" w:hAnsiTheme="minorHAnsi" w:cstheme="minorHAnsi"/>
      </w:rPr>
      <w:tab/>
    </w:r>
    <w:r w:rsidR="002C47E2" w:rsidRPr="00F45D44">
      <w:rPr>
        <w:rFonts w:asciiTheme="minorHAnsi" w:hAnsiTheme="minorHAnsi" w:cstheme="minorHAnsi"/>
      </w:rPr>
      <w:t xml:space="preserve">Page </w:t>
    </w:r>
    <w:r w:rsidR="002C47E2" w:rsidRPr="00F45D44">
      <w:rPr>
        <w:rFonts w:asciiTheme="minorHAnsi" w:hAnsiTheme="minorHAnsi" w:cstheme="minorHAnsi"/>
      </w:rPr>
      <w:fldChar w:fldCharType="begin"/>
    </w:r>
    <w:r w:rsidR="002C47E2" w:rsidRPr="00F45D44">
      <w:rPr>
        <w:rFonts w:asciiTheme="minorHAnsi" w:hAnsiTheme="minorHAnsi" w:cstheme="minorHAnsi"/>
      </w:rPr>
      <w:instrText xml:space="preserve"> PAGE </w:instrText>
    </w:r>
    <w:r w:rsidR="002C47E2" w:rsidRPr="00F45D44">
      <w:rPr>
        <w:rFonts w:asciiTheme="minorHAnsi" w:hAnsiTheme="minorHAnsi" w:cstheme="minorHAnsi"/>
      </w:rPr>
      <w:fldChar w:fldCharType="separate"/>
    </w:r>
    <w:r w:rsidR="002C47E2" w:rsidRPr="00F45D44">
      <w:rPr>
        <w:rFonts w:asciiTheme="minorHAnsi" w:hAnsiTheme="minorHAnsi" w:cstheme="minorHAnsi"/>
      </w:rPr>
      <w:t>1</w:t>
    </w:r>
    <w:r w:rsidR="002C47E2" w:rsidRPr="00F45D44">
      <w:rPr>
        <w:rFonts w:asciiTheme="minorHAnsi" w:hAnsiTheme="minorHAnsi" w:cstheme="minorHAnsi"/>
      </w:rPr>
      <w:fldChar w:fldCharType="end"/>
    </w:r>
    <w:r w:rsidR="002C47E2" w:rsidRPr="00F45D44">
      <w:rPr>
        <w:rFonts w:asciiTheme="minorHAnsi" w:hAnsiTheme="minorHAnsi" w:cstheme="minorHAnsi"/>
      </w:rPr>
      <w:t xml:space="preserve"> of </w:t>
    </w:r>
    <w:r w:rsidR="002C47E2" w:rsidRPr="00F45D44">
      <w:rPr>
        <w:rFonts w:asciiTheme="minorHAnsi" w:hAnsiTheme="minorHAnsi" w:cstheme="minorHAnsi"/>
      </w:rPr>
      <w:fldChar w:fldCharType="begin"/>
    </w:r>
    <w:r w:rsidR="002C47E2" w:rsidRPr="00F45D44">
      <w:rPr>
        <w:rFonts w:asciiTheme="minorHAnsi" w:hAnsiTheme="minorHAnsi" w:cstheme="minorHAnsi"/>
      </w:rPr>
      <w:instrText xml:space="preserve"> NUMPAGES  </w:instrText>
    </w:r>
    <w:r w:rsidR="002C47E2" w:rsidRPr="00F45D44">
      <w:rPr>
        <w:rFonts w:asciiTheme="minorHAnsi" w:hAnsiTheme="minorHAnsi" w:cstheme="minorHAnsi"/>
      </w:rPr>
      <w:fldChar w:fldCharType="separate"/>
    </w:r>
    <w:r w:rsidR="002C47E2" w:rsidRPr="00F45D44">
      <w:rPr>
        <w:rFonts w:asciiTheme="minorHAnsi" w:hAnsiTheme="minorHAnsi" w:cstheme="minorHAnsi"/>
      </w:rPr>
      <w:t>64</w:t>
    </w:r>
    <w:r w:rsidR="002C47E2" w:rsidRPr="00F45D44">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F6A6" w14:textId="6242FA48" w:rsidR="00936447" w:rsidRPr="009F099E" w:rsidRDefault="00206300" w:rsidP="009F099E">
    <w:pPr>
      <w:tabs>
        <w:tab w:val="center" w:pos="5760"/>
        <w:tab w:val="right" w:pos="10170"/>
      </w:tabs>
      <w:rPr>
        <w:rFonts w:asciiTheme="minorHAnsi" w:hAnsiTheme="minorHAnsi" w:cstheme="minorHAnsi"/>
      </w:rPr>
    </w:pPr>
    <w:r>
      <w:rPr>
        <w:rFonts w:asciiTheme="minorHAnsi" w:hAnsiTheme="minorHAnsi" w:cstheme="minorHAnsi"/>
      </w:rPr>
      <w:t xml:space="preserve">KCATA RFP </w:t>
    </w:r>
    <w:r w:rsidR="00045ACD">
      <w:rPr>
        <w:rFonts w:asciiTheme="minorHAnsi" w:hAnsiTheme="minorHAnsi" w:cstheme="minorHAnsi"/>
      </w:rPr>
      <w:t>#G26-7014-33: KCATA’s Tire Leasing Program</w:t>
    </w:r>
    <w:r w:rsidR="009F099E" w:rsidRPr="00F45D44">
      <w:rPr>
        <w:rFonts w:asciiTheme="minorHAnsi" w:hAnsiTheme="minorHAnsi" w:cstheme="minorHAnsi"/>
      </w:rPr>
      <w:tab/>
    </w:r>
    <w:r w:rsidR="00C94AA9" w:rsidRPr="00C94AA9">
      <w:rPr>
        <w:rFonts w:asciiTheme="minorHAnsi" w:hAnsiTheme="minorHAnsi" w:cstheme="minorHAnsi"/>
      </w:rPr>
      <w:t>6</w:t>
    </w:r>
    <w:r w:rsidR="00751784" w:rsidRPr="00C94AA9">
      <w:rPr>
        <w:rFonts w:asciiTheme="minorHAnsi" w:hAnsiTheme="minorHAnsi" w:cstheme="minorHAnsi"/>
      </w:rPr>
      <w:t>/</w:t>
    </w:r>
    <w:r w:rsidR="00C94AA9" w:rsidRPr="00C94AA9">
      <w:rPr>
        <w:rFonts w:asciiTheme="minorHAnsi" w:hAnsiTheme="minorHAnsi" w:cstheme="minorHAnsi"/>
      </w:rPr>
      <w:t>16</w:t>
    </w:r>
    <w:r w:rsidRPr="00C94AA9">
      <w:rPr>
        <w:rFonts w:asciiTheme="minorHAnsi" w:hAnsiTheme="minorHAnsi" w:cstheme="minorHAnsi"/>
      </w:rPr>
      <w:t>/202</w:t>
    </w:r>
    <w:r w:rsidR="00045ACD" w:rsidRPr="00C94AA9">
      <w:rPr>
        <w:rFonts w:asciiTheme="minorHAnsi" w:hAnsiTheme="minorHAnsi" w:cstheme="minorHAnsi"/>
      </w:rPr>
      <w:t>6</w:t>
    </w:r>
    <w:r w:rsidR="009F099E">
      <w:rPr>
        <w:rFonts w:asciiTheme="minorHAnsi" w:hAnsiTheme="minorHAnsi" w:cstheme="minorHAnsi"/>
      </w:rPr>
      <w:tab/>
    </w:r>
    <w:r w:rsidR="009F099E" w:rsidRPr="00F45D44">
      <w:rPr>
        <w:rFonts w:asciiTheme="minorHAnsi" w:hAnsiTheme="minorHAnsi" w:cstheme="minorHAnsi"/>
      </w:rPr>
      <w:t xml:space="preserve">Page </w:t>
    </w:r>
    <w:r w:rsidR="009F099E" w:rsidRPr="00F45D44">
      <w:rPr>
        <w:rFonts w:asciiTheme="minorHAnsi" w:hAnsiTheme="minorHAnsi" w:cstheme="minorHAnsi"/>
      </w:rPr>
      <w:fldChar w:fldCharType="begin"/>
    </w:r>
    <w:r w:rsidR="009F099E" w:rsidRPr="00F45D44">
      <w:rPr>
        <w:rFonts w:asciiTheme="minorHAnsi" w:hAnsiTheme="minorHAnsi" w:cstheme="minorHAnsi"/>
      </w:rPr>
      <w:instrText xml:space="preserve"> PAGE </w:instrText>
    </w:r>
    <w:r w:rsidR="009F099E" w:rsidRPr="00F45D44">
      <w:rPr>
        <w:rFonts w:asciiTheme="minorHAnsi" w:hAnsiTheme="minorHAnsi" w:cstheme="minorHAnsi"/>
      </w:rPr>
      <w:fldChar w:fldCharType="separate"/>
    </w:r>
    <w:r w:rsidR="009F099E">
      <w:rPr>
        <w:rFonts w:cstheme="minorHAnsi"/>
      </w:rPr>
      <w:t>5</w:t>
    </w:r>
    <w:r w:rsidR="009F099E" w:rsidRPr="00F45D44">
      <w:rPr>
        <w:rFonts w:asciiTheme="minorHAnsi" w:hAnsiTheme="minorHAnsi" w:cstheme="minorHAnsi"/>
      </w:rPr>
      <w:fldChar w:fldCharType="end"/>
    </w:r>
    <w:r w:rsidR="009F099E" w:rsidRPr="00F45D44">
      <w:rPr>
        <w:rFonts w:asciiTheme="minorHAnsi" w:hAnsiTheme="minorHAnsi" w:cstheme="minorHAnsi"/>
      </w:rPr>
      <w:t xml:space="preserve"> of </w:t>
    </w:r>
    <w:r w:rsidR="009F099E" w:rsidRPr="00F45D44">
      <w:rPr>
        <w:rFonts w:asciiTheme="minorHAnsi" w:hAnsiTheme="minorHAnsi" w:cstheme="minorHAnsi"/>
      </w:rPr>
      <w:fldChar w:fldCharType="begin"/>
    </w:r>
    <w:r w:rsidR="009F099E" w:rsidRPr="00F45D44">
      <w:rPr>
        <w:rFonts w:asciiTheme="minorHAnsi" w:hAnsiTheme="minorHAnsi" w:cstheme="minorHAnsi"/>
      </w:rPr>
      <w:instrText xml:space="preserve"> NUMPAGES  </w:instrText>
    </w:r>
    <w:r w:rsidR="009F099E" w:rsidRPr="00F45D44">
      <w:rPr>
        <w:rFonts w:asciiTheme="minorHAnsi" w:hAnsiTheme="minorHAnsi" w:cstheme="minorHAnsi"/>
      </w:rPr>
      <w:fldChar w:fldCharType="separate"/>
    </w:r>
    <w:r w:rsidR="009F099E">
      <w:rPr>
        <w:rFonts w:cstheme="minorHAnsi"/>
      </w:rPr>
      <w:t>57</w:t>
    </w:r>
    <w:r w:rsidR="009F099E" w:rsidRPr="00F45D44">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7382" w14:textId="77777777" w:rsidR="00936447" w:rsidRPr="00D82A95" w:rsidRDefault="00936447"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172E5" w14:textId="77777777" w:rsidR="00F84506" w:rsidRDefault="00F84506" w:rsidP="00F80D5D">
      <w:r>
        <w:separator/>
      </w:r>
    </w:p>
  </w:footnote>
  <w:footnote w:type="continuationSeparator" w:id="0">
    <w:p w14:paraId="4209D7D0" w14:textId="77777777" w:rsidR="00F84506" w:rsidRDefault="00F84506" w:rsidP="00F8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DB21" w14:textId="50DD8F89" w:rsidR="00936447" w:rsidRDefault="00936447">
    <w:pPr>
      <w:tabs>
        <w:tab w:val="left" w:pos="-720"/>
        <w:tab w:val="left" w:pos="120"/>
        <w:tab w:val="left" w:pos="720"/>
        <w:tab w:val="left" w:pos="1440"/>
        <w:tab w:val="left" w:pos="2160"/>
        <w:tab w:val="left" w:pos="2880"/>
        <w:tab w:val="left" w:pos="3600"/>
        <w:tab w:val="left" w:pos="4320"/>
        <w:tab w:val="left" w:pos="5040"/>
        <w:tab w:val="left" w:pos="5760"/>
        <w:tab w:val="left" w:pos="6235"/>
        <w:tab w:val="left" w:pos="6480"/>
        <w:tab w:val="left" w:pos="7200"/>
        <w:tab w:val="left" w:pos="7920"/>
        <w:tab w:val="left" w:pos="8640"/>
        <w:tab w:val="left" w:pos="9360"/>
        <w:tab w:val="left" w:pos="10080"/>
        <w:tab w:val="left" w:pos="10800"/>
      </w:tabs>
      <w:suppressAutoHyphens/>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705F" w14:textId="37066DED" w:rsidR="00936447" w:rsidRDefault="00936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AA52" w14:textId="03B71F00" w:rsidR="00936447" w:rsidRDefault="00936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3B12" w14:textId="232D0191" w:rsidR="00936447" w:rsidRDefault="00936447" w:rsidP="00BD6083">
    <w:pPr>
      <w:pStyle w:val="Header"/>
      <w:tabs>
        <w:tab w:val="clear" w:pos="4320"/>
        <w:tab w:val="clear" w:pos="8640"/>
        <w:tab w:val="center" w:pos="5400"/>
        <w:tab w:val="right" w:pos="106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9E9A" w14:textId="6F96B553" w:rsidR="00936447" w:rsidRPr="00115752" w:rsidRDefault="00936447" w:rsidP="00115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CC0D" w14:textId="2DD55C7C" w:rsidR="00936447" w:rsidRDefault="009364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18C7" w14:textId="6D49B9FD" w:rsidR="00936447" w:rsidRDefault="009364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A7AB" w14:textId="10A1E4DB" w:rsidR="00936447" w:rsidRDefault="009364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3832" w14:textId="0CB3E170" w:rsidR="00936447" w:rsidRDefault="009364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EA1A" w14:textId="6BDC2BF9" w:rsidR="00936447" w:rsidRDefault="0093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AC2"/>
    <w:multiLevelType w:val="multilevel"/>
    <w:tmpl w:val="345ADD74"/>
    <w:lvl w:ilvl="0">
      <w:start w:val="1"/>
      <w:numFmt w:val="decimal"/>
      <w:lvlText w:val="4.%1"/>
      <w:lvlJc w:val="left"/>
      <w:pPr>
        <w:tabs>
          <w:tab w:val="num" w:pos="8640"/>
        </w:tabs>
        <w:ind w:left="8640" w:hanging="720"/>
      </w:pPr>
      <w:rPr>
        <w:rFonts w:ascii="Times New Roman" w:hAnsi="Times New Roman" w:cs="Times New Roman" w:hint="default"/>
        <w:b/>
        <w:sz w:val="22"/>
        <w:szCs w:val="22"/>
      </w:rPr>
    </w:lvl>
    <w:lvl w:ilvl="1">
      <w:start w:val="2"/>
      <w:numFmt w:val="upperLetter"/>
      <w:lvlText w:val="%2."/>
      <w:lvlJc w:val="left"/>
      <w:pPr>
        <w:tabs>
          <w:tab w:val="num" w:pos="9000"/>
        </w:tabs>
        <w:ind w:left="9000" w:hanging="360"/>
      </w:pPr>
      <w:rPr>
        <w:rFonts w:asciiTheme="minorHAnsi" w:hAnsiTheme="minorHAnsi" w:cstheme="minorHAnsi" w:hint="default"/>
        <w:b w:val="0"/>
        <w:i w:val="0"/>
        <w:sz w:val="20"/>
        <w:szCs w:val="20"/>
      </w:rPr>
    </w:lvl>
    <w:lvl w:ilvl="2">
      <w:start w:val="2"/>
      <w:numFmt w:val="decimal"/>
      <w:lvlText w:val="%3."/>
      <w:lvlJc w:val="left"/>
      <w:pPr>
        <w:tabs>
          <w:tab w:val="num" w:pos="9360"/>
        </w:tabs>
        <w:ind w:left="9360" w:hanging="360"/>
      </w:pPr>
      <w:rPr>
        <w:rFonts w:hint="default"/>
        <w:b w:val="0"/>
        <w:i w:val="0"/>
        <w:color w:val="auto"/>
        <w:sz w:val="20"/>
        <w:szCs w:val="20"/>
        <w:u w:val="none"/>
      </w:rPr>
    </w:lvl>
    <w:lvl w:ilvl="3">
      <w:start w:val="1"/>
      <w:numFmt w:val="decimal"/>
      <w:lvlText w:val="%4."/>
      <w:lvlJc w:val="left"/>
      <w:pPr>
        <w:tabs>
          <w:tab w:val="num" w:pos="9720"/>
        </w:tabs>
        <w:ind w:left="9720" w:hanging="360"/>
      </w:pPr>
      <w:rPr>
        <w:rFonts w:hint="default"/>
        <w:b w:val="0"/>
        <w:i w:val="0"/>
        <w:sz w:val="22"/>
        <w:szCs w:val="22"/>
      </w:rPr>
    </w:lvl>
    <w:lvl w:ilvl="4">
      <w:start w:val="1"/>
      <w:numFmt w:val="decimal"/>
      <w:lvlText w:val="%5."/>
      <w:lvlJc w:val="left"/>
      <w:pPr>
        <w:tabs>
          <w:tab w:val="num" w:pos="11232"/>
        </w:tabs>
        <w:ind w:left="11232" w:hanging="792"/>
      </w:pPr>
      <w:rPr>
        <w:rFonts w:cs="Times New Roman" w:hint="default"/>
      </w:rPr>
    </w:lvl>
    <w:lvl w:ilvl="5">
      <w:start w:val="1"/>
      <w:numFmt w:val="decimal"/>
      <w:lvlText w:val="%1.%2.%3.%4.%5.%6."/>
      <w:lvlJc w:val="left"/>
      <w:pPr>
        <w:tabs>
          <w:tab w:val="num" w:pos="11736"/>
        </w:tabs>
        <w:ind w:left="11736" w:hanging="936"/>
      </w:pPr>
      <w:rPr>
        <w:rFonts w:cs="Times New Roman" w:hint="default"/>
      </w:rPr>
    </w:lvl>
    <w:lvl w:ilvl="6">
      <w:start w:val="1"/>
      <w:numFmt w:val="decimal"/>
      <w:lvlText w:val="%1.%2.%3.%4.%5.%6.%7."/>
      <w:lvlJc w:val="left"/>
      <w:pPr>
        <w:tabs>
          <w:tab w:val="num" w:pos="12240"/>
        </w:tabs>
        <w:ind w:left="12240" w:hanging="1080"/>
      </w:pPr>
      <w:rPr>
        <w:rFonts w:cs="Times New Roman" w:hint="default"/>
      </w:rPr>
    </w:lvl>
    <w:lvl w:ilvl="7">
      <w:start w:val="1"/>
      <w:numFmt w:val="decimal"/>
      <w:lvlText w:val="%1.%2.%3.%4.%5.%6.%7.%8."/>
      <w:lvlJc w:val="left"/>
      <w:pPr>
        <w:tabs>
          <w:tab w:val="num" w:pos="12744"/>
        </w:tabs>
        <w:ind w:left="12744" w:hanging="1224"/>
      </w:pPr>
      <w:rPr>
        <w:rFonts w:cs="Times New Roman" w:hint="default"/>
      </w:rPr>
    </w:lvl>
    <w:lvl w:ilvl="8">
      <w:start w:val="1"/>
      <w:numFmt w:val="decimal"/>
      <w:lvlText w:val="%1.%2.%3.%4.%5.%6.%7.%8.%9."/>
      <w:lvlJc w:val="left"/>
      <w:pPr>
        <w:tabs>
          <w:tab w:val="num" w:pos="13320"/>
        </w:tabs>
        <w:ind w:left="13320" w:hanging="1440"/>
      </w:pPr>
      <w:rPr>
        <w:rFonts w:cs="Times New Roman" w:hint="default"/>
      </w:rPr>
    </w:lvl>
  </w:abstractNum>
  <w:abstractNum w:abstractNumId="1" w15:restartNumberingAfterBreak="0">
    <w:nsid w:val="033700EC"/>
    <w:multiLevelType w:val="hybridMultilevel"/>
    <w:tmpl w:val="628AB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646A3"/>
    <w:multiLevelType w:val="hybridMultilevel"/>
    <w:tmpl w:val="372CEC7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7796DA1"/>
    <w:multiLevelType w:val="hybridMultilevel"/>
    <w:tmpl w:val="2DAEEEE6"/>
    <w:lvl w:ilvl="0" w:tplc="6C16E864">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A69CC"/>
    <w:multiLevelType w:val="hybridMultilevel"/>
    <w:tmpl w:val="23F0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A15C9"/>
    <w:multiLevelType w:val="multilevel"/>
    <w:tmpl w:val="F0E2AF02"/>
    <w:lvl w:ilvl="0">
      <w:start w:val="3"/>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6" w15:restartNumberingAfterBreak="0">
    <w:nsid w:val="0BE61A9B"/>
    <w:multiLevelType w:val="multilevel"/>
    <w:tmpl w:val="DCF8A80E"/>
    <w:lvl w:ilvl="0">
      <w:start w:val="4"/>
      <w:numFmt w:val="decimal"/>
      <w:lvlText w:val="%1"/>
      <w:lvlJc w:val="left"/>
      <w:pPr>
        <w:tabs>
          <w:tab w:val="num" w:pos="510"/>
        </w:tabs>
        <w:ind w:left="510" w:hanging="510"/>
      </w:pPr>
      <w:rPr>
        <w:rFonts w:cs="Times New Roman" w:hint="default"/>
      </w:rPr>
    </w:lvl>
    <w:lvl w:ilvl="1">
      <w:start w:val="1"/>
      <w:numFmt w:val="decimal"/>
      <w:lvlText w:val="4.%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D9546C1"/>
    <w:multiLevelType w:val="hybridMultilevel"/>
    <w:tmpl w:val="BFF0EC52"/>
    <w:lvl w:ilvl="0" w:tplc="F8068036">
      <w:start w:val="2"/>
      <w:numFmt w:val="upperLetter"/>
      <w:lvlText w:val="%1."/>
      <w:lvlJc w:val="left"/>
      <w:pPr>
        <w:ind w:left="1440" w:hanging="360"/>
      </w:pPr>
      <w:rPr>
        <w:rFonts w:hint="default"/>
        <w:sz w:val="20"/>
        <w:szCs w:val="20"/>
      </w:rPr>
    </w:lvl>
    <w:lvl w:ilvl="1" w:tplc="F8068036">
      <w:start w:val="2"/>
      <w:numFmt w:val="upp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4377F"/>
    <w:multiLevelType w:val="hybridMultilevel"/>
    <w:tmpl w:val="6BBC8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A1539"/>
    <w:multiLevelType w:val="hybridMultilevel"/>
    <w:tmpl w:val="CB36512E"/>
    <w:styleLink w:val="Style14"/>
    <w:lvl w:ilvl="0" w:tplc="A11657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745E8"/>
    <w:multiLevelType w:val="multilevel"/>
    <w:tmpl w:val="90FEF23C"/>
    <w:lvl w:ilvl="0">
      <w:start w:val="2"/>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bCs/>
        <w:i w:val="0"/>
        <w:sz w:val="20"/>
        <w:szCs w:val="20"/>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bullet"/>
      <w:lvlText w:val=""/>
      <w:lvlJc w:val="left"/>
      <w:pPr>
        <w:ind w:left="2022" w:hanging="360"/>
      </w:pPr>
      <w:rPr>
        <w:rFonts w:ascii="Symbol" w:hAnsi="Symbol" w:hint="default"/>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1" w15:restartNumberingAfterBreak="0">
    <w:nsid w:val="11C9105E"/>
    <w:multiLevelType w:val="hybridMultilevel"/>
    <w:tmpl w:val="36B05404"/>
    <w:lvl w:ilvl="0" w:tplc="A1362A00">
      <w:start w:val="1"/>
      <w:numFmt w:val="upperLetter"/>
      <w:lvlText w:val="%1."/>
      <w:lvlJc w:val="left"/>
      <w:pPr>
        <w:ind w:left="1440" w:hanging="360"/>
      </w:pPr>
      <w:rPr>
        <w:rFonts w:asciiTheme="minorHAnsi" w:hAnsiTheme="minorHAnsi" w:cstheme="minorHAnsi" w:hint="default"/>
        <w:b w:val="0"/>
      </w:rPr>
    </w:lvl>
    <w:lvl w:ilvl="1" w:tplc="5A1A0748"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153D682F"/>
    <w:multiLevelType w:val="multilevel"/>
    <w:tmpl w:val="58E0E6AA"/>
    <w:lvl w:ilvl="0">
      <w:start w:val="1"/>
      <w:numFmt w:val="decimal"/>
      <w:lvlText w:val="%1."/>
      <w:lvlJc w:val="left"/>
      <w:pPr>
        <w:ind w:left="8550" w:hanging="360"/>
      </w:pPr>
      <w:rPr>
        <w:rFonts w:ascii="Calibri" w:hAnsi="Calibri" w:cs="Times New Roman" w:hint="default"/>
        <w:u w:val="none"/>
      </w:rPr>
    </w:lvl>
    <w:lvl w:ilvl="1">
      <w:start w:val="4"/>
      <w:numFmt w:val="decimal"/>
      <w:isLgl/>
      <w:lvlText w:val="%1.%2"/>
      <w:lvlJc w:val="left"/>
      <w:pPr>
        <w:ind w:left="8820" w:hanging="630"/>
      </w:pPr>
      <w:rPr>
        <w:rFonts w:hint="default"/>
        <w:u w:val="none"/>
      </w:rPr>
    </w:lvl>
    <w:lvl w:ilvl="2">
      <w:start w:val="1"/>
      <w:numFmt w:val="decimal"/>
      <w:isLgl/>
      <w:lvlText w:val="%1.%2.%3"/>
      <w:lvlJc w:val="left"/>
      <w:pPr>
        <w:ind w:left="8910" w:hanging="720"/>
      </w:pPr>
      <w:rPr>
        <w:rFonts w:hint="default"/>
        <w:u w:val="none"/>
      </w:rPr>
    </w:lvl>
    <w:lvl w:ilvl="3">
      <w:start w:val="1"/>
      <w:numFmt w:val="decimal"/>
      <w:isLgl/>
      <w:lvlText w:val="%1.%2.%3.%4"/>
      <w:lvlJc w:val="left"/>
      <w:pPr>
        <w:ind w:left="8910" w:hanging="720"/>
      </w:pPr>
      <w:rPr>
        <w:rFonts w:hint="default"/>
        <w:u w:val="none"/>
      </w:rPr>
    </w:lvl>
    <w:lvl w:ilvl="4">
      <w:start w:val="1"/>
      <w:numFmt w:val="decimal"/>
      <w:isLgl/>
      <w:lvlText w:val="%1.%2.%3.%4.%5"/>
      <w:lvlJc w:val="left"/>
      <w:pPr>
        <w:ind w:left="8910" w:hanging="720"/>
      </w:pPr>
      <w:rPr>
        <w:rFonts w:hint="default"/>
        <w:u w:val="none"/>
      </w:rPr>
    </w:lvl>
    <w:lvl w:ilvl="5">
      <w:start w:val="1"/>
      <w:numFmt w:val="decimal"/>
      <w:isLgl/>
      <w:lvlText w:val="%1.%2.%3.%4.%5.%6"/>
      <w:lvlJc w:val="left"/>
      <w:pPr>
        <w:ind w:left="9270" w:hanging="1080"/>
      </w:pPr>
      <w:rPr>
        <w:rFonts w:hint="default"/>
        <w:u w:val="none"/>
      </w:rPr>
    </w:lvl>
    <w:lvl w:ilvl="6">
      <w:start w:val="1"/>
      <w:numFmt w:val="decimal"/>
      <w:isLgl/>
      <w:lvlText w:val="%1.%2.%3.%4.%5.%6.%7"/>
      <w:lvlJc w:val="left"/>
      <w:pPr>
        <w:ind w:left="9270" w:hanging="1080"/>
      </w:pPr>
      <w:rPr>
        <w:rFonts w:hint="default"/>
        <w:u w:val="none"/>
      </w:rPr>
    </w:lvl>
    <w:lvl w:ilvl="7">
      <w:start w:val="1"/>
      <w:numFmt w:val="decimal"/>
      <w:isLgl/>
      <w:lvlText w:val="%1.%2.%3.%4.%5.%6.%7.%8"/>
      <w:lvlJc w:val="left"/>
      <w:pPr>
        <w:ind w:left="9630" w:hanging="1440"/>
      </w:pPr>
      <w:rPr>
        <w:rFonts w:hint="default"/>
        <w:u w:val="none"/>
      </w:rPr>
    </w:lvl>
    <w:lvl w:ilvl="8">
      <w:start w:val="1"/>
      <w:numFmt w:val="decimal"/>
      <w:isLgl/>
      <w:lvlText w:val="%1.%2.%3.%4.%5.%6.%7.%8.%9"/>
      <w:lvlJc w:val="left"/>
      <w:pPr>
        <w:ind w:left="9630" w:hanging="1440"/>
      </w:pPr>
      <w:rPr>
        <w:rFonts w:hint="default"/>
        <w:u w:val="none"/>
      </w:rPr>
    </w:lvl>
  </w:abstractNum>
  <w:abstractNum w:abstractNumId="13" w15:restartNumberingAfterBreak="0">
    <w:nsid w:val="159075A0"/>
    <w:multiLevelType w:val="hybridMultilevel"/>
    <w:tmpl w:val="311EAB6E"/>
    <w:lvl w:ilvl="0" w:tplc="2A8CB7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008E8"/>
    <w:multiLevelType w:val="multilevel"/>
    <w:tmpl w:val="2648F66A"/>
    <w:lvl w:ilvl="0">
      <w:start w:val="3"/>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bCs/>
        <w:i w:val="0"/>
        <w:sz w:val="20"/>
        <w:szCs w:val="20"/>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lowerLetter"/>
      <w:lvlText w:val="%4."/>
      <w:lvlJc w:val="left"/>
      <w:pPr>
        <w:ind w:left="1800" w:hanging="360"/>
      </w:pPr>
      <w:rPr>
        <w:rFonts w:asciiTheme="minorHAnsi" w:hAnsiTheme="minorHAnsi" w:cstheme="minorHAnsi" w:hint="default"/>
        <w:sz w:val="20"/>
        <w:szCs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5"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6" w15:restartNumberingAfterBreak="0">
    <w:nsid w:val="1CAB0149"/>
    <w:multiLevelType w:val="hybridMultilevel"/>
    <w:tmpl w:val="9474A178"/>
    <w:lvl w:ilvl="0" w:tplc="28465EB2">
      <w:start w:val="1"/>
      <w:numFmt w:val="upperLetter"/>
      <w:lvlText w:val="%1."/>
      <w:lvlJc w:val="left"/>
      <w:pPr>
        <w:ind w:left="900" w:hanging="360"/>
      </w:pPr>
      <w:rPr>
        <w:rFonts w:cs="Times New Roman" w:hint="default"/>
        <w:b w:val="0"/>
        <w:color w:val="000000" w:themeColor="text1"/>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 w15:restartNumberingAfterBreak="0">
    <w:nsid w:val="1CBB6532"/>
    <w:multiLevelType w:val="hybridMultilevel"/>
    <w:tmpl w:val="5F443BB8"/>
    <w:lvl w:ilvl="0" w:tplc="5D10925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CC86E8E"/>
    <w:multiLevelType w:val="hybridMultilevel"/>
    <w:tmpl w:val="494432DC"/>
    <w:lvl w:ilvl="0" w:tplc="4D423F84">
      <w:start w:val="1"/>
      <w:numFmt w:val="decimal"/>
      <w:lvlText w:val="%1."/>
      <w:lvlJc w:val="left"/>
      <w:pPr>
        <w:ind w:left="1080" w:hanging="540"/>
      </w:pPr>
      <w:rPr>
        <w:rFonts w:hint="default"/>
        <w:b w:val="0"/>
        <w:i w:val="0"/>
        <w:color w:val="auto"/>
        <w:sz w:val="20"/>
        <w:szCs w:val="20"/>
      </w:rPr>
    </w:lvl>
    <w:lvl w:ilvl="1" w:tplc="04090019">
      <w:start w:val="1"/>
      <w:numFmt w:val="lowerLetter"/>
      <w:lvlText w:val="%2."/>
      <w:lvlJc w:val="left"/>
      <w:pPr>
        <w:ind w:left="1620" w:hanging="360"/>
      </w:pPr>
    </w:lvl>
    <w:lvl w:ilvl="2" w:tplc="ACAA97BE">
      <w:start w:val="1"/>
      <w:numFmt w:val="decimal"/>
      <w:lvlText w:val="%3)"/>
      <w:lvlJc w:val="left"/>
      <w:pPr>
        <w:ind w:left="2700" w:hanging="180"/>
      </w:pPr>
      <w:rPr>
        <w:rFonts w:hint="default"/>
        <w:b w:val="0"/>
        <w:i w:val="0"/>
        <w:sz w:val="20"/>
        <w:szCs w:val="20"/>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0" w15:restartNumberingAfterBreak="0">
    <w:nsid w:val="21AE552F"/>
    <w:multiLevelType w:val="hybridMultilevel"/>
    <w:tmpl w:val="9DB4B0E0"/>
    <w:lvl w:ilvl="0" w:tplc="04090019">
      <w:start w:val="1"/>
      <w:numFmt w:val="lowerLetter"/>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2F67672"/>
    <w:multiLevelType w:val="hybridMultilevel"/>
    <w:tmpl w:val="16C6FF66"/>
    <w:lvl w:ilvl="0" w:tplc="A08492F8">
      <w:start w:val="1"/>
      <w:numFmt w:val="lowerLetter"/>
      <w:lvlText w:val="%1."/>
      <w:lvlJc w:val="left"/>
      <w:pPr>
        <w:ind w:left="1260" w:hanging="360"/>
      </w:pPr>
      <w:rPr>
        <w:rFonts w:ascii="Calibri" w:hAnsi="Calibri" w:hint="default"/>
        <w:b w:val="0"/>
        <w:i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25B54FEB"/>
    <w:multiLevelType w:val="hybridMultilevel"/>
    <w:tmpl w:val="AB42B256"/>
    <w:lvl w:ilvl="0" w:tplc="B1F4711A">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25E20081"/>
    <w:multiLevelType w:val="multilevel"/>
    <w:tmpl w:val="32ECEA8C"/>
    <w:lvl w:ilvl="0">
      <w:start w:val="2"/>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bCs/>
        <w:i w:val="0"/>
        <w:sz w:val="20"/>
        <w:szCs w:val="20"/>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lowerLetter"/>
      <w:lvlText w:val="%4."/>
      <w:lvlJc w:val="left"/>
      <w:pPr>
        <w:ind w:left="1800" w:hanging="360"/>
      </w:p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4" w15:restartNumberingAfterBreak="0">
    <w:nsid w:val="262468EF"/>
    <w:multiLevelType w:val="hybridMultilevel"/>
    <w:tmpl w:val="D812CE6E"/>
    <w:lvl w:ilvl="0" w:tplc="C79E8962">
      <w:start w:val="1"/>
      <w:numFmt w:val="decimal"/>
      <w:lvlText w:val="%1."/>
      <w:lvlJc w:val="left"/>
      <w:pPr>
        <w:ind w:left="1080" w:hanging="540"/>
      </w:pPr>
      <w:rPr>
        <w:rFonts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843EA9"/>
    <w:multiLevelType w:val="multilevel"/>
    <w:tmpl w:val="63BCAC1A"/>
    <w:lvl w:ilvl="0">
      <w:start w:val="4"/>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heme="minorHAnsi" w:hAnsiTheme="minorHAnsi" w:cstheme="minorHAnsi" w:hint="default"/>
        <w:b w:val="0"/>
        <w:bCs/>
        <w:sz w:val="20"/>
        <w:szCs w:val="20"/>
      </w:rPr>
    </w:lvl>
    <w:lvl w:ilvl="2">
      <w:start w:val="3"/>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heme="minorHAnsi" w:hAnsiTheme="minorHAnsi" w:cstheme="minorHAnsi" w:hint="default"/>
        <w:b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6" w15:restartNumberingAfterBreak="0">
    <w:nsid w:val="29F26CB0"/>
    <w:multiLevelType w:val="hybridMultilevel"/>
    <w:tmpl w:val="5AE20DF4"/>
    <w:lvl w:ilvl="0" w:tplc="1C762BAE">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2ACC1281"/>
    <w:multiLevelType w:val="hybridMultilevel"/>
    <w:tmpl w:val="A968779C"/>
    <w:lvl w:ilvl="0" w:tplc="CA9E9CF8">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2B825177"/>
    <w:multiLevelType w:val="hybridMultilevel"/>
    <w:tmpl w:val="30E057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E74F43"/>
    <w:multiLevelType w:val="hybridMultilevel"/>
    <w:tmpl w:val="D7EE77A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2DA72264"/>
    <w:multiLevelType w:val="hybridMultilevel"/>
    <w:tmpl w:val="804C78CC"/>
    <w:lvl w:ilvl="0" w:tplc="04090015">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32" w15:restartNumberingAfterBreak="0">
    <w:nsid w:val="2F871105"/>
    <w:multiLevelType w:val="hybridMultilevel"/>
    <w:tmpl w:val="5852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23427D"/>
    <w:multiLevelType w:val="hybridMultilevel"/>
    <w:tmpl w:val="EF82CD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373D4D05"/>
    <w:multiLevelType w:val="hybridMultilevel"/>
    <w:tmpl w:val="4AEA5422"/>
    <w:lvl w:ilvl="0" w:tplc="D8AA9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7980DEF"/>
    <w:multiLevelType w:val="hybridMultilevel"/>
    <w:tmpl w:val="57A83F5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6" w15:restartNumberingAfterBreak="0">
    <w:nsid w:val="37D94316"/>
    <w:multiLevelType w:val="multilevel"/>
    <w:tmpl w:val="DF46FAB8"/>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i w:val="0"/>
        <w:sz w:val="22"/>
        <w:szCs w:val="22"/>
      </w:rPr>
    </w:lvl>
    <w:lvl w:ilvl="2">
      <w:start w:val="1"/>
      <w:numFmt w:val="decimal"/>
      <w:lvlText w:val="%3."/>
      <w:lvlJc w:val="left"/>
      <w:pPr>
        <w:tabs>
          <w:tab w:val="num" w:pos="1440"/>
        </w:tabs>
        <w:ind w:left="1440" w:hanging="360"/>
      </w:pPr>
      <w:rPr>
        <w:rFonts w:hint="default"/>
        <w:b w:val="0"/>
        <w:i w:val="0"/>
        <w:sz w:val="22"/>
        <w:szCs w:val="22"/>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7" w15:restartNumberingAfterBreak="0">
    <w:nsid w:val="39EB2076"/>
    <w:multiLevelType w:val="hybridMultilevel"/>
    <w:tmpl w:val="0ACC7388"/>
    <w:lvl w:ilvl="0" w:tplc="08BC534E">
      <w:start w:val="2"/>
      <w:numFmt w:val="upp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3AB27F9C"/>
    <w:multiLevelType w:val="hybridMultilevel"/>
    <w:tmpl w:val="6AD60498"/>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0E710C"/>
    <w:multiLevelType w:val="hybridMultilevel"/>
    <w:tmpl w:val="2BEC73BA"/>
    <w:lvl w:ilvl="0" w:tplc="30D60C6A">
      <w:start w:val="1"/>
      <w:numFmt w:val="upperLetter"/>
      <w:lvlText w:val="%1."/>
      <w:lvlJc w:val="left"/>
      <w:pPr>
        <w:ind w:left="720" w:hanging="360"/>
      </w:pPr>
      <w:rPr>
        <w:rFonts w:asciiTheme="minorHAnsi" w:hAnsiTheme="minorHAnsi"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5F7622"/>
    <w:multiLevelType w:val="hybridMultilevel"/>
    <w:tmpl w:val="B232AB1A"/>
    <w:lvl w:ilvl="0" w:tplc="24CC0C48">
      <w:start w:val="9"/>
      <w:numFmt w:val="decimal"/>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3D3D21"/>
    <w:multiLevelType w:val="multilevel"/>
    <w:tmpl w:val="C3F8B2DC"/>
    <w:lvl w:ilvl="0">
      <w:start w:val="4"/>
      <w:numFmt w:val="upperLetter"/>
      <w:lvlText w:val="%1."/>
      <w:lvlJc w:val="left"/>
      <w:pPr>
        <w:tabs>
          <w:tab w:val="num" w:pos="720"/>
        </w:tabs>
        <w:ind w:left="720" w:hanging="360"/>
      </w:pPr>
      <w:rPr>
        <w:rFonts w:hint="default"/>
        <w:b w:val="0"/>
      </w:rPr>
    </w:lvl>
    <w:lvl w:ilvl="1">
      <w:start w:val="1"/>
      <w:numFmt w:val="upperLetter"/>
      <w:lvlText w:val="%2."/>
      <w:lvlJc w:val="left"/>
      <w:pPr>
        <w:tabs>
          <w:tab w:val="num" w:pos="1620"/>
        </w:tabs>
        <w:ind w:left="1620" w:hanging="360"/>
      </w:pPr>
      <w:rPr>
        <w:rFonts w:hint="default"/>
        <w:b w:val="0"/>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bCs/>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42" w15:restartNumberingAfterBreak="0">
    <w:nsid w:val="404D7A19"/>
    <w:multiLevelType w:val="multilevel"/>
    <w:tmpl w:val="54DACA80"/>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0"/>
        <w:szCs w:val="20"/>
      </w:rPr>
    </w:lvl>
    <w:lvl w:ilvl="2">
      <w:start w:val="1"/>
      <w:numFmt w:val="decimal"/>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43" w15:restartNumberingAfterBreak="0">
    <w:nsid w:val="416335BA"/>
    <w:multiLevelType w:val="hybridMultilevel"/>
    <w:tmpl w:val="74821DB8"/>
    <w:lvl w:ilvl="0" w:tplc="BE4E651C">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43E435B6"/>
    <w:multiLevelType w:val="hybridMultilevel"/>
    <w:tmpl w:val="86807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8D62D1"/>
    <w:multiLevelType w:val="multilevel"/>
    <w:tmpl w:val="0AA4A9DE"/>
    <w:lvl w:ilvl="0">
      <w:start w:val="5"/>
      <w:numFmt w:val="decimal"/>
      <w:lvlText w:val="3.%1"/>
      <w:lvlJc w:val="left"/>
      <w:pPr>
        <w:tabs>
          <w:tab w:val="num" w:pos="720"/>
        </w:tabs>
        <w:ind w:left="720" w:hanging="720"/>
      </w:pPr>
      <w:rPr>
        <w:rFonts w:asciiTheme="minorHAnsi" w:hAnsiTheme="minorHAnsi" w:cstheme="minorHAnsi" w:hint="default"/>
        <w:b/>
        <w:sz w:val="20"/>
        <w:szCs w:val="20"/>
      </w:rPr>
    </w:lvl>
    <w:lvl w:ilvl="1">
      <w:start w:val="1"/>
      <w:numFmt w:val="upperLetter"/>
      <w:lvlText w:val="%2."/>
      <w:lvlJc w:val="left"/>
      <w:pPr>
        <w:tabs>
          <w:tab w:val="num" w:pos="1080"/>
        </w:tabs>
        <w:ind w:left="1080" w:hanging="360"/>
      </w:pPr>
      <w:rPr>
        <w:rFonts w:ascii="Times New Roman" w:hAnsi="Times New Roman" w:cs="Times New Roman" w:hint="default"/>
        <w:sz w:val="22"/>
        <w:szCs w:val="22"/>
      </w:rPr>
    </w:lvl>
    <w:lvl w:ilvl="2">
      <w:start w:val="2"/>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46" w15:restartNumberingAfterBreak="0">
    <w:nsid w:val="4B00063D"/>
    <w:multiLevelType w:val="hybridMultilevel"/>
    <w:tmpl w:val="52DC1144"/>
    <w:lvl w:ilvl="0" w:tplc="0C8A5100">
      <w:start w:val="1"/>
      <w:numFmt w:val="decimal"/>
      <w:lvlText w:val="%1."/>
      <w:lvlJc w:val="left"/>
      <w:pPr>
        <w:tabs>
          <w:tab w:val="num" w:pos="1080"/>
        </w:tabs>
        <w:ind w:left="1080" w:hanging="360"/>
      </w:pPr>
      <w:rPr>
        <w:rFonts w:cs="Times New Roman" w:hint="default"/>
        <w:b w:val="0"/>
        <w:i w:val="0"/>
      </w:rPr>
    </w:lvl>
    <w:lvl w:ilvl="1" w:tplc="04090019">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4B0B277D"/>
    <w:multiLevelType w:val="multilevel"/>
    <w:tmpl w:val="5DCCD9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C0E01BA"/>
    <w:multiLevelType w:val="multilevel"/>
    <w:tmpl w:val="04090023"/>
    <w:styleLink w:val="1aiContractConditions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9" w15:restartNumberingAfterBreak="0">
    <w:nsid w:val="4EA43B14"/>
    <w:multiLevelType w:val="multilevel"/>
    <w:tmpl w:val="24BEDB0C"/>
    <w:lvl w:ilvl="0">
      <w:start w:val="4"/>
      <w:numFmt w:val="decimal"/>
      <w:lvlText w:val="%1"/>
      <w:lvlJc w:val="left"/>
      <w:pPr>
        <w:tabs>
          <w:tab w:val="num" w:pos="510"/>
        </w:tabs>
        <w:ind w:left="510" w:hanging="510"/>
      </w:pPr>
      <w:rPr>
        <w:rFonts w:cs="Times New Roman" w:hint="default"/>
      </w:rPr>
    </w:lvl>
    <w:lvl w:ilvl="1">
      <w:start w:val="1"/>
      <w:numFmt w:val="decimal"/>
      <w:lvlText w:val="3.%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516979A4"/>
    <w:multiLevelType w:val="singleLevel"/>
    <w:tmpl w:val="F266C084"/>
    <w:lvl w:ilvl="0">
      <w:start w:val="1"/>
      <w:numFmt w:val="decimal"/>
      <w:lvlText w:val="%1."/>
      <w:lvlJc w:val="left"/>
      <w:pPr>
        <w:tabs>
          <w:tab w:val="num" w:pos="360"/>
        </w:tabs>
        <w:ind w:left="360" w:hanging="360"/>
      </w:pPr>
      <w:rPr>
        <w:rFonts w:asciiTheme="minorHAnsi" w:hAnsiTheme="minorHAnsi" w:cstheme="minorHAnsi" w:hint="default"/>
        <w:b/>
        <w:i w:val="0"/>
        <w:sz w:val="20"/>
      </w:rPr>
    </w:lvl>
  </w:abstractNum>
  <w:abstractNum w:abstractNumId="51" w15:restartNumberingAfterBreak="0">
    <w:nsid w:val="52C52714"/>
    <w:multiLevelType w:val="hybridMultilevel"/>
    <w:tmpl w:val="A96C3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356F14"/>
    <w:multiLevelType w:val="multilevel"/>
    <w:tmpl w:val="68921D78"/>
    <w:lvl w:ilvl="0">
      <w:start w:val="3"/>
      <w:numFmt w:val="upperLetter"/>
      <w:lvlText w:val="%1."/>
      <w:lvlJc w:val="left"/>
      <w:pPr>
        <w:tabs>
          <w:tab w:val="num" w:pos="720"/>
        </w:tabs>
        <w:ind w:left="720" w:hanging="360"/>
      </w:pPr>
      <w:rPr>
        <w:rFonts w:hint="default"/>
        <w:b w:val="0"/>
      </w:rPr>
    </w:lvl>
    <w:lvl w:ilvl="1">
      <w:start w:val="1"/>
      <w:numFmt w:val="decimal"/>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rPr>
    </w:lvl>
    <w:lvl w:ilvl="3">
      <w:start w:val="1"/>
      <w:numFmt w:val="upperLetter"/>
      <w:lvlText w:val="%4."/>
      <w:lvlJc w:val="left"/>
      <w:pPr>
        <w:tabs>
          <w:tab w:val="num" w:pos="2880"/>
        </w:tabs>
        <w:ind w:left="2880" w:hanging="360"/>
      </w:pPr>
      <w:rPr>
        <w:rFonts w:hint="default"/>
        <w:b w:val="0"/>
        <w:sz w:val="20"/>
        <w:szCs w:val="2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53" w15:restartNumberingAfterBreak="0">
    <w:nsid w:val="55EA3F24"/>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54" w15:restartNumberingAfterBreak="0">
    <w:nsid w:val="55F72911"/>
    <w:multiLevelType w:val="multilevel"/>
    <w:tmpl w:val="12047E64"/>
    <w:numStyleLink w:val="111111"/>
  </w:abstractNum>
  <w:abstractNum w:abstractNumId="55" w15:restartNumberingAfterBreak="0">
    <w:nsid w:val="56D616B2"/>
    <w:multiLevelType w:val="hybridMultilevel"/>
    <w:tmpl w:val="B2087570"/>
    <w:lvl w:ilvl="0" w:tplc="C88EA17A">
      <w:start w:val="10"/>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0F1C50"/>
    <w:multiLevelType w:val="hybridMultilevel"/>
    <w:tmpl w:val="2940D4BA"/>
    <w:lvl w:ilvl="0" w:tplc="FFFFFFFF">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7" w15:restartNumberingAfterBreak="0">
    <w:nsid w:val="5B39715D"/>
    <w:multiLevelType w:val="hybridMultilevel"/>
    <w:tmpl w:val="7D827C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8" w15:restartNumberingAfterBreak="0">
    <w:nsid w:val="5B824C27"/>
    <w:multiLevelType w:val="hybridMultilevel"/>
    <w:tmpl w:val="60FE73E0"/>
    <w:lvl w:ilvl="0" w:tplc="E5CA3888">
      <w:start w:val="4"/>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EF36F5"/>
    <w:multiLevelType w:val="hybridMultilevel"/>
    <w:tmpl w:val="F684EA1C"/>
    <w:lvl w:ilvl="0" w:tplc="C876EAA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CA6D1F"/>
    <w:multiLevelType w:val="multilevel"/>
    <w:tmpl w:val="C614644A"/>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440"/>
        </w:tabs>
        <w:ind w:left="1440" w:hanging="360"/>
      </w:pPr>
      <w:rPr>
        <w:rFonts w:hint="default"/>
        <w:b w:val="0"/>
        <w:i w:val="0"/>
        <w:sz w:val="20"/>
        <w:szCs w:val="20"/>
      </w:rPr>
    </w:lvl>
    <w:lvl w:ilvl="3">
      <w:start w:val="1"/>
      <w:numFmt w:val="lowerLetter"/>
      <w:lvlText w:val="%4."/>
      <w:lvlJc w:val="left"/>
      <w:pPr>
        <w:tabs>
          <w:tab w:val="num" w:pos="1800"/>
        </w:tabs>
        <w:ind w:left="1800" w:hanging="360"/>
      </w:pPr>
      <w:rPr>
        <w:rFonts w:hint="default"/>
        <w:b w:val="0"/>
        <w:i w:val="0"/>
        <w:sz w:val="20"/>
        <w:szCs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61" w15:restartNumberingAfterBreak="0">
    <w:nsid w:val="5DFC5CE4"/>
    <w:multiLevelType w:val="hybridMultilevel"/>
    <w:tmpl w:val="EC368E0C"/>
    <w:lvl w:ilvl="0" w:tplc="04090001">
      <w:start w:val="1"/>
      <w:numFmt w:val="decimal"/>
      <w:lvlText w:val="%1."/>
      <w:lvlJc w:val="left"/>
      <w:pPr>
        <w:tabs>
          <w:tab w:val="num" w:pos="1200"/>
        </w:tabs>
        <w:ind w:left="1200" w:hanging="420"/>
      </w:pPr>
      <w:rPr>
        <w:rFonts w:cs="Times New Roman" w:hint="default"/>
        <w:b w:val="0"/>
        <w:i w:val="0"/>
      </w:rPr>
    </w:lvl>
    <w:lvl w:ilvl="1" w:tplc="04090003">
      <w:start w:val="4"/>
      <w:numFmt w:val="upperLetter"/>
      <w:lvlText w:val="%2."/>
      <w:lvlJc w:val="left"/>
      <w:pPr>
        <w:tabs>
          <w:tab w:val="num" w:pos="1860"/>
        </w:tabs>
        <w:ind w:left="1860" w:hanging="360"/>
      </w:pPr>
      <w:rPr>
        <w:rFonts w:cs="Times New Roman" w:hint="default"/>
      </w:rPr>
    </w:lvl>
    <w:lvl w:ilvl="2" w:tplc="04090005" w:tentative="1">
      <w:start w:val="1"/>
      <w:numFmt w:val="lowerRoman"/>
      <w:lvlText w:val="%3."/>
      <w:lvlJc w:val="right"/>
      <w:pPr>
        <w:tabs>
          <w:tab w:val="num" w:pos="2580"/>
        </w:tabs>
        <w:ind w:left="2580" w:hanging="180"/>
      </w:pPr>
      <w:rPr>
        <w:rFonts w:cs="Times New Roman"/>
      </w:rPr>
    </w:lvl>
    <w:lvl w:ilvl="3" w:tplc="04090001" w:tentative="1">
      <w:start w:val="1"/>
      <w:numFmt w:val="decimal"/>
      <w:lvlText w:val="%4."/>
      <w:lvlJc w:val="left"/>
      <w:pPr>
        <w:tabs>
          <w:tab w:val="num" w:pos="3300"/>
        </w:tabs>
        <w:ind w:left="3300" w:hanging="360"/>
      </w:pPr>
      <w:rPr>
        <w:rFonts w:cs="Times New Roman"/>
      </w:rPr>
    </w:lvl>
    <w:lvl w:ilvl="4" w:tplc="04090003" w:tentative="1">
      <w:start w:val="1"/>
      <w:numFmt w:val="lowerLetter"/>
      <w:lvlText w:val="%5."/>
      <w:lvlJc w:val="left"/>
      <w:pPr>
        <w:tabs>
          <w:tab w:val="num" w:pos="4020"/>
        </w:tabs>
        <w:ind w:left="4020" w:hanging="360"/>
      </w:pPr>
      <w:rPr>
        <w:rFonts w:cs="Times New Roman"/>
      </w:rPr>
    </w:lvl>
    <w:lvl w:ilvl="5" w:tplc="04090005" w:tentative="1">
      <w:start w:val="1"/>
      <w:numFmt w:val="lowerRoman"/>
      <w:lvlText w:val="%6."/>
      <w:lvlJc w:val="right"/>
      <w:pPr>
        <w:tabs>
          <w:tab w:val="num" w:pos="4740"/>
        </w:tabs>
        <w:ind w:left="4740" w:hanging="180"/>
      </w:pPr>
      <w:rPr>
        <w:rFonts w:cs="Times New Roman"/>
      </w:rPr>
    </w:lvl>
    <w:lvl w:ilvl="6" w:tplc="04090001" w:tentative="1">
      <w:start w:val="1"/>
      <w:numFmt w:val="decimal"/>
      <w:lvlText w:val="%7."/>
      <w:lvlJc w:val="left"/>
      <w:pPr>
        <w:tabs>
          <w:tab w:val="num" w:pos="5460"/>
        </w:tabs>
        <w:ind w:left="5460" w:hanging="360"/>
      </w:pPr>
      <w:rPr>
        <w:rFonts w:cs="Times New Roman"/>
      </w:rPr>
    </w:lvl>
    <w:lvl w:ilvl="7" w:tplc="04090003" w:tentative="1">
      <w:start w:val="1"/>
      <w:numFmt w:val="lowerLetter"/>
      <w:lvlText w:val="%8."/>
      <w:lvlJc w:val="left"/>
      <w:pPr>
        <w:tabs>
          <w:tab w:val="num" w:pos="6180"/>
        </w:tabs>
        <w:ind w:left="6180" w:hanging="360"/>
      </w:pPr>
      <w:rPr>
        <w:rFonts w:cs="Times New Roman"/>
      </w:rPr>
    </w:lvl>
    <w:lvl w:ilvl="8" w:tplc="04090005" w:tentative="1">
      <w:start w:val="1"/>
      <w:numFmt w:val="lowerRoman"/>
      <w:lvlText w:val="%9."/>
      <w:lvlJc w:val="right"/>
      <w:pPr>
        <w:tabs>
          <w:tab w:val="num" w:pos="6900"/>
        </w:tabs>
        <w:ind w:left="6900" w:hanging="180"/>
      </w:pPr>
      <w:rPr>
        <w:rFonts w:cs="Times New Roman"/>
      </w:rPr>
    </w:lvl>
  </w:abstractNum>
  <w:abstractNum w:abstractNumId="62" w15:restartNumberingAfterBreak="0">
    <w:nsid w:val="613A4887"/>
    <w:multiLevelType w:val="hybridMultilevel"/>
    <w:tmpl w:val="648E2CB8"/>
    <w:lvl w:ilvl="0" w:tplc="A370B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19563F6"/>
    <w:multiLevelType w:val="hybridMultilevel"/>
    <w:tmpl w:val="FEAA75FE"/>
    <w:lvl w:ilvl="0" w:tplc="053AD896">
      <w:start w:val="1"/>
      <w:numFmt w:val="upperLetter"/>
      <w:lvlText w:val="%1."/>
      <w:lvlJc w:val="left"/>
      <w:pPr>
        <w:ind w:left="990" w:hanging="360"/>
      </w:pPr>
      <w:rPr>
        <w:rFonts w:asciiTheme="minorHAnsi" w:hAnsiTheme="minorHAnsi" w:cstheme="minorHAnsi" w:hint="default"/>
        <w:b w:val="0"/>
        <w:bCs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4" w15:restartNumberingAfterBreak="0">
    <w:nsid w:val="61F66603"/>
    <w:multiLevelType w:val="hybridMultilevel"/>
    <w:tmpl w:val="0340ED8C"/>
    <w:lvl w:ilvl="0" w:tplc="C8E0F696">
      <w:start w:val="1"/>
      <w:numFmt w:val="upperLetter"/>
      <w:lvlText w:val="%1."/>
      <w:lvlJc w:val="left"/>
      <w:pPr>
        <w:ind w:left="990" w:hanging="360"/>
      </w:pPr>
      <w:rPr>
        <w:rFonts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53A3A1F"/>
    <w:multiLevelType w:val="hybridMultilevel"/>
    <w:tmpl w:val="45C4DBD4"/>
    <w:lvl w:ilvl="0" w:tplc="04090001">
      <w:start w:val="1"/>
      <w:numFmt w:val="bullet"/>
      <w:lvlText w:val=""/>
      <w:lvlJc w:val="left"/>
      <w:pPr>
        <w:ind w:left="2022" w:hanging="360"/>
      </w:pPr>
      <w:rPr>
        <w:rFonts w:ascii="Symbol" w:hAnsi="Symbol" w:hint="default"/>
      </w:rPr>
    </w:lvl>
    <w:lvl w:ilvl="1" w:tplc="04090003" w:tentative="1">
      <w:start w:val="1"/>
      <w:numFmt w:val="bullet"/>
      <w:lvlText w:val="o"/>
      <w:lvlJc w:val="left"/>
      <w:pPr>
        <w:ind w:left="2742" w:hanging="360"/>
      </w:pPr>
      <w:rPr>
        <w:rFonts w:ascii="Courier New" w:hAnsi="Courier New" w:cs="Courier New" w:hint="default"/>
      </w:rPr>
    </w:lvl>
    <w:lvl w:ilvl="2" w:tplc="04090005" w:tentative="1">
      <w:start w:val="1"/>
      <w:numFmt w:val="bullet"/>
      <w:lvlText w:val=""/>
      <w:lvlJc w:val="left"/>
      <w:pPr>
        <w:ind w:left="3462" w:hanging="360"/>
      </w:pPr>
      <w:rPr>
        <w:rFonts w:ascii="Wingdings" w:hAnsi="Wingdings" w:hint="default"/>
      </w:rPr>
    </w:lvl>
    <w:lvl w:ilvl="3" w:tplc="04090001" w:tentative="1">
      <w:start w:val="1"/>
      <w:numFmt w:val="bullet"/>
      <w:lvlText w:val=""/>
      <w:lvlJc w:val="left"/>
      <w:pPr>
        <w:ind w:left="4182" w:hanging="360"/>
      </w:pPr>
      <w:rPr>
        <w:rFonts w:ascii="Symbol" w:hAnsi="Symbol" w:hint="default"/>
      </w:rPr>
    </w:lvl>
    <w:lvl w:ilvl="4" w:tplc="04090003" w:tentative="1">
      <w:start w:val="1"/>
      <w:numFmt w:val="bullet"/>
      <w:lvlText w:val="o"/>
      <w:lvlJc w:val="left"/>
      <w:pPr>
        <w:ind w:left="4902" w:hanging="360"/>
      </w:pPr>
      <w:rPr>
        <w:rFonts w:ascii="Courier New" w:hAnsi="Courier New" w:cs="Courier New" w:hint="default"/>
      </w:rPr>
    </w:lvl>
    <w:lvl w:ilvl="5" w:tplc="04090005" w:tentative="1">
      <w:start w:val="1"/>
      <w:numFmt w:val="bullet"/>
      <w:lvlText w:val=""/>
      <w:lvlJc w:val="left"/>
      <w:pPr>
        <w:ind w:left="5622" w:hanging="360"/>
      </w:pPr>
      <w:rPr>
        <w:rFonts w:ascii="Wingdings" w:hAnsi="Wingdings" w:hint="default"/>
      </w:rPr>
    </w:lvl>
    <w:lvl w:ilvl="6" w:tplc="04090001" w:tentative="1">
      <w:start w:val="1"/>
      <w:numFmt w:val="bullet"/>
      <w:lvlText w:val=""/>
      <w:lvlJc w:val="left"/>
      <w:pPr>
        <w:ind w:left="6342" w:hanging="360"/>
      </w:pPr>
      <w:rPr>
        <w:rFonts w:ascii="Symbol" w:hAnsi="Symbol" w:hint="default"/>
      </w:rPr>
    </w:lvl>
    <w:lvl w:ilvl="7" w:tplc="04090003" w:tentative="1">
      <w:start w:val="1"/>
      <w:numFmt w:val="bullet"/>
      <w:lvlText w:val="o"/>
      <w:lvlJc w:val="left"/>
      <w:pPr>
        <w:ind w:left="7062" w:hanging="360"/>
      </w:pPr>
      <w:rPr>
        <w:rFonts w:ascii="Courier New" w:hAnsi="Courier New" w:cs="Courier New" w:hint="default"/>
      </w:rPr>
    </w:lvl>
    <w:lvl w:ilvl="8" w:tplc="04090005" w:tentative="1">
      <w:start w:val="1"/>
      <w:numFmt w:val="bullet"/>
      <w:lvlText w:val=""/>
      <w:lvlJc w:val="left"/>
      <w:pPr>
        <w:ind w:left="7782" w:hanging="360"/>
      </w:pPr>
      <w:rPr>
        <w:rFonts w:ascii="Wingdings" w:hAnsi="Wingdings" w:hint="default"/>
      </w:rPr>
    </w:lvl>
  </w:abstractNum>
  <w:abstractNum w:abstractNumId="66" w15:restartNumberingAfterBreak="0">
    <w:nsid w:val="66AC1B06"/>
    <w:multiLevelType w:val="hybridMultilevel"/>
    <w:tmpl w:val="D16822D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66C26ED6"/>
    <w:multiLevelType w:val="hybridMultilevel"/>
    <w:tmpl w:val="8CF645BC"/>
    <w:lvl w:ilvl="0" w:tplc="50089988">
      <w:start w:val="1"/>
      <w:numFmt w:val="decimal"/>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68" w15:restartNumberingAfterBreak="0">
    <w:nsid w:val="6805612A"/>
    <w:multiLevelType w:val="hybridMultilevel"/>
    <w:tmpl w:val="75104ED8"/>
    <w:lvl w:ilvl="0" w:tplc="98E4CD0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686417FC"/>
    <w:multiLevelType w:val="hybridMultilevel"/>
    <w:tmpl w:val="72EA075A"/>
    <w:lvl w:ilvl="0" w:tplc="E2E88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8792A41"/>
    <w:multiLevelType w:val="hybridMultilevel"/>
    <w:tmpl w:val="85660944"/>
    <w:lvl w:ilvl="0" w:tplc="C298C0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307415"/>
    <w:multiLevelType w:val="hybridMultilevel"/>
    <w:tmpl w:val="47F63788"/>
    <w:lvl w:ilvl="0" w:tplc="D9F41F6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B86308"/>
    <w:multiLevelType w:val="multilevel"/>
    <w:tmpl w:val="F65011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ADC3A62"/>
    <w:multiLevelType w:val="hybridMultilevel"/>
    <w:tmpl w:val="F0E07E2C"/>
    <w:lvl w:ilvl="0" w:tplc="04090015">
      <w:start w:val="1"/>
      <w:numFmt w:val="upperLetter"/>
      <w:lvlText w:val="%1."/>
      <w:lvlJc w:val="left"/>
      <w:pPr>
        <w:ind w:left="10530" w:hanging="360"/>
      </w:pPr>
    </w:lvl>
    <w:lvl w:ilvl="1" w:tplc="04090019" w:tentative="1">
      <w:start w:val="1"/>
      <w:numFmt w:val="lowerLetter"/>
      <w:lvlText w:val="%2."/>
      <w:lvlJc w:val="left"/>
      <w:pPr>
        <w:ind w:left="11250" w:hanging="360"/>
      </w:pPr>
    </w:lvl>
    <w:lvl w:ilvl="2" w:tplc="0409001B" w:tentative="1">
      <w:start w:val="1"/>
      <w:numFmt w:val="lowerRoman"/>
      <w:lvlText w:val="%3."/>
      <w:lvlJc w:val="right"/>
      <w:pPr>
        <w:ind w:left="11970" w:hanging="180"/>
      </w:pPr>
    </w:lvl>
    <w:lvl w:ilvl="3" w:tplc="0409000F" w:tentative="1">
      <w:start w:val="1"/>
      <w:numFmt w:val="decimal"/>
      <w:lvlText w:val="%4."/>
      <w:lvlJc w:val="left"/>
      <w:pPr>
        <w:ind w:left="12690" w:hanging="360"/>
      </w:pPr>
    </w:lvl>
    <w:lvl w:ilvl="4" w:tplc="04090019" w:tentative="1">
      <w:start w:val="1"/>
      <w:numFmt w:val="lowerLetter"/>
      <w:lvlText w:val="%5."/>
      <w:lvlJc w:val="left"/>
      <w:pPr>
        <w:ind w:left="13410" w:hanging="360"/>
      </w:pPr>
    </w:lvl>
    <w:lvl w:ilvl="5" w:tplc="0409001B" w:tentative="1">
      <w:start w:val="1"/>
      <w:numFmt w:val="lowerRoman"/>
      <w:lvlText w:val="%6."/>
      <w:lvlJc w:val="right"/>
      <w:pPr>
        <w:ind w:left="14130" w:hanging="180"/>
      </w:pPr>
    </w:lvl>
    <w:lvl w:ilvl="6" w:tplc="0409000F" w:tentative="1">
      <w:start w:val="1"/>
      <w:numFmt w:val="decimal"/>
      <w:lvlText w:val="%7."/>
      <w:lvlJc w:val="left"/>
      <w:pPr>
        <w:ind w:left="14850" w:hanging="360"/>
      </w:pPr>
    </w:lvl>
    <w:lvl w:ilvl="7" w:tplc="04090019" w:tentative="1">
      <w:start w:val="1"/>
      <w:numFmt w:val="lowerLetter"/>
      <w:lvlText w:val="%8."/>
      <w:lvlJc w:val="left"/>
      <w:pPr>
        <w:ind w:left="15570" w:hanging="360"/>
      </w:pPr>
    </w:lvl>
    <w:lvl w:ilvl="8" w:tplc="0409001B" w:tentative="1">
      <w:start w:val="1"/>
      <w:numFmt w:val="lowerRoman"/>
      <w:lvlText w:val="%9."/>
      <w:lvlJc w:val="right"/>
      <w:pPr>
        <w:ind w:left="16290" w:hanging="180"/>
      </w:pPr>
    </w:lvl>
  </w:abstractNum>
  <w:abstractNum w:abstractNumId="74" w15:restartNumberingAfterBreak="0">
    <w:nsid w:val="6D6E6CA9"/>
    <w:multiLevelType w:val="hybridMultilevel"/>
    <w:tmpl w:val="A14684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EB1D3A"/>
    <w:multiLevelType w:val="hybridMultilevel"/>
    <w:tmpl w:val="79AADAC4"/>
    <w:lvl w:ilvl="0" w:tplc="16C8596C">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6" w15:restartNumberingAfterBreak="0">
    <w:nsid w:val="6E54671B"/>
    <w:multiLevelType w:val="hybridMultilevel"/>
    <w:tmpl w:val="F71EDB28"/>
    <w:lvl w:ilvl="0" w:tplc="0409000F">
      <w:start w:val="1"/>
      <w:numFmt w:val="decimal"/>
      <w:lvlText w:val="%1."/>
      <w:lvlJc w:val="left"/>
      <w:pPr>
        <w:ind w:left="1890" w:hanging="360"/>
      </w:pPr>
      <w:rPr>
        <w:b w:val="0"/>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77" w15:restartNumberingAfterBreak="0">
    <w:nsid w:val="6F2408FC"/>
    <w:multiLevelType w:val="multilevel"/>
    <w:tmpl w:val="47701B42"/>
    <w:lvl w:ilvl="0">
      <w:start w:val="28"/>
      <w:numFmt w:val="decimal"/>
      <w:lvlText w:val="%1."/>
      <w:lvlJc w:val="left"/>
      <w:pPr>
        <w:tabs>
          <w:tab w:val="num" w:pos="360"/>
        </w:tabs>
        <w:ind w:left="360" w:hanging="360"/>
      </w:pPr>
      <w:rPr>
        <w:rFonts w:cs="Times New Roman" w:hint="default"/>
        <w:b/>
        <w:sz w:val="20"/>
        <w:szCs w:val="20"/>
      </w:rPr>
    </w:lvl>
    <w:lvl w:ilvl="1">
      <w:start w:val="1"/>
      <w:numFmt w:val="upperLetter"/>
      <w:lvlText w:val="%2."/>
      <w:lvlJc w:val="left"/>
      <w:pPr>
        <w:tabs>
          <w:tab w:val="num" w:pos="720"/>
        </w:tabs>
        <w:ind w:left="720" w:hanging="360"/>
      </w:pPr>
      <w:rPr>
        <w:rFonts w:asciiTheme="minorHAnsi" w:hAnsiTheme="minorHAnsi" w:cstheme="minorHAnsi"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8" w15:restartNumberingAfterBreak="0">
    <w:nsid w:val="71813972"/>
    <w:multiLevelType w:val="hybridMultilevel"/>
    <w:tmpl w:val="E8F8F2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73165DB7"/>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80" w15:restartNumberingAfterBreak="0">
    <w:nsid w:val="745833D1"/>
    <w:multiLevelType w:val="hybridMultilevel"/>
    <w:tmpl w:val="2EAE0D8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4BD41B0"/>
    <w:multiLevelType w:val="hybridMultilevel"/>
    <w:tmpl w:val="FC200996"/>
    <w:lvl w:ilvl="0" w:tplc="3FCA842E">
      <w:start w:val="1"/>
      <w:numFmt w:val="upperLetter"/>
      <w:lvlText w:val="%1."/>
      <w:lvlJc w:val="left"/>
      <w:pPr>
        <w:ind w:left="1440" w:hanging="360"/>
      </w:pPr>
      <w:rPr>
        <w:rFonts w:cs="Times New Roman"/>
      </w:rPr>
    </w:lvl>
    <w:lvl w:ilvl="1" w:tplc="5C1AD02C" w:tentative="1">
      <w:start w:val="1"/>
      <w:numFmt w:val="lowerLetter"/>
      <w:lvlText w:val="%2."/>
      <w:lvlJc w:val="left"/>
      <w:pPr>
        <w:ind w:left="2160" w:hanging="360"/>
      </w:pPr>
      <w:rPr>
        <w:rFonts w:cs="Times New Roman"/>
      </w:rPr>
    </w:lvl>
    <w:lvl w:ilvl="2" w:tplc="C44C2A9E" w:tentative="1">
      <w:start w:val="1"/>
      <w:numFmt w:val="lowerRoman"/>
      <w:lvlText w:val="%3."/>
      <w:lvlJc w:val="right"/>
      <w:pPr>
        <w:ind w:left="2880" w:hanging="180"/>
      </w:pPr>
      <w:rPr>
        <w:rFonts w:cs="Times New Roman"/>
      </w:rPr>
    </w:lvl>
    <w:lvl w:ilvl="3" w:tplc="5B4A781A" w:tentative="1">
      <w:start w:val="1"/>
      <w:numFmt w:val="decimal"/>
      <w:lvlText w:val="%4."/>
      <w:lvlJc w:val="left"/>
      <w:pPr>
        <w:ind w:left="3600" w:hanging="360"/>
      </w:pPr>
      <w:rPr>
        <w:rFonts w:cs="Times New Roman"/>
      </w:rPr>
    </w:lvl>
    <w:lvl w:ilvl="4" w:tplc="E3B053D2" w:tentative="1">
      <w:start w:val="1"/>
      <w:numFmt w:val="lowerLetter"/>
      <w:lvlText w:val="%5."/>
      <w:lvlJc w:val="left"/>
      <w:pPr>
        <w:ind w:left="4320" w:hanging="360"/>
      </w:pPr>
      <w:rPr>
        <w:rFonts w:cs="Times New Roman"/>
      </w:rPr>
    </w:lvl>
    <w:lvl w:ilvl="5" w:tplc="3A123A5E" w:tentative="1">
      <w:start w:val="1"/>
      <w:numFmt w:val="lowerRoman"/>
      <w:lvlText w:val="%6."/>
      <w:lvlJc w:val="right"/>
      <w:pPr>
        <w:ind w:left="5040" w:hanging="180"/>
      </w:pPr>
      <w:rPr>
        <w:rFonts w:cs="Times New Roman"/>
      </w:rPr>
    </w:lvl>
    <w:lvl w:ilvl="6" w:tplc="99E6B20E" w:tentative="1">
      <w:start w:val="1"/>
      <w:numFmt w:val="decimal"/>
      <w:lvlText w:val="%7."/>
      <w:lvlJc w:val="left"/>
      <w:pPr>
        <w:ind w:left="5760" w:hanging="360"/>
      </w:pPr>
      <w:rPr>
        <w:rFonts w:cs="Times New Roman"/>
      </w:rPr>
    </w:lvl>
    <w:lvl w:ilvl="7" w:tplc="63401B66" w:tentative="1">
      <w:start w:val="1"/>
      <w:numFmt w:val="lowerLetter"/>
      <w:lvlText w:val="%8."/>
      <w:lvlJc w:val="left"/>
      <w:pPr>
        <w:ind w:left="6480" w:hanging="360"/>
      </w:pPr>
      <w:rPr>
        <w:rFonts w:cs="Times New Roman"/>
      </w:rPr>
    </w:lvl>
    <w:lvl w:ilvl="8" w:tplc="77C097B0" w:tentative="1">
      <w:start w:val="1"/>
      <w:numFmt w:val="lowerRoman"/>
      <w:lvlText w:val="%9."/>
      <w:lvlJc w:val="right"/>
      <w:pPr>
        <w:ind w:left="7200" w:hanging="180"/>
      </w:pPr>
      <w:rPr>
        <w:rFonts w:cs="Times New Roman"/>
      </w:rPr>
    </w:lvl>
  </w:abstractNum>
  <w:abstractNum w:abstractNumId="82" w15:restartNumberingAfterBreak="0">
    <w:nsid w:val="78145ED4"/>
    <w:multiLevelType w:val="multilevel"/>
    <w:tmpl w:val="22522E00"/>
    <w:lvl w:ilvl="0">
      <w:start w:val="1"/>
      <w:numFmt w:val="decimal"/>
      <w:lvlText w:val="%1."/>
      <w:lvlJc w:val="left"/>
      <w:pPr>
        <w:tabs>
          <w:tab w:val="num" w:pos="360"/>
        </w:tabs>
        <w:ind w:left="360" w:hanging="360"/>
      </w:pPr>
      <w:rPr>
        <w:rFonts w:cs="Times New Roman" w:hint="default"/>
        <w:b/>
        <w:i w:val="0"/>
        <w:sz w:val="20"/>
        <w:szCs w:val="20"/>
      </w:rPr>
    </w:lvl>
    <w:lvl w:ilvl="1">
      <w:start w:val="1"/>
      <w:numFmt w:val="upperLetter"/>
      <w:lvlText w:val="%2."/>
      <w:lvlJc w:val="left"/>
      <w:pPr>
        <w:tabs>
          <w:tab w:val="num" w:pos="1350"/>
        </w:tabs>
        <w:ind w:left="1350" w:hanging="360"/>
      </w:pPr>
      <w:rPr>
        <w:rFonts w:asciiTheme="minorHAnsi" w:hAnsiTheme="minorHAnsi" w:cstheme="minorHAnsi" w:hint="default"/>
        <w:b w:val="0"/>
        <w:i w:val="0"/>
        <w:sz w:val="20"/>
        <w:szCs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83" w15:restartNumberingAfterBreak="0">
    <w:nsid w:val="7AA42ACB"/>
    <w:multiLevelType w:val="hybridMultilevel"/>
    <w:tmpl w:val="F3406BAC"/>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FE23CC"/>
    <w:multiLevelType w:val="multilevel"/>
    <w:tmpl w:val="ECFC1FBC"/>
    <w:lvl w:ilvl="0">
      <w:start w:val="28"/>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asciiTheme="minorHAnsi" w:hAnsiTheme="minorHAnsi" w:cstheme="minorHAnsi" w:hint="default"/>
        <w:b w:val="0"/>
        <w:sz w:val="20"/>
        <w:szCs w:val="20"/>
      </w:rPr>
    </w:lvl>
    <w:lvl w:ilvl="2">
      <w:start w:val="1"/>
      <w:numFmt w:val="lowerLetter"/>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85" w15:restartNumberingAfterBreak="0">
    <w:nsid w:val="7B1409AB"/>
    <w:multiLevelType w:val="multilevel"/>
    <w:tmpl w:val="A05C5760"/>
    <w:lvl w:ilvl="0">
      <w:start w:val="4"/>
      <w:numFmt w:val="upperLetter"/>
      <w:lvlText w:val="%1."/>
      <w:lvlJc w:val="left"/>
      <w:pPr>
        <w:tabs>
          <w:tab w:val="num" w:pos="360"/>
        </w:tabs>
        <w:ind w:left="360" w:hanging="360"/>
      </w:pPr>
      <w:rPr>
        <w:rFonts w:asciiTheme="minorHAnsi" w:hAnsiTheme="minorHAnsi" w:cstheme="minorHAnsi" w:hint="default"/>
        <w:b w:val="0"/>
        <w:i w:val="0"/>
        <w:iCs w:val="0"/>
        <w:sz w:val="20"/>
        <w:szCs w:val="20"/>
      </w:rPr>
    </w:lvl>
    <w:lvl w:ilvl="1">
      <w:start w:val="1"/>
      <w:numFmt w:val="upperLetter"/>
      <w:lvlText w:val="%2."/>
      <w:lvlJc w:val="left"/>
      <w:pPr>
        <w:tabs>
          <w:tab w:val="num" w:pos="720"/>
        </w:tabs>
        <w:ind w:left="720" w:hanging="360"/>
      </w:pPr>
      <w:rPr>
        <w:rFonts w:hint="default"/>
        <w:b w:val="0"/>
        <w:i w:val="0"/>
        <w:sz w:val="20"/>
      </w:rPr>
    </w:lvl>
    <w:lvl w:ilvl="2">
      <w:start w:val="1"/>
      <w:numFmt w:val="upperLetter"/>
      <w:lvlText w:val="%3."/>
      <w:lvlJc w:val="left"/>
      <w:pPr>
        <w:tabs>
          <w:tab w:val="num" w:pos="1080"/>
        </w:tabs>
        <w:ind w:left="1080" w:hanging="360"/>
      </w:pPr>
      <w:rPr>
        <w:rFonts w:hint="default"/>
        <w:b w:val="0"/>
        <w:sz w:val="20"/>
        <w:szCs w:val="20"/>
      </w:rPr>
    </w:lvl>
    <w:lvl w:ilvl="3">
      <w:start w:val="1"/>
      <w:numFmt w:val="decimal"/>
      <w:lvlText w:val="(%4)"/>
      <w:lvlJc w:val="left"/>
      <w:pPr>
        <w:tabs>
          <w:tab w:val="num" w:pos="1440"/>
        </w:tabs>
        <w:ind w:left="1440" w:hanging="360"/>
      </w:pPr>
      <w:rPr>
        <w:rFonts w:ascii="Times New Roman" w:hAnsi="Times New Roman" w:cs="Times New Roman"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86" w15:restartNumberingAfterBreak="0">
    <w:nsid w:val="7B1940B2"/>
    <w:multiLevelType w:val="hybridMultilevel"/>
    <w:tmpl w:val="2A38057E"/>
    <w:lvl w:ilvl="0" w:tplc="0B8E9F76">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BAB1CE2"/>
    <w:multiLevelType w:val="hybridMultilevel"/>
    <w:tmpl w:val="31E21326"/>
    <w:lvl w:ilvl="0" w:tplc="04090001">
      <w:start w:val="1"/>
      <w:numFmt w:val="bullet"/>
      <w:lvlText w:val=""/>
      <w:lvlJc w:val="left"/>
      <w:pPr>
        <w:ind w:left="1800" w:hanging="360"/>
      </w:pPr>
      <w:rPr>
        <w:rFonts w:ascii="Symbol" w:hAnsi="Symbol" w:hint="default"/>
        <w:sz w:val="22"/>
      </w:rPr>
    </w:lvl>
    <w:lvl w:ilvl="1" w:tplc="2908879E"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8" w15:restartNumberingAfterBreak="0">
    <w:nsid w:val="7BFE1CB8"/>
    <w:multiLevelType w:val="hybridMultilevel"/>
    <w:tmpl w:val="90B63D78"/>
    <w:lvl w:ilvl="0" w:tplc="9A16B03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D1B3853"/>
    <w:multiLevelType w:val="hybridMultilevel"/>
    <w:tmpl w:val="D32CFEE0"/>
    <w:lvl w:ilvl="0" w:tplc="9F645494">
      <w:start w:val="1"/>
      <w:numFmt w:val="upperLetter"/>
      <w:lvlText w:val="%1."/>
      <w:lvlJc w:val="left"/>
      <w:pPr>
        <w:ind w:left="1440" w:hanging="360"/>
      </w:pPr>
      <w:rPr>
        <w:rFonts w:cs="Times New Roman"/>
      </w:rPr>
    </w:lvl>
    <w:lvl w:ilvl="1" w:tplc="04090003">
      <w:start w:val="1"/>
      <w:numFmt w:val="lowerLetter"/>
      <w:lvlText w:val="%2."/>
      <w:lvlJc w:val="left"/>
      <w:pPr>
        <w:ind w:left="2160" w:hanging="360"/>
      </w:pPr>
      <w:rPr>
        <w:rFonts w:cs="Times New Roman"/>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90" w15:restartNumberingAfterBreak="0">
    <w:nsid w:val="7F012992"/>
    <w:multiLevelType w:val="hybridMultilevel"/>
    <w:tmpl w:val="96D4D898"/>
    <w:lvl w:ilvl="0" w:tplc="95B256F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704017647">
    <w:abstractNumId w:val="48"/>
  </w:num>
  <w:num w:numId="2" w16cid:durableId="2061397653">
    <w:abstractNumId w:val="15"/>
  </w:num>
  <w:num w:numId="3" w16cid:durableId="1778523714">
    <w:abstractNumId w:val="23"/>
  </w:num>
  <w:num w:numId="4" w16cid:durableId="889995842">
    <w:abstractNumId w:val="19"/>
  </w:num>
  <w:num w:numId="5" w16cid:durableId="1766807693">
    <w:abstractNumId w:val="37"/>
  </w:num>
  <w:num w:numId="6" w16cid:durableId="688214723">
    <w:abstractNumId w:val="16"/>
  </w:num>
  <w:num w:numId="7" w16cid:durableId="389155127">
    <w:abstractNumId w:val="81"/>
  </w:num>
  <w:num w:numId="8" w16cid:durableId="1653480648">
    <w:abstractNumId w:val="31"/>
  </w:num>
  <w:num w:numId="9" w16cid:durableId="1240140415">
    <w:abstractNumId w:val="82"/>
  </w:num>
  <w:num w:numId="10" w16cid:durableId="1530607245">
    <w:abstractNumId w:val="29"/>
  </w:num>
  <w:num w:numId="11" w16cid:durableId="735976245">
    <w:abstractNumId w:val="56"/>
  </w:num>
  <w:num w:numId="12" w16cid:durableId="960109045">
    <w:abstractNumId w:val="61"/>
  </w:num>
  <w:num w:numId="13" w16cid:durableId="1708798539">
    <w:abstractNumId w:val="89"/>
  </w:num>
  <w:num w:numId="14" w16cid:durableId="937904159">
    <w:abstractNumId w:val="43"/>
  </w:num>
  <w:num w:numId="15" w16cid:durableId="1455294321">
    <w:abstractNumId w:val="46"/>
  </w:num>
  <w:num w:numId="16" w16cid:durableId="713431508">
    <w:abstractNumId w:val="77"/>
  </w:num>
  <w:num w:numId="17" w16cid:durableId="1080559481">
    <w:abstractNumId w:val="90"/>
  </w:num>
  <w:num w:numId="18" w16cid:durableId="1637025407">
    <w:abstractNumId w:val="26"/>
  </w:num>
  <w:num w:numId="19" w16cid:durableId="2057046114">
    <w:abstractNumId w:val="11"/>
  </w:num>
  <w:num w:numId="20" w16cid:durableId="549613521">
    <w:abstractNumId w:val="30"/>
  </w:num>
  <w:num w:numId="21" w16cid:durableId="2133014858">
    <w:abstractNumId w:val="22"/>
  </w:num>
  <w:num w:numId="22" w16cid:durableId="1758404056">
    <w:abstractNumId w:val="49"/>
  </w:num>
  <w:num w:numId="23" w16cid:durableId="241260425">
    <w:abstractNumId w:val="6"/>
  </w:num>
  <w:num w:numId="24" w16cid:durableId="879363634">
    <w:abstractNumId w:val="54"/>
    <w:lvlOverride w:ilvl="0">
      <w:lvl w:ilvl="0">
        <w:start w:val="1"/>
        <w:numFmt w:val="decimal"/>
        <w:lvlText w:val="3.%1"/>
        <w:lvlJc w:val="left"/>
        <w:pPr>
          <w:tabs>
            <w:tab w:val="num" w:pos="720"/>
          </w:tabs>
          <w:ind w:left="720" w:hanging="720"/>
        </w:pPr>
        <w:rPr>
          <w:rFonts w:asciiTheme="minorHAnsi" w:hAnsiTheme="minorHAnsi" w:cstheme="minorHAnsi" w:hint="default"/>
          <w:b/>
          <w:sz w:val="20"/>
          <w:szCs w:val="20"/>
        </w:rPr>
      </w:lvl>
    </w:lvlOverride>
    <w:lvlOverride w:ilvl="1">
      <w:lvl w:ilvl="1">
        <w:start w:val="1"/>
        <w:numFmt w:val="upperLetter"/>
        <w:lvlText w:val="%2."/>
        <w:lvlJc w:val="left"/>
        <w:pPr>
          <w:tabs>
            <w:tab w:val="num" w:pos="1080"/>
          </w:tabs>
          <w:ind w:left="1080" w:hanging="360"/>
        </w:pPr>
        <w:rPr>
          <w:rFonts w:ascii="Times New Roman" w:hAnsi="Times New Roman" w:cs="Times New Roman" w:hint="default"/>
          <w:sz w:val="22"/>
          <w:szCs w:val="22"/>
        </w:rPr>
      </w:lvl>
    </w:lvlOverride>
    <w:lvlOverride w:ilvl="2">
      <w:lvl w:ilvl="2">
        <w:start w:val="1"/>
        <w:numFmt w:val="decimal"/>
        <w:lvlText w:val="%3."/>
        <w:lvlJc w:val="left"/>
        <w:pPr>
          <w:tabs>
            <w:tab w:val="num" w:pos="1440"/>
          </w:tabs>
          <w:ind w:left="1440" w:hanging="360"/>
        </w:pPr>
        <w:rPr>
          <w:rFonts w:ascii="Times New Roman" w:hAnsi="Times New Roman" w:cs="Times New Roman" w:hint="default"/>
          <w:sz w:val="22"/>
          <w:szCs w:val="22"/>
        </w:rPr>
      </w:lvl>
    </w:lvlOverride>
    <w:lvlOverride w:ilvl="3">
      <w:lvl w:ilvl="3">
        <w:start w:val="1"/>
        <w:numFmt w:val="lowerLetter"/>
        <w:lvlText w:val="%4."/>
        <w:lvlJc w:val="left"/>
        <w:pPr>
          <w:tabs>
            <w:tab w:val="num" w:pos="1800"/>
          </w:tabs>
          <w:ind w:left="1800" w:hanging="360"/>
        </w:pPr>
        <w:rPr>
          <w:rFonts w:ascii="Times New Roman" w:hAnsi="Times New Roman" w:cs="Times New Roman" w:hint="default"/>
          <w:sz w:val="20"/>
        </w:rPr>
      </w:lvl>
    </w:lvlOverride>
    <w:lvlOverride w:ilvl="4">
      <w:lvl w:ilvl="4">
        <w:start w:val="1"/>
        <w:numFmt w:val="decimal"/>
        <w:lvlText w:val="%1.%2.%3.%4.%5."/>
        <w:lvlJc w:val="left"/>
        <w:pPr>
          <w:tabs>
            <w:tab w:val="num" w:pos="3312"/>
          </w:tabs>
          <w:ind w:left="3312" w:hanging="792"/>
        </w:pPr>
        <w:rPr>
          <w:rFonts w:cs="Times New Roman" w:hint="default"/>
        </w:rPr>
      </w:lvl>
    </w:lvlOverride>
    <w:lvlOverride w:ilvl="5">
      <w:lvl w:ilvl="5">
        <w:start w:val="1"/>
        <w:numFmt w:val="decimal"/>
        <w:lvlText w:val="%1.%2.%3.%4.%5.%6."/>
        <w:lvlJc w:val="left"/>
        <w:pPr>
          <w:tabs>
            <w:tab w:val="num" w:pos="3816"/>
          </w:tabs>
          <w:ind w:left="3816" w:hanging="936"/>
        </w:pPr>
        <w:rPr>
          <w:rFonts w:cs="Times New Roman" w:hint="default"/>
        </w:rPr>
      </w:lvl>
    </w:lvlOverride>
    <w:lvlOverride w:ilvl="6">
      <w:lvl w:ilvl="6">
        <w:start w:val="1"/>
        <w:numFmt w:val="decimal"/>
        <w:lvlText w:val="%1.%2.%3.%4.%5.%6.%7."/>
        <w:lvlJc w:val="left"/>
        <w:pPr>
          <w:tabs>
            <w:tab w:val="num" w:pos="4320"/>
          </w:tabs>
          <w:ind w:left="4320" w:hanging="1080"/>
        </w:pPr>
        <w:rPr>
          <w:rFonts w:cs="Times New Roman" w:hint="default"/>
        </w:rPr>
      </w:lvl>
    </w:lvlOverride>
    <w:lvlOverride w:ilvl="7">
      <w:lvl w:ilvl="7">
        <w:start w:val="1"/>
        <w:numFmt w:val="decimal"/>
        <w:lvlText w:val="%1.%2.%3.%4.%5.%6.%7.%8."/>
        <w:lvlJc w:val="left"/>
        <w:pPr>
          <w:tabs>
            <w:tab w:val="num" w:pos="4824"/>
          </w:tabs>
          <w:ind w:left="4824" w:hanging="1224"/>
        </w:pPr>
        <w:rPr>
          <w:rFonts w:cs="Times New Roman" w:hint="default"/>
        </w:rPr>
      </w:lvl>
    </w:lvlOverride>
    <w:lvlOverride w:ilvl="8">
      <w:lvl w:ilvl="8">
        <w:start w:val="1"/>
        <w:numFmt w:val="decimal"/>
        <w:lvlText w:val="%1.%2.%3.%4.%5.%6.%7.%8.%9."/>
        <w:lvlJc w:val="left"/>
        <w:pPr>
          <w:tabs>
            <w:tab w:val="num" w:pos="5400"/>
          </w:tabs>
          <w:ind w:left="5400" w:hanging="1440"/>
        </w:pPr>
        <w:rPr>
          <w:rFonts w:cs="Times New Roman" w:hint="default"/>
        </w:rPr>
      </w:lvl>
    </w:lvlOverride>
  </w:num>
  <w:num w:numId="25" w16cid:durableId="381833961">
    <w:abstractNumId w:val="87"/>
  </w:num>
  <w:num w:numId="26" w16cid:durableId="1747802432">
    <w:abstractNumId w:val="50"/>
  </w:num>
  <w:num w:numId="27" w16cid:durableId="1200120851">
    <w:abstractNumId w:val="9"/>
  </w:num>
  <w:num w:numId="28" w16cid:durableId="369378034">
    <w:abstractNumId w:val="72"/>
  </w:num>
  <w:num w:numId="29" w16cid:durableId="2039354015">
    <w:abstractNumId w:val="38"/>
  </w:num>
  <w:num w:numId="30" w16cid:durableId="1824008490">
    <w:abstractNumId w:val="60"/>
  </w:num>
  <w:num w:numId="31" w16cid:durableId="703410495">
    <w:abstractNumId w:val="45"/>
  </w:num>
  <w:num w:numId="32" w16cid:durableId="232010456">
    <w:abstractNumId w:val="2"/>
  </w:num>
  <w:num w:numId="33" w16cid:durableId="1939829104">
    <w:abstractNumId w:val="73"/>
  </w:num>
  <w:num w:numId="34" w16cid:durableId="1533298858">
    <w:abstractNumId w:val="51"/>
  </w:num>
  <w:num w:numId="35" w16cid:durableId="830145174">
    <w:abstractNumId w:val="66"/>
  </w:num>
  <w:num w:numId="36" w16cid:durableId="687944403">
    <w:abstractNumId w:val="80"/>
  </w:num>
  <w:num w:numId="37" w16cid:durableId="1755205952">
    <w:abstractNumId w:val="86"/>
  </w:num>
  <w:num w:numId="38" w16cid:durableId="293609415">
    <w:abstractNumId w:val="71"/>
  </w:num>
  <w:num w:numId="39" w16cid:durableId="1855874626">
    <w:abstractNumId w:val="3"/>
  </w:num>
  <w:num w:numId="40" w16cid:durableId="1404064971">
    <w:abstractNumId w:val="32"/>
  </w:num>
  <w:num w:numId="41" w16cid:durableId="438453681">
    <w:abstractNumId w:val="78"/>
  </w:num>
  <w:num w:numId="42" w16cid:durableId="2091996341">
    <w:abstractNumId w:val="41"/>
  </w:num>
  <w:num w:numId="43" w16cid:durableId="732778864">
    <w:abstractNumId w:val="84"/>
  </w:num>
  <w:num w:numId="44" w16cid:durableId="1987465708">
    <w:abstractNumId w:val="52"/>
  </w:num>
  <w:num w:numId="45" w16cid:durableId="1302082097">
    <w:abstractNumId w:val="7"/>
  </w:num>
  <w:num w:numId="46" w16cid:durableId="255865041">
    <w:abstractNumId w:val="25"/>
  </w:num>
  <w:num w:numId="47" w16cid:durableId="1474714708">
    <w:abstractNumId w:val="88"/>
  </w:num>
  <w:num w:numId="48" w16cid:durableId="1009017368">
    <w:abstractNumId w:val="35"/>
  </w:num>
  <w:num w:numId="49" w16cid:durableId="1115447706">
    <w:abstractNumId w:val="57"/>
  </w:num>
  <w:num w:numId="50" w16cid:durableId="2009863203">
    <w:abstractNumId w:val="70"/>
  </w:num>
  <w:num w:numId="51" w16cid:durableId="32073687">
    <w:abstractNumId w:val="75"/>
  </w:num>
  <w:num w:numId="52" w16cid:durableId="497691667">
    <w:abstractNumId w:val="5"/>
  </w:num>
  <w:num w:numId="53" w16cid:durableId="985670378">
    <w:abstractNumId w:val="42"/>
  </w:num>
  <w:num w:numId="54" w16cid:durableId="1061028226">
    <w:abstractNumId w:val="36"/>
  </w:num>
  <w:num w:numId="55" w16cid:durableId="1848328388">
    <w:abstractNumId w:val="0"/>
  </w:num>
  <w:num w:numId="56" w16cid:durableId="1393508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98456714">
    <w:abstractNumId w:val="85"/>
  </w:num>
  <w:num w:numId="58" w16cid:durableId="1154105383">
    <w:abstractNumId w:val="59"/>
  </w:num>
  <w:num w:numId="59" w16cid:durableId="2121796281">
    <w:abstractNumId w:val="4"/>
  </w:num>
  <w:num w:numId="60" w16cid:durableId="1337465680">
    <w:abstractNumId w:val="83"/>
  </w:num>
  <w:num w:numId="61" w16cid:durableId="1185484587">
    <w:abstractNumId w:val="17"/>
  </w:num>
  <w:num w:numId="62" w16cid:durableId="322045665">
    <w:abstractNumId w:val="14"/>
  </w:num>
  <w:num w:numId="63" w16cid:durableId="458233052">
    <w:abstractNumId w:val="65"/>
  </w:num>
  <w:num w:numId="64" w16cid:durableId="34353914">
    <w:abstractNumId w:val="58"/>
  </w:num>
  <w:num w:numId="65" w16cid:durableId="1360014306">
    <w:abstractNumId w:val="40"/>
  </w:num>
  <w:num w:numId="66" w16cid:durableId="74135645">
    <w:abstractNumId w:val="64"/>
  </w:num>
  <w:num w:numId="67" w16cid:durableId="650254340">
    <w:abstractNumId w:val="13"/>
  </w:num>
  <w:num w:numId="68" w16cid:durableId="437649819">
    <w:abstractNumId w:val="69"/>
  </w:num>
  <w:num w:numId="69" w16cid:durableId="887843067">
    <w:abstractNumId w:val="62"/>
  </w:num>
  <w:num w:numId="70" w16cid:durableId="504053661">
    <w:abstractNumId w:val="74"/>
  </w:num>
  <w:num w:numId="71" w16cid:durableId="1163741693">
    <w:abstractNumId w:val="33"/>
  </w:num>
  <w:num w:numId="72" w16cid:durableId="100423224">
    <w:abstractNumId w:val="10"/>
  </w:num>
  <w:num w:numId="73" w16cid:durableId="1921868560">
    <w:abstractNumId w:val="47"/>
  </w:num>
  <w:num w:numId="74" w16cid:durableId="510998446">
    <w:abstractNumId w:val="63"/>
  </w:num>
  <w:num w:numId="75" w16cid:durableId="1878619617">
    <w:abstractNumId w:val="39"/>
  </w:num>
  <w:num w:numId="76" w16cid:durableId="699160318">
    <w:abstractNumId w:val="67"/>
  </w:num>
  <w:num w:numId="77" w16cid:durableId="414788813">
    <w:abstractNumId w:val="34"/>
  </w:num>
  <w:num w:numId="78" w16cid:durableId="2039548866">
    <w:abstractNumId w:val="44"/>
  </w:num>
  <w:num w:numId="79" w16cid:durableId="1481924238">
    <w:abstractNumId w:val="1"/>
  </w:num>
  <w:num w:numId="80" w16cid:durableId="1204097637">
    <w:abstractNumId w:val="12"/>
  </w:num>
  <w:num w:numId="81" w16cid:durableId="340934811">
    <w:abstractNumId w:val="68"/>
  </w:num>
  <w:num w:numId="82" w16cid:durableId="1750497145">
    <w:abstractNumId w:val="20"/>
  </w:num>
  <w:num w:numId="83" w16cid:durableId="1254970610">
    <w:abstractNumId w:val="21"/>
  </w:num>
  <w:num w:numId="84" w16cid:durableId="458576046">
    <w:abstractNumId w:val="18"/>
  </w:num>
  <w:num w:numId="85" w16cid:durableId="921334071">
    <w:abstractNumId w:val="28"/>
  </w:num>
  <w:num w:numId="86" w16cid:durableId="152526887">
    <w:abstractNumId w:val="8"/>
  </w:num>
  <w:num w:numId="87" w16cid:durableId="104277165">
    <w:abstractNumId w:val="27"/>
  </w:num>
  <w:num w:numId="88" w16cid:durableId="1513257976">
    <w:abstractNumId w:val="76"/>
  </w:num>
  <w:num w:numId="89" w16cid:durableId="206375700">
    <w:abstractNumId w:val="24"/>
  </w:num>
  <w:num w:numId="90" w16cid:durableId="1207256727">
    <w:abstractNumId w:val="79"/>
  </w:num>
  <w:num w:numId="91" w16cid:durableId="20086234">
    <w:abstractNumId w:val="53"/>
  </w:num>
  <w:num w:numId="92" w16cid:durableId="496262318">
    <w:abstractNumId w:val="5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A6"/>
    <w:rsid w:val="000004D7"/>
    <w:rsid w:val="000008AC"/>
    <w:rsid w:val="00002378"/>
    <w:rsid w:val="00003D8A"/>
    <w:rsid w:val="00004663"/>
    <w:rsid w:val="00004A93"/>
    <w:rsid w:val="00005B30"/>
    <w:rsid w:val="00006429"/>
    <w:rsid w:val="00006A23"/>
    <w:rsid w:val="00006E60"/>
    <w:rsid w:val="000107CD"/>
    <w:rsid w:val="00010FCD"/>
    <w:rsid w:val="00012C93"/>
    <w:rsid w:val="000149EB"/>
    <w:rsid w:val="00015D6A"/>
    <w:rsid w:val="00015FB0"/>
    <w:rsid w:val="000166F9"/>
    <w:rsid w:val="000234CD"/>
    <w:rsid w:val="00023BD4"/>
    <w:rsid w:val="00023C9D"/>
    <w:rsid w:val="00023D15"/>
    <w:rsid w:val="000243C0"/>
    <w:rsid w:val="000314DA"/>
    <w:rsid w:val="00031D75"/>
    <w:rsid w:val="0003208B"/>
    <w:rsid w:val="0003647C"/>
    <w:rsid w:val="00037739"/>
    <w:rsid w:val="00037909"/>
    <w:rsid w:val="00037F86"/>
    <w:rsid w:val="00040320"/>
    <w:rsid w:val="00040AED"/>
    <w:rsid w:val="0004161C"/>
    <w:rsid w:val="000422AE"/>
    <w:rsid w:val="00044489"/>
    <w:rsid w:val="00044D68"/>
    <w:rsid w:val="00045ACD"/>
    <w:rsid w:val="00045AF9"/>
    <w:rsid w:val="00046929"/>
    <w:rsid w:val="00047583"/>
    <w:rsid w:val="00050387"/>
    <w:rsid w:val="00051819"/>
    <w:rsid w:val="00053773"/>
    <w:rsid w:val="0005396C"/>
    <w:rsid w:val="00053DF5"/>
    <w:rsid w:val="00054AF1"/>
    <w:rsid w:val="00056184"/>
    <w:rsid w:val="000569B2"/>
    <w:rsid w:val="00057C16"/>
    <w:rsid w:val="000607C2"/>
    <w:rsid w:val="00061463"/>
    <w:rsid w:val="0006203A"/>
    <w:rsid w:val="00062272"/>
    <w:rsid w:val="000629BE"/>
    <w:rsid w:val="00063759"/>
    <w:rsid w:val="000659F9"/>
    <w:rsid w:val="000704BA"/>
    <w:rsid w:val="00070D13"/>
    <w:rsid w:val="0007234A"/>
    <w:rsid w:val="00074797"/>
    <w:rsid w:val="00077019"/>
    <w:rsid w:val="00077571"/>
    <w:rsid w:val="000804E8"/>
    <w:rsid w:val="000812E7"/>
    <w:rsid w:val="000827BA"/>
    <w:rsid w:val="00084242"/>
    <w:rsid w:val="000854BC"/>
    <w:rsid w:val="000870F8"/>
    <w:rsid w:val="00090221"/>
    <w:rsid w:val="00091392"/>
    <w:rsid w:val="00093014"/>
    <w:rsid w:val="000974AD"/>
    <w:rsid w:val="00097943"/>
    <w:rsid w:val="00097FF3"/>
    <w:rsid w:val="000A1C90"/>
    <w:rsid w:val="000A3D7E"/>
    <w:rsid w:val="000A4684"/>
    <w:rsid w:val="000A4C4C"/>
    <w:rsid w:val="000A5EBE"/>
    <w:rsid w:val="000A73D0"/>
    <w:rsid w:val="000B053D"/>
    <w:rsid w:val="000B2789"/>
    <w:rsid w:val="000B3F49"/>
    <w:rsid w:val="000B477C"/>
    <w:rsid w:val="000B5DE2"/>
    <w:rsid w:val="000C02E2"/>
    <w:rsid w:val="000C320A"/>
    <w:rsid w:val="000C3216"/>
    <w:rsid w:val="000C5251"/>
    <w:rsid w:val="000C52CF"/>
    <w:rsid w:val="000C6F2B"/>
    <w:rsid w:val="000C6F31"/>
    <w:rsid w:val="000D10C0"/>
    <w:rsid w:val="000D11D1"/>
    <w:rsid w:val="000D289B"/>
    <w:rsid w:val="000D2A47"/>
    <w:rsid w:val="000D3662"/>
    <w:rsid w:val="000D3AD4"/>
    <w:rsid w:val="000D4D46"/>
    <w:rsid w:val="000E1A87"/>
    <w:rsid w:val="000E22A4"/>
    <w:rsid w:val="000E588E"/>
    <w:rsid w:val="000F025C"/>
    <w:rsid w:val="000F05DB"/>
    <w:rsid w:val="000F1C86"/>
    <w:rsid w:val="000F1DC1"/>
    <w:rsid w:val="000F2937"/>
    <w:rsid w:val="000F3E20"/>
    <w:rsid w:val="000F4B6A"/>
    <w:rsid w:val="000F4E57"/>
    <w:rsid w:val="000F5F73"/>
    <w:rsid w:val="000F5FD4"/>
    <w:rsid w:val="000F62FF"/>
    <w:rsid w:val="000F6D54"/>
    <w:rsid w:val="00100E17"/>
    <w:rsid w:val="00102155"/>
    <w:rsid w:val="001026DF"/>
    <w:rsid w:val="00102F39"/>
    <w:rsid w:val="00104923"/>
    <w:rsid w:val="0010508E"/>
    <w:rsid w:val="00105C69"/>
    <w:rsid w:val="00105EDF"/>
    <w:rsid w:val="0010777A"/>
    <w:rsid w:val="001136CC"/>
    <w:rsid w:val="00113987"/>
    <w:rsid w:val="00113DFD"/>
    <w:rsid w:val="0011481C"/>
    <w:rsid w:val="00115752"/>
    <w:rsid w:val="00115DE4"/>
    <w:rsid w:val="001167C5"/>
    <w:rsid w:val="00116945"/>
    <w:rsid w:val="0012096E"/>
    <w:rsid w:val="001316EC"/>
    <w:rsid w:val="00131719"/>
    <w:rsid w:val="00131D2A"/>
    <w:rsid w:val="001322F2"/>
    <w:rsid w:val="00133329"/>
    <w:rsid w:val="00133578"/>
    <w:rsid w:val="00136430"/>
    <w:rsid w:val="00136F1C"/>
    <w:rsid w:val="00140387"/>
    <w:rsid w:val="0014096D"/>
    <w:rsid w:val="001418F4"/>
    <w:rsid w:val="00142A1C"/>
    <w:rsid w:val="00144E1B"/>
    <w:rsid w:val="001460CE"/>
    <w:rsid w:val="00146F77"/>
    <w:rsid w:val="00147A89"/>
    <w:rsid w:val="001516E9"/>
    <w:rsid w:val="001524E3"/>
    <w:rsid w:val="0015514C"/>
    <w:rsid w:val="0015531E"/>
    <w:rsid w:val="0015540C"/>
    <w:rsid w:val="00156C19"/>
    <w:rsid w:val="00157F52"/>
    <w:rsid w:val="0016077B"/>
    <w:rsid w:val="00160C3C"/>
    <w:rsid w:val="001626A4"/>
    <w:rsid w:val="001632F7"/>
    <w:rsid w:val="00163B23"/>
    <w:rsid w:val="0016477E"/>
    <w:rsid w:val="00164A04"/>
    <w:rsid w:val="00165873"/>
    <w:rsid w:val="00166F14"/>
    <w:rsid w:val="00170C25"/>
    <w:rsid w:val="00173BF1"/>
    <w:rsid w:val="00174543"/>
    <w:rsid w:val="00174762"/>
    <w:rsid w:val="0017682C"/>
    <w:rsid w:val="00176A77"/>
    <w:rsid w:val="0018074A"/>
    <w:rsid w:val="00180F6E"/>
    <w:rsid w:val="00183273"/>
    <w:rsid w:val="00184532"/>
    <w:rsid w:val="00184B7F"/>
    <w:rsid w:val="00187756"/>
    <w:rsid w:val="0019027D"/>
    <w:rsid w:val="00192C37"/>
    <w:rsid w:val="001941E1"/>
    <w:rsid w:val="00195251"/>
    <w:rsid w:val="001A061F"/>
    <w:rsid w:val="001A1F55"/>
    <w:rsid w:val="001A28BB"/>
    <w:rsid w:val="001A2F7A"/>
    <w:rsid w:val="001A5489"/>
    <w:rsid w:val="001A54CC"/>
    <w:rsid w:val="001A5BFF"/>
    <w:rsid w:val="001B05DA"/>
    <w:rsid w:val="001B171D"/>
    <w:rsid w:val="001B1B6E"/>
    <w:rsid w:val="001B27CB"/>
    <w:rsid w:val="001B600E"/>
    <w:rsid w:val="001C025B"/>
    <w:rsid w:val="001C107E"/>
    <w:rsid w:val="001C3CA2"/>
    <w:rsid w:val="001C4455"/>
    <w:rsid w:val="001C5512"/>
    <w:rsid w:val="001C6035"/>
    <w:rsid w:val="001C741A"/>
    <w:rsid w:val="001D0116"/>
    <w:rsid w:val="001D1EE1"/>
    <w:rsid w:val="001D667F"/>
    <w:rsid w:val="001D6C4C"/>
    <w:rsid w:val="001D6D06"/>
    <w:rsid w:val="001D77DE"/>
    <w:rsid w:val="001E0EC6"/>
    <w:rsid w:val="001E5DF9"/>
    <w:rsid w:val="001E60CE"/>
    <w:rsid w:val="001F7457"/>
    <w:rsid w:val="00200B27"/>
    <w:rsid w:val="00201579"/>
    <w:rsid w:val="00201838"/>
    <w:rsid w:val="00206300"/>
    <w:rsid w:val="002110AC"/>
    <w:rsid w:val="00211459"/>
    <w:rsid w:val="002115FB"/>
    <w:rsid w:val="002134E8"/>
    <w:rsid w:val="00214AA5"/>
    <w:rsid w:val="00214B0D"/>
    <w:rsid w:val="0021663B"/>
    <w:rsid w:val="00221DCF"/>
    <w:rsid w:val="002222D3"/>
    <w:rsid w:val="00224C4E"/>
    <w:rsid w:val="00226030"/>
    <w:rsid w:val="002279A0"/>
    <w:rsid w:val="00227CF8"/>
    <w:rsid w:val="00227D24"/>
    <w:rsid w:val="00230A64"/>
    <w:rsid w:val="002322E4"/>
    <w:rsid w:val="00233954"/>
    <w:rsid w:val="00233D2D"/>
    <w:rsid w:val="00234270"/>
    <w:rsid w:val="0024036F"/>
    <w:rsid w:val="00241D2B"/>
    <w:rsid w:val="002421CC"/>
    <w:rsid w:val="002435F1"/>
    <w:rsid w:val="00245106"/>
    <w:rsid w:val="00246C56"/>
    <w:rsid w:val="00247C74"/>
    <w:rsid w:val="00250C3D"/>
    <w:rsid w:val="002532F5"/>
    <w:rsid w:val="00253EE0"/>
    <w:rsid w:val="00254767"/>
    <w:rsid w:val="00255083"/>
    <w:rsid w:val="0025781B"/>
    <w:rsid w:val="00261675"/>
    <w:rsid w:val="002637A1"/>
    <w:rsid w:val="00263B32"/>
    <w:rsid w:val="002644D3"/>
    <w:rsid w:val="00264A29"/>
    <w:rsid w:val="002670DA"/>
    <w:rsid w:val="00270BD3"/>
    <w:rsid w:val="00270F3F"/>
    <w:rsid w:val="002729FC"/>
    <w:rsid w:val="002731FE"/>
    <w:rsid w:val="00274F22"/>
    <w:rsid w:val="00275186"/>
    <w:rsid w:val="00277246"/>
    <w:rsid w:val="002778C5"/>
    <w:rsid w:val="00281544"/>
    <w:rsid w:val="00282A08"/>
    <w:rsid w:val="002831F3"/>
    <w:rsid w:val="00283D15"/>
    <w:rsid w:val="00284328"/>
    <w:rsid w:val="0028578A"/>
    <w:rsid w:val="00286540"/>
    <w:rsid w:val="00286C08"/>
    <w:rsid w:val="00290271"/>
    <w:rsid w:val="00291EC3"/>
    <w:rsid w:val="00295164"/>
    <w:rsid w:val="00297CB6"/>
    <w:rsid w:val="002A1E9A"/>
    <w:rsid w:val="002A2045"/>
    <w:rsid w:val="002A51E0"/>
    <w:rsid w:val="002A542A"/>
    <w:rsid w:val="002A5CD2"/>
    <w:rsid w:val="002A60C9"/>
    <w:rsid w:val="002A6C96"/>
    <w:rsid w:val="002A75AC"/>
    <w:rsid w:val="002B384E"/>
    <w:rsid w:val="002B4C8C"/>
    <w:rsid w:val="002B51AC"/>
    <w:rsid w:val="002B5697"/>
    <w:rsid w:val="002B7C09"/>
    <w:rsid w:val="002B7F0F"/>
    <w:rsid w:val="002C1CCD"/>
    <w:rsid w:val="002C1F80"/>
    <w:rsid w:val="002C47E2"/>
    <w:rsid w:val="002D282B"/>
    <w:rsid w:val="002D2837"/>
    <w:rsid w:val="002D53C3"/>
    <w:rsid w:val="002D6766"/>
    <w:rsid w:val="002D6BA7"/>
    <w:rsid w:val="002D7104"/>
    <w:rsid w:val="002E064B"/>
    <w:rsid w:val="002E101D"/>
    <w:rsid w:val="002E1031"/>
    <w:rsid w:val="002E1497"/>
    <w:rsid w:val="002E2CEF"/>
    <w:rsid w:val="002E2F40"/>
    <w:rsid w:val="002E4652"/>
    <w:rsid w:val="002E4C5D"/>
    <w:rsid w:val="002E6376"/>
    <w:rsid w:val="002F1663"/>
    <w:rsid w:val="002F2F1F"/>
    <w:rsid w:val="002F477A"/>
    <w:rsid w:val="00300505"/>
    <w:rsid w:val="0030212C"/>
    <w:rsid w:val="003100D2"/>
    <w:rsid w:val="00312FC9"/>
    <w:rsid w:val="00313D32"/>
    <w:rsid w:val="003161F1"/>
    <w:rsid w:val="00316309"/>
    <w:rsid w:val="00317D4A"/>
    <w:rsid w:val="0032649F"/>
    <w:rsid w:val="003279DD"/>
    <w:rsid w:val="00330544"/>
    <w:rsid w:val="003306B6"/>
    <w:rsid w:val="00330779"/>
    <w:rsid w:val="00331BBC"/>
    <w:rsid w:val="0033219B"/>
    <w:rsid w:val="00333224"/>
    <w:rsid w:val="0033653F"/>
    <w:rsid w:val="003371AF"/>
    <w:rsid w:val="00341C53"/>
    <w:rsid w:val="00342716"/>
    <w:rsid w:val="00343E25"/>
    <w:rsid w:val="00344BD3"/>
    <w:rsid w:val="00347E64"/>
    <w:rsid w:val="00350024"/>
    <w:rsid w:val="0035075D"/>
    <w:rsid w:val="00351425"/>
    <w:rsid w:val="00351FC4"/>
    <w:rsid w:val="00353F9D"/>
    <w:rsid w:val="00354D02"/>
    <w:rsid w:val="0035569F"/>
    <w:rsid w:val="00355CC3"/>
    <w:rsid w:val="003572B9"/>
    <w:rsid w:val="00360742"/>
    <w:rsid w:val="00360CEA"/>
    <w:rsid w:val="0036485C"/>
    <w:rsid w:val="00364A30"/>
    <w:rsid w:val="00364C0B"/>
    <w:rsid w:val="00365852"/>
    <w:rsid w:val="00365D00"/>
    <w:rsid w:val="00366650"/>
    <w:rsid w:val="00367083"/>
    <w:rsid w:val="00372BB1"/>
    <w:rsid w:val="00373E9C"/>
    <w:rsid w:val="00374B5E"/>
    <w:rsid w:val="00376E77"/>
    <w:rsid w:val="00376EAE"/>
    <w:rsid w:val="00377B8B"/>
    <w:rsid w:val="003803D6"/>
    <w:rsid w:val="00381B26"/>
    <w:rsid w:val="00381E05"/>
    <w:rsid w:val="0038717C"/>
    <w:rsid w:val="0039236C"/>
    <w:rsid w:val="00392AB7"/>
    <w:rsid w:val="00394F29"/>
    <w:rsid w:val="0039798E"/>
    <w:rsid w:val="003A0458"/>
    <w:rsid w:val="003A0550"/>
    <w:rsid w:val="003A3CD6"/>
    <w:rsid w:val="003A4825"/>
    <w:rsid w:val="003A4CF1"/>
    <w:rsid w:val="003A52E6"/>
    <w:rsid w:val="003A5AE3"/>
    <w:rsid w:val="003A77B7"/>
    <w:rsid w:val="003B22D0"/>
    <w:rsid w:val="003B26D3"/>
    <w:rsid w:val="003B29FB"/>
    <w:rsid w:val="003B3951"/>
    <w:rsid w:val="003B3AB5"/>
    <w:rsid w:val="003B3E24"/>
    <w:rsid w:val="003B55F7"/>
    <w:rsid w:val="003B5B5D"/>
    <w:rsid w:val="003B68AA"/>
    <w:rsid w:val="003C3B6A"/>
    <w:rsid w:val="003C58F1"/>
    <w:rsid w:val="003C5E82"/>
    <w:rsid w:val="003C69A3"/>
    <w:rsid w:val="003D2D8A"/>
    <w:rsid w:val="003D30AC"/>
    <w:rsid w:val="003D3F82"/>
    <w:rsid w:val="003D6ED5"/>
    <w:rsid w:val="003E04A9"/>
    <w:rsid w:val="003E28E8"/>
    <w:rsid w:val="003E44A9"/>
    <w:rsid w:val="003E4BE6"/>
    <w:rsid w:val="003E4C03"/>
    <w:rsid w:val="003E529F"/>
    <w:rsid w:val="003E78A3"/>
    <w:rsid w:val="003F0CDF"/>
    <w:rsid w:val="003F3431"/>
    <w:rsid w:val="00400199"/>
    <w:rsid w:val="00401BAE"/>
    <w:rsid w:val="0040232E"/>
    <w:rsid w:val="00403EA1"/>
    <w:rsid w:val="00405822"/>
    <w:rsid w:val="00405A3B"/>
    <w:rsid w:val="00406DA8"/>
    <w:rsid w:val="0040796D"/>
    <w:rsid w:val="00410113"/>
    <w:rsid w:val="00410F05"/>
    <w:rsid w:val="004130FE"/>
    <w:rsid w:val="0041487E"/>
    <w:rsid w:val="004149EB"/>
    <w:rsid w:val="00416EA0"/>
    <w:rsid w:val="0042149E"/>
    <w:rsid w:val="0042410D"/>
    <w:rsid w:val="0042544F"/>
    <w:rsid w:val="00425A8C"/>
    <w:rsid w:val="00426E38"/>
    <w:rsid w:val="0043206D"/>
    <w:rsid w:val="004320ED"/>
    <w:rsid w:val="004361B8"/>
    <w:rsid w:val="00436AC2"/>
    <w:rsid w:val="00440C67"/>
    <w:rsid w:val="00445A71"/>
    <w:rsid w:val="00447B48"/>
    <w:rsid w:val="00447C40"/>
    <w:rsid w:val="0045051F"/>
    <w:rsid w:val="0045221C"/>
    <w:rsid w:val="00452B45"/>
    <w:rsid w:val="00453221"/>
    <w:rsid w:val="00460B6B"/>
    <w:rsid w:val="00461B4F"/>
    <w:rsid w:val="00463D73"/>
    <w:rsid w:val="00464667"/>
    <w:rsid w:val="00464A22"/>
    <w:rsid w:val="00464EDF"/>
    <w:rsid w:val="00466032"/>
    <w:rsid w:val="004670E3"/>
    <w:rsid w:val="00467E72"/>
    <w:rsid w:val="004731CF"/>
    <w:rsid w:val="0047393E"/>
    <w:rsid w:val="00474D47"/>
    <w:rsid w:val="00475151"/>
    <w:rsid w:val="0047524E"/>
    <w:rsid w:val="00476109"/>
    <w:rsid w:val="00477221"/>
    <w:rsid w:val="00477958"/>
    <w:rsid w:val="00480BAC"/>
    <w:rsid w:val="0048239C"/>
    <w:rsid w:val="00482C35"/>
    <w:rsid w:val="004844DA"/>
    <w:rsid w:val="00484882"/>
    <w:rsid w:val="004848E7"/>
    <w:rsid w:val="0048499D"/>
    <w:rsid w:val="004855D5"/>
    <w:rsid w:val="00486326"/>
    <w:rsid w:val="00486B2C"/>
    <w:rsid w:val="00487638"/>
    <w:rsid w:val="0049255A"/>
    <w:rsid w:val="00495D24"/>
    <w:rsid w:val="004A250F"/>
    <w:rsid w:val="004A39DA"/>
    <w:rsid w:val="004A5E30"/>
    <w:rsid w:val="004A7678"/>
    <w:rsid w:val="004B1D15"/>
    <w:rsid w:val="004B3074"/>
    <w:rsid w:val="004B4297"/>
    <w:rsid w:val="004B54EB"/>
    <w:rsid w:val="004B73D2"/>
    <w:rsid w:val="004C1A1C"/>
    <w:rsid w:val="004C42EF"/>
    <w:rsid w:val="004C4952"/>
    <w:rsid w:val="004C6FBD"/>
    <w:rsid w:val="004C70B1"/>
    <w:rsid w:val="004D0342"/>
    <w:rsid w:val="004D049A"/>
    <w:rsid w:val="004D3228"/>
    <w:rsid w:val="004D3501"/>
    <w:rsid w:val="004D4F17"/>
    <w:rsid w:val="004E10C1"/>
    <w:rsid w:val="004E48CE"/>
    <w:rsid w:val="004E4C9D"/>
    <w:rsid w:val="004E5BCB"/>
    <w:rsid w:val="004E6560"/>
    <w:rsid w:val="004F33F7"/>
    <w:rsid w:val="004F3BED"/>
    <w:rsid w:val="004F5AD5"/>
    <w:rsid w:val="004F611A"/>
    <w:rsid w:val="004F7CBF"/>
    <w:rsid w:val="004F7F04"/>
    <w:rsid w:val="00500485"/>
    <w:rsid w:val="00500BDE"/>
    <w:rsid w:val="005011D0"/>
    <w:rsid w:val="00502470"/>
    <w:rsid w:val="00503685"/>
    <w:rsid w:val="005051A6"/>
    <w:rsid w:val="005059B3"/>
    <w:rsid w:val="00507A03"/>
    <w:rsid w:val="00507C41"/>
    <w:rsid w:val="00511EEC"/>
    <w:rsid w:val="00512C48"/>
    <w:rsid w:val="00513600"/>
    <w:rsid w:val="00515665"/>
    <w:rsid w:val="00517EB0"/>
    <w:rsid w:val="0052138C"/>
    <w:rsid w:val="00521CD3"/>
    <w:rsid w:val="00531349"/>
    <w:rsid w:val="005316F0"/>
    <w:rsid w:val="00531DB7"/>
    <w:rsid w:val="0053241C"/>
    <w:rsid w:val="0053289E"/>
    <w:rsid w:val="00534C2F"/>
    <w:rsid w:val="0053585F"/>
    <w:rsid w:val="00535962"/>
    <w:rsid w:val="005359DF"/>
    <w:rsid w:val="0054042C"/>
    <w:rsid w:val="00541D27"/>
    <w:rsid w:val="00541D35"/>
    <w:rsid w:val="00544DE6"/>
    <w:rsid w:val="00545BF8"/>
    <w:rsid w:val="005466D3"/>
    <w:rsid w:val="00546A3F"/>
    <w:rsid w:val="00550616"/>
    <w:rsid w:val="005507BC"/>
    <w:rsid w:val="00551C0D"/>
    <w:rsid w:val="00553E89"/>
    <w:rsid w:val="00554D21"/>
    <w:rsid w:val="00554F9A"/>
    <w:rsid w:val="00555A88"/>
    <w:rsid w:val="005561B1"/>
    <w:rsid w:val="0056398E"/>
    <w:rsid w:val="005639F4"/>
    <w:rsid w:val="0056483C"/>
    <w:rsid w:val="005660FF"/>
    <w:rsid w:val="00567558"/>
    <w:rsid w:val="005678B3"/>
    <w:rsid w:val="00571D99"/>
    <w:rsid w:val="005726E1"/>
    <w:rsid w:val="005737AD"/>
    <w:rsid w:val="00575EAB"/>
    <w:rsid w:val="00576C2F"/>
    <w:rsid w:val="00577264"/>
    <w:rsid w:val="00580C6F"/>
    <w:rsid w:val="005818E7"/>
    <w:rsid w:val="00582CDD"/>
    <w:rsid w:val="00584863"/>
    <w:rsid w:val="00586878"/>
    <w:rsid w:val="00587BC1"/>
    <w:rsid w:val="005904C1"/>
    <w:rsid w:val="00590985"/>
    <w:rsid w:val="005919F2"/>
    <w:rsid w:val="00593844"/>
    <w:rsid w:val="005959C9"/>
    <w:rsid w:val="00596BD4"/>
    <w:rsid w:val="00597406"/>
    <w:rsid w:val="00597422"/>
    <w:rsid w:val="005977D0"/>
    <w:rsid w:val="00597974"/>
    <w:rsid w:val="00597B93"/>
    <w:rsid w:val="005A1FC7"/>
    <w:rsid w:val="005A2784"/>
    <w:rsid w:val="005A532D"/>
    <w:rsid w:val="005A5889"/>
    <w:rsid w:val="005B2189"/>
    <w:rsid w:val="005B2A7F"/>
    <w:rsid w:val="005B2F1E"/>
    <w:rsid w:val="005B4F77"/>
    <w:rsid w:val="005B5B11"/>
    <w:rsid w:val="005B5F1B"/>
    <w:rsid w:val="005B6F01"/>
    <w:rsid w:val="005B6F6D"/>
    <w:rsid w:val="005C6C77"/>
    <w:rsid w:val="005D12F4"/>
    <w:rsid w:val="005D26CF"/>
    <w:rsid w:val="005D3078"/>
    <w:rsid w:val="005D31A1"/>
    <w:rsid w:val="005D3331"/>
    <w:rsid w:val="005D370A"/>
    <w:rsid w:val="005D3BB4"/>
    <w:rsid w:val="005D3FA2"/>
    <w:rsid w:val="005D4C41"/>
    <w:rsid w:val="005D59F5"/>
    <w:rsid w:val="005D5CF7"/>
    <w:rsid w:val="005D5DBC"/>
    <w:rsid w:val="005E1324"/>
    <w:rsid w:val="005E16AD"/>
    <w:rsid w:val="005E1B2F"/>
    <w:rsid w:val="005E2905"/>
    <w:rsid w:val="005E2D63"/>
    <w:rsid w:val="005E56A4"/>
    <w:rsid w:val="005F19BF"/>
    <w:rsid w:val="005F42A8"/>
    <w:rsid w:val="005F5A8A"/>
    <w:rsid w:val="005F6E26"/>
    <w:rsid w:val="005F7BE4"/>
    <w:rsid w:val="00600DC5"/>
    <w:rsid w:val="00601998"/>
    <w:rsid w:val="00605096"/>
    <w:rsid w:val="006059B5"/>
    <w:rsid w:val="00605D2C"/>
    <w:rsid w:val="00610AD6"/>
    <w:rsid w:val="00611B48"/>
    <w:rsid w:val="00611F50"/>
    <w:rsid w:val="00613045"/>
    <w:rsid w:val="00615626"/>
    <w:rsid w:val="00617271"/>
    <w:rsid w:val="006217B4"/>
    <w:rsid w:val="00623394"/>
    <w:rsid w:val="0062510E"/>
    <w:rsid w:val="00625E3C"/>
    <w:rsid w:val="006260A1"/>
    <w:rsid w:val="0062740D"/>
    <w:rsid w:val="00627A05"/>
    <w:rsid w:val="006318C4"/>
    <w:rsid w:val="00632BD5"/>
    <w:rsid w:val="00633F98"/>
    <w:rsid w:val="00635670"/>
    <w:rsid w:val="00636E68"/>
    <w:rsid w:val="0064003D"/>
    <w:rsid w:val="00640708"/>
    <w:rsid w:val="006407AF"/>
    <w:rsid w:val="00640FE6"/>
    <w:rsid w:val="006416F6"/>
    <w:rsid w:val="00642F3C"/>
    <w:rsid w:val="006435DC"/>
    <w:rsid w:val="00644979"/>
    <w:rsid w:val="00644AE0"/>
    <w:rsid w:val="006463A6"/>
    <w:rsid w:val="00646723"/>
    <w:rsid w:val="006502F1"/>
    <w:rsid w:val="006504BB"/>
    <w:rsid w:val="00651F3C"/>
    <w:rsid w:val="00652286"/>
    <w:rsid w:val="00652D05"/>
    <w:rsid w:val="006536B9"/>
    <w:rsid w:val="0065497E"/>
    <w:rsid w:val="006549C8"/>
    <w:rsid w:val="00656023"/>
    <w:rsid w:val="00660C47"/>
    <w:rsid w:val="0066183A"/>
    <w:rsid w:val="006633AD"/>
    <w:rsid w:val="00663452"/>
    <w:rsid w:val="006645D5"/>
    <w:rsid w:val="00665C5D"/>
    <w:rsid w:val="0066692A"/>
    <w:rsid w:val="006704E2"/>
    <w:rsid w:val="00676C2F"/>
    <w:rsid w:val="00677450"/>
    <w:rsid w:val="00680E94"/>
    <w:rsid w:val="00682573"/>
    <w:rsid w:val="00682BBA"/>
    <w:rsid w:val="00684524"/>
    <w:rsid w:val="0068619C"/>
    <w:rsid w:val="006870EC"/>
    <w:rsid w:val="006871F8"/>
    <w:rsid w:val="00690108"/>
    <w:rsid w:val="0069075B"/>
    <w:rsid w:val="00691572"/>
    <w:rsid w:val="0069222E"/>
    <w:rsid w:val="006922B4"/>
    <w:rsid w:val="00693102"/>
    <w:rsid w:val="00696B46"/>
    <w:rsid w:val="00696FE8"/>
    <w:rsid w:val="006A2A8D"/>
    <w:rsid w:val="006A5094"/>
    <w:rsid w:val="006A57BE"/>
    <w:rsid w:val="006A7DB3"/>
    <w:rsid w:val="006B10AD"/>
    <w:rsid w:val="006B3264"/>
    <w:rsid w:val="006B3871"/>
    <w:rsid w:val="006B4AA6"/>
    <w:rsid w:val="006B6660"/>
    <w:rsid w:val="006B7C4F"/>
    <w:rsid w:val="006C1E10"/>
    <w:rsid w:val="006C279F"/>
    <w:rsid w:val="006C3645"/>
    <w:rsid w:val="006C4286"/>
    <w:rsid w:val="006C47C7"/>
    <w:rsid w:val="006D1640"/>
    <w:rsid w:val="006D27C2"/>
    <w:rsid w:val="006D2B62"/>
    <w:rsid w:val="006D4FDB"/>
    <w:rsid w:val="006D6972"/>
    <w:rsid w:val="006D699B"/>
    <w:rsid w:val="006D6EB7"/>
    <w:rsid w:val="006D7A6B"/>
    <w:rsid w:val="006E2CB3"/>
    <w:rsid w:val="006E30C0"/>
    <w:rsid w:val="006E3A38"/>
    <w:rsid w:val="006E45AD"/>
    <w:rsid w:val="006E4D31"/>
    <w:rsid w:val="006E538D"/>
    <w:rsid w:val="006E6C50"/>
    <w:rsid w:val="006E7648"/>
    <w:rsid w:val="006F32C9"/>
    <w:rsid w:val="006F3D05"/>
    <w:rsid w:val="006F3FE2"/>
    <w:rsid w:val="006F4E06"/>
    <w:rsid w:val="006F52F4"/>
    <w:rsid w:val="006F5378"/>
    <w:rsid w:val="006F6A2F"/>
    <w:rsid w:val="006F6E59"/>
    <w:rsid w:val="006F7863"/>
    <w:rsid w:val="007019B0"/>
    <w:rsid w:val="00701CFB"/>
    <w:rsid w:val="0070218A"/>
    <w:rsid w:val="00702C3C"/>
    <w:rsid w:val="00703E5A"/>
    <w:rsid w:val="00703EB0"/>
    <w:rsid w:val="007065BB"/>
    <w:rsid w:val="007119CB"/>
    <w:rsid w:val="007120C9"/>
    <w:rsid w:val="0071265E"/>
    <w:rsid w:val="0071499C"/>
    <w:rsid w:val="0071537A"/>
    <w:rsid w:val="00715E6F"/>
    <w:rsid w:val="00716403"/>
    <w:rsid w:val="00721057"/>
    <w:rsid w:val="00721238"/>
    <w:rsid w:val="00721521"/>
    <w:rsid w:val="00721AD4"/>
    <w:rsid w:val="00722240"/>
    <w:rsid w:val="007234BA"/>
    <w:rsid w:val="00723A33"/>
    <w:rsid w:val="00725918"/>
    <w:rsid w:val="00727DD6"/>
    <w:rsid w:val="0073083A"/>
    <w:rsid w:val="0073098A"/>
    <w:rsid w:val="00730C0A"/>
    <w:rsid w:val="007329ED"/>
    <w:rsid w:val="00732ECD"/>
    <w:rsid w:val="007341E9"/>
    <w:rsid w:val="007367AA"/>
    <w:rsid w:val="00736A78"/>
    <w:rsid w:val="00740FA1"/>
    <w:rsid w:val="00741705"/>
    <w:rsid w:val="007504AA"/>
    <w:rsid w:val="00751784"/>
    <w:rsid w:val="00751D8F"/>
    <w:rsid w:val="007567D1"/>
    <w:rsid w:val="00761BA4"/>
    <w:rsid w:val="00761C05"/>
    <w:rsid w:val="00762FDF"/>
    <w:rsid w:val="00763056"/>
    <w:rsid w:val="0076356B"/>
    <w:rsid w:val="007639A9"/>
    <w:rsid w:val="00765526"/>
    <w:rsid w:val="00765B91"/>
    <w:rsid w:val="00766B81"/>
    <w:rsid w:val="007704AA"/>
    <w:rsid w:val="0077621F"/>
    <w:rsid w:val="00776CFA"/>
    <w:rsid w:val="00776DB6"/>
    <w:rsid w:val="00780387"/>
    <w:rsid w:val="007805F6"/>
    <w:rsid w:val="00780A63"/>
    <w:rsid w:val="00781C68"/>
    <w:rsid w:val="00783680"/>
    <w:rsid w:val="00783736"/>
    <w:rsid w:val="00783D0C"/>
    <w:rsid w:val="00784258"/>
    <w:rsid w:val="00784461"/>
    <w:rsid w:val="0078504E"/>
    <w:rsid w:val="00786EBF"/>
    <w:rsid w:val="00787678"/>
    <w:rsid w:val="0078772F"/>
    <w:rsid w:val="00792EB0"/>
    <w:rsid w:val="007930A4"/>
    <w:rsid w:val="00793FA1"/>
    <w:rsid w:val="00797866"/>
    <w:rsid w:val="007A12BD"/>
    <w:rsid w:val="007A1AA2"/>
    <w:rsid w:val="007A3165"/>
    <w:rsid w:val="007A592E"/>
    <w:rsid w:val="007A598A"/>
    <w:rsid w:val="007A70E3"/>
    <w:rsid w:val="007A7501"/>
    <w:rsid w:val="007A7A94"/>
    <w:rsid w:val="007B27AE"/>
    <w:rsid w:val="007B5719"/>
    <w:rsid w:val="007C198F"/>
    <w:rsid w:val="007C1FA6"/>
    <w:rsid w:val="007C2922"/>
    <w:rsid w:val="007C2B44"/>
    <w:rsid w:val="007C408B"/>
    <w:rsid w:val="007C793F"/>
    <w:rsid w:val="007D00AC"/>
    <w:rsid w:val="007D0B78"/>
    <w:rsid w:val="007D12C1"/>
    <w:rsid w:val="007D3FA1"/>
    <w:rsid w:val="007D718E"/>
    <w:rsid w:val="007D7806"/>
    <w:rsid w:val="007E0170"/>
    <w:rsid w:val="007E0739"/>
    <w:rsid w:val="007E1982"/>
    <w:rsid w:val="007E249F"/>
    <w:rsid w:val="007E36C3"/>
    <w:rsid w:val="007E53FD"/>
    <w:rsid w:val="007E5FE9"/>
    <w:rsid w:val="007E6A73"/>
    <w:rsid w:val="007F5F3B"/>
    <w:rsid w:val="008038E4"/>
    <w:rsid w:val="0080719D"/>
    <w:rsid w:val="008079E6"/>
    <w:rsid w:val="0081041C"/>
    <w:rsid w:val="00810AB6"/>
    <w:rsid w:val="00810CBE"/>
    <w:rsid w:val="00812393"/>
    <w:rsid w:val="008124BF"/>
    <w:rsid w:val="00812942"/>
    <w:rsid w:val="00813D93"/>
    <w:rsid w:val="008157F3"/>
    <w:rsid w:val="00820950"/>
    <w:rsid w:val="0082098E"/>
    <w:rsid w:val="00822F0C"/>
    <w:rsid w:val="008238B9"/>
    <w:rsid w:val="00827902"/>
    <w:rsid w:val="00830658"/>
    <w:rsid w:val="00830DD9"/>
    <w:rsid w:val="008338DD"/>
    <w:rsid w:val="00833EE4"/>
    <w:rsid w:val="008344F0"/>
    <w:rsid w:val="00834593"/>
    <w:rsid w:val="008357C4"/>
    <w:rsid w:val="00835A66"/>
    <w:rsid w:val="00842670"/>
    <w:rsid w:val="008462F0"/>
    <w:rsid w:val="00850DE8"/>
    <w:rsid w:val="00851A6C"/>
    <w:rsid w:val="00851A8C"/>
    <w:rsid w:val="008525BC"/>
    <w:rsid w:val="0085302E"/>
    <w:rsid w:val="00854026"/>
    <w:rsid w:val="00854048"/>
    <w:rsid w:val="00854209"/>
    <w:rsid w:val="008542CA"/>
    <w:rsid w:val="008555F7"/>
    <w:rsid w:val="00856914"/>
    <w:rsid w:val="0086020F"/>
    <w:rsid w:val="0086415F"/>
    <w:rsid w:val="00871A9A"/>
    <w:rsid w:val="00872272"/>
    <w:rsid w:val="00873749"/>
    <w:rsid w:val="00873F0B"/>
    <w:rsid w:val="00874EFA"/>
    <w:rsid w:val="00874F31"/>
    <w:rsid w:val="00875B90"/>
    <w:rsid w:val="00880D43"/>
    <w:rsid w:val="008833F8"/>
    <w:rsid w:val="008839B6"/>
    <w:rsid w:val="00883B5B"/>
    <w:rsid w:val="00887C7A"/>
    <w:rsid w:val="008903AF"/>
    <w:rsid w:val="00893A17"/>
    <w:rsid w:val="00893BDB"/>
    <w:rsid w:val="008977D6"/>
    <w:rsid w:val="008978FA"/>
    <w:rsid w:val="008A04D0"/>
    <w:rsid w:val="008A069D"/>
    <w:rsid w:val="008A1066"/>
    <w:rsid w:val="008A1B2C"/>
    <w:rsid w:val="008A26FF"/>
    <w:rsid w:val="008A32D0"/>
    <w:rsid w:val="008A7B3F"/>
    <w:rsid w:val="008B0F04"/>
    <w:rsid w:val="008B6043"/>
    <w:rsid w:val="008B73A3"/>
    <w:rsid w:val="008B7DF1"/>
    <w:rsid w:val="008C0280"/>
    <w:rsid w:val="008C1FB7"/>
    <w:rsid w:val="008C3916"/>
    <w:rsid w:val="008C5DB2"/>
    <w:rsid w:val="008C7221"/>
    <w:rsid w:val="008C7678"/>
    <w:rsid w:val="008D0F1C"/>
    <w:rsid w:val="008D1BF9"/>
    <w:rsid w:val="008D1D8D"/>
    <w:rsid w:val="008D2002"/>
    <w:rsid w:val="008D2F42"/>
    <w:rsid w:val="008D3038"/>
    <w:rsid w:val="008D452D"/>
    <w:rsid w:val="008D4EAF"/>
    <w:rsid w:val="008D639E"/>
    <w:rsid w:val="008D6FBA"/>
    <w:rsid w:val="008E024D"/>
    <w:rsid w:val="008E02BB"/>
    <w:rsid w:val="008E0C02"/>
    <w:rsid w:val="008E1966"/>
    <w:rsid w:val="008E2934"/>
    <w:rsid w:val="008E378D"/>
    <w:rsid w:val="008E3980"/>
    <w:rsid w:val="008E422A"/>
    <w:rsid w:val="008E475D"/>
    <w:rsid w:val="008E525C"/>
    <w:rsid w:val="008E5B5D"/>
    <w:rsid w:val="008E5BA2"/>
    <w:rsid w:val="008E5F4E"/>
    <w:rsid w:val="008F14CC"/>
    <w:rsid w:val="008F1B66"/>
    <w:rsid w:val="008F23A2"/>
    <w:rsid w:val="008F28EB"/>
    <w:rsid w:val="008F3212"/>
    <w:rsid w:val="008F3612"/>
    <w:rsid w:val="008F6882"/>
    <w:rsid w:val="0090166D"/>
    <w:rsid w:val="00901F7D"/>
    <w:rsid w:val="0090263F"/>
    <w:rsid w:val="009033CB"/>
    <w:rsid w:val="00904A12"/>
    <w:rsid w:val="00904C3C"/>
    <w:rsid w:val="00904D12"/>
    <w:rsid w:val="00905B62"/>
    <w:rsid w:val="0090624B"/>
    <w:rsid w:val="00907AB6"/>
    <w:rsid w:val="0091058A"/>
    <w:rsid w:val="0091074F"/>
    <w:rsid w:val="00910E70"/>
    <w:rsid w:val="00914330"/>
    <w:rsid w:val="009145D7"/>
    <w:rsid w:val="00916717"/>
    <w:rsid w:val="00916ABC"/>
    <w:rsid w:val="009204CF"/>
    <w:rsid w:val="00920575"/>
    <w:rsid w:val="009206BE"/>
    <w:rsid w:val="00920B89"/>
    <w:rsid w:val="00922085"/>
    <w:rsid w:val="00926C36"/>
    <w:rsid w:val="00927445"/>
    <w:rsid w:val="00927EAB"/>
    <w:rsid w:val="00930681"/>
    <w:rsid w:val="009310B1"/>
    <w:rsid w:val="00931D56"/>
    <w:rsid w:val="00932474"/>
    <w:rsid w:val="00935819"/>
    <w:rsid w:val="00936447"/>
    <w:rsid w:val="0093710E"/>
    <w:rsid w:val="009375F8"/>
    <w:rsid w:val="00940DA8"/>
    <w:rsid w:val="009410BA"/>
    <w:rsid w:val="009415E4"/>
    <w:rsid w:val="00942089"/>
    <w:rsid w:val="009430DA"/>
    <w:rsid w:val="00945367"/>
    <w:rsid w:val="009468A1"/>
    <w:rsid w:val="0095055D"/>
    <w:rsid w:val="009528F1"/>
    <w:rsid w:val="009533B3"/>
    <w:rsid w:val="009578F7"/>
    <w:rsid w:val="0096091F"/>
    <w:rsid w:val="00960DE5"/>
    <w:rsid w:val="0096118A"/>
    <w:rsid w:val="00961369"/>
    <w:rsid w:val="0096272E"/>
    <w:rsid w:val="00962891"/>
    <w:rsid w:val="00962C9A"/>
    <w:rsid w:val="00966038"/>
    <w:rsid w:val="0096604B"/>
    <w:rsid w:val="009669B2"/>
    <w:rsid w:val="00966D3A"/>
    <w:rsid w:val="00967F09"/>
    <w:rsid w:val="00972D7D"/>
    <w:rsid w:val="0097314F"/>
    <w:rsid w:val="00973600"/>
    <w:rsid w:val="00975A03"/>
    <w:rsid w:val="0098157B"/>
    <w:rsid w:val="00981B69"/>
    <w:rsid w:val="0098358D"/>
    <w:rsid w:val="0098466C"/>
    <w:rsid w:val="00984718"/>
    <w:rsid w:val="00984FE2"/>
    <w:rsid w:val="00986609"/>
    <w:rsid w:val="00987D59"/>
    <w:rsid w:val="00991654"/>
    <w:rsid w:val="009917E1"/>
    <w:rsid w:val="00995AF9"/>
    <w:rsid w:val="00996381"/>
    <w:rsid w:val="009A0CEF"/>
    <w:rsid w:val="009A2F41"/>
    <w:rsid w:val="009A508D"/>
    <w:rsid w:val="009B22D1"/>
    <w:rsid w:val="009B3B96"/>
    <w:rsid w:val="009B41BD"/>
    <w:rsid w:val="009B4CC5"/>
    <w:rsid w:val="009B5814"/>
    <w:rsid w:val="009C02E1"/>
    <w:rsid w:val="009C16C4"/>
    <w:rsid w:val="009C235D"/>
    <w:rsid w:val="009C363D"/>
    <w:rsid w:val="009C45F2"/>
    <w:rsid w:val="009C4D95"/>
    <w:rsid w:val="009C5895"/>
    <w:rsid w:val="009C62C5"/>
    <w:rsid w:val="009C70AE"/>
    <w:rsid w:val="009C727A"/>
    <w:rsid w:val="009C7AF9"/>
    <w:rsid w:val="009D01DA"/>
    <w:rsid w:val="009D0612"/>
    <w:rsid w:val="009D272E"/>
    <w:rsid w:val="009D3A1C"/>
    <w:rsid w:val="009D5C32"/>
    <w:rsid w:val="009D7EEE"/>
    <w:rsid w:val="009E0055"/>
    <w:rsid w:val="009E02A7"/>
    <w:rsid w:val="009E0725"/>
    <w:rsid w:val="009E14C1"/>
    <w:rsid w:val="009E2C21"/>
    <w:rsid w:val="009E3A1B"/>
    <w:rsid w:val="009E4BF1"/>
    <w:rsid w:val="009E54BF"/>
    <w:rsid w:val="009E5EB4"/>
    <w:rsid w:val="009E5EB6"/>
    <w:rsid w:val="009E5FE2"/>
    <w:rsid w:val="009E739A"/>
    <w:rsid w:val="009E7681"/>
    <w:rsid w:val="009E7902"/>
    <w:rsid w:val="009F099E"/>
    <w:rsid w:val="009F1821"/>
    <w:rsid w:val="009F1E32"/>
    <w:rsid w:val="009F2DB8"/>
    <w:rsid w:val="009F2E8D"/>
    <w:rsid w:val="009F2EF8"/>
    <w:rsid w:val="009F3E61"/>
    <w:rsid w:val="009F64C7"/>
    <w:rsid w:val="009F6518"/>
    <w:rsid w:val="00A01D46"/>
    <w:rsid w:val="00A03829"/>
    <w:rsid w:val="00A051E1"/>
    <w:rsid w:val="00A058F1"/>
    <w:rsid w:val="00A05CFD"/>
    <w:rsid w:val="00A06049"/>
    <w:rsid w:val="00A10DE1"/>
    <w:rsid w:val="00A11463"/>
    <w:rsid w:val="00A11F93"/>
    <w:rsid w:val="00A127FD"/>
    <w:rsid w:val="00A14D9D"/>
    <w:rsid w:val="00A175FB"/>
    <w:rsid w:val="00A22254"/>
    <w:rsid w:val="00A22753"/>
    <w:rsid w:val="00A228C9"/>
    <w:rsid w:val="00A22CE5"/>
    <w:rsid w:val="00A23937"/>
    <w:rsid w:val="00A23B5F"/>
    <w:rsid w:val="00A24845"/>
    <w:rsid w:val="00A27C43"/>
    <w:rsid w:val="00A31530"/>
    <w:rsid w:val="00A31AFF"/>
    <w:rsid w:val="00A32188"/>
    <w:rsid w:val="00A32723"/>
    <w:rsid w:val="00A3444D"/>
    <w:rsid w:val="00A37961"/>
    <w:rsid w:val="00A37A65"/>
    <w:rsid w:val="00A423ED"/>
    <w:rsid w:val="00A44EA2"/>
    <w:rsid w:val="00A45256"/>
    <w:rsid w:val="00A5106C"/>
    <w:rsid w:val="00A515CA"/>
    <w:rsid w:val="00A5339D"/>
    <w:rsid w:val="00A54CF3"/>
    <w:rsid w:val="00A5527A"/>
    <w:rsid w:val="00A60495"/>
    <w:rsid w:val="00A60CB0"/>
    <w:rsid w:val="00A62774"/>
    <w:rsid w:val="00A62E2E"/>
    <w:rsid w:val="00A64176"/>
    <w:rsid w:val="00A6498A"/>
    <w:rsid w:val="00A661FB"/>
    <w:rsid w:val="00A66B46"/>
    <w:rsid w:val="00A704A4"/>
    <w:rsid w:val="00A71645"/>
    <w:rsid w:val="00A71D75"/>
    <w:rsid w:val="00A729E7"/>
    <w:rsid w:val="00A73279"/>
    <w:rsid w:val="00A75F59"/>
    <w:rsid w:val="00A801FC"/>
    <w:rsid w:val="00A82248"/>
    <w:rsid w:val="00A82F34"/>
    <w:rsid w:val="00A83E01"/>
    <w:rsid w:val="00A84DE4"/>
    <w:rsid w:val="00A851D8"/>
    <w:rsid w:val="00A85C8C"/>
    <w:rsid w:val="00A90A09"/>
    <w:rsid w:val="00A91D83"/>
    <w:rsid w:val="00A92034"/>
    <w:rsid w:val="00A92B79"/>
    <w:rsid w:val="00A94013"/>
    <w:rsid w:val="00A945DE"/>
    <w:rsid w:val="00AA1F57"/>
    <w:rsid w:val="00AA331B"/>
    <w:rsid w:val="00AA4D4B"/>
    <w:rsid w:val="00AA6DED"/>
    <w:rsid w:val="00AA77EF"/>
    <w:rsid w:val="00AB03FC"/>
    <w:rsid w:val="00AB0B6E"/>
    <w:rsid w:val="00AB37A9"/>
    <w:rsid w:val="00AB42C1"/>
    <w:rsid w:val="00AB4DC7"/>
    <w:rsid w:val="00AB5C4A"/>
    <w:rsid w:val="00AB71B2"/>
    <w:rsid w:val="00AC0A7B"/>
    <w:rsid w:val="00AC0B6F"/>
    <w:rsid w:val="00AC0D47"/>
    <w:rsid w:val="00AC1D9B"/>
    <w:rsid w:val="00AC218B"/>
    <w:rsid w:val="00AC2E02"/>
    <w:rsid w:val="00AC3C7B"/>
    <w:rsid w:val="00AC49BE"/>
    <w:rsid w:val="00AC5542"/>
    <w:rsid w:val="00AC591D"/>
    <w:rsid w:val="00AC658E"/>
    <w:rsid w:val="00AC729B"/>
    <w:rsid w:val="00AC7CB7"/>
    <w:rsid w:val="00AD0939"/>
    <w:rsid w:val="00AD0DA7"/>
    <w:rsid w:val="00AD1272"/>
    <w:rsid w:val="00AD28A6"/>
    <w:rsid w:val="00AD3AD4"/>
    <w:rsid w:val="00AD3E64"/>
    <w:rsid w:val="00AD560C"/>
    <w:rsid w:val="00AD5CC1"/>
    <w:rsid w:val="00AD6AFA"/>
    <w:rsid w:val="00AD799C"/>
    <w:rsid w:val="00AE154B"/>
    <w:rsid w:val="00AE183B"/>
    <w:rsid w:val="00AE388D"/>
    <w:rsid w:val="00AE4751"/>
    <w:rsid w:val="00AE5338"/>
    <w:rsid w:val="00AE5463"/>
    <w:rsid w:val="00AE54D0"/>
    <w:rsid w:val="00AE5B96"/>
    <w:rsid w:val="00AE78A5"/>
    <w:rsid w:val="00AF12A2"/>
    <w:rsid w:val="00AF3679"/>
    <w:rsid w:val="00B0146A"/>
    <w:rsid w:val="00B01B1C"/>
    <w:rsid w:val="00B02FD4"/>
    <w:rsid w:val="00B047B6"/>
    <w:rsid w:val="00B051E9"/>
    <w:rsid w:val="00B06A15"/>
    <w:rsid w:val="00B06A77"/>
    <w:rsid w:val="00B06AED"/>
    <w:rsid w:val="00B076A4"/>
    <w:rsid w:val="00B10017"/>
    <w:rsid w:val="00B114A6"/>
    <w:rsid w:val="00B11E51"/>
    <w:rsid w:val="00B1283B"/>
    <w:rsid w:val="00B131FE"/>
    <w:rsid w:val="00B13693"/>
    <w:rsid w:val="00B136D2"/>
    <w:rsid w:val="00B152C9"/>
    <w:rsid w:val="00B16154"/>
    <w:rsid w:val="00B179E7"/>
    <w:rsid w:val="00B22A56"/>
    <w:rsid w:val="00B23C8F"/>
    <w:rsid w:val="00B3031E"/>
    <w:rsid w:val="00B32DE0"/>
    <w:rsid w:val="00B35A19"/>
    <w:rsid w:val="00B409DE"/>
    <w:rsid w:val="00B40C0C"/>
    <w:rsid w:val="00B43320"/>
    <w:rsid w:val="00B4369B"/>
    <w:rsid w:val="00B43B01"/>
    <w:rsid w:val="00B449FC"/>
    <w:rsid w:val="00B454F9"/>
    <w:rsid w:val="00B52341"/>
    <w:rsid w:val="00B523D6"/>
    <w:rsid w:val="00B52BFF"/>
    <w:rsid w:val="00B5511D"/>
    <w:rsid w:val="00B5533F"/>
    <w:rsid w:val="00B57462"/>
    <w:rsid w:val="00B663B8"/>
    <w:rsid w:val="00B7091D"/>
    <w:rsid w:val="00B7093D"/>
    <w:rsid w:val="00B7166B"/>
    <w:rsid w:val="00B71EFB"/>
    <w:rsid w:val="00B71FE7"/>
    <w:rsid w:val="00B72A37"/>
    <w:rsid w:val="00B74156"/>
    <w:rsid w:val="00B77655"/>
    <w:rsid w:val="00B820AB"/>
    <w:rsid w:val="00B834D0"/>
    <w:rsid w:val="00B87324"/>
    <w:rsid w:val="00B90528"/>
    <w:rsid w:val="00B90B5C"/>
    <w:rsid w:val="00B923EC"/>
    <w:rsid w:val="00B94E88"/>
    <w:rsid w:val="00BA1090"/>
    <w:rsid w:val="00BA1A57"/>
    <w:rsid w:val="00BA62E7"/>
    <w:rsid w:val="00BB0BA5"/>
    <w:rsid w:val="00BB570A"/>
    <w:rsid w:val="00BC138A"/>
    <w:rsid w:val="00BC1AE2"/>
    <w:rsid w:val="00BC2C01"/>
    <w:rsid w:val="00BC30DF"/>
    <w:rsid w:val="00BC5729"/>
    <w:rsid w:val="00BC789B"/>
    <w:rsid w:val="00BD1211"/>
    <w:rsid w:val="00BD12FB"/>
    <w:rsid w:val="00BD13F0"/>
    <w:rsid w:val="00BD6083"/>
    <w:rsid w:val="00BD690D"/>
    <w:rsid w:val="00BD6CB6"/>
    <w:rsid w:val="00BD7780"/>
    <w:rsid w:val="00BE0C8B"/>
    <w:rsid w:val="00BE1650"/>
    <w:rsid w:val="00BE213B"/>
    <w:rsid w:val="00BE2D13"/>
    <w:rsid w:val="00BE335A"/>
    <w:rsid w:val="00BE57FA"/>
    <w:rsid w:val="00BE5C6F"/>
    <w:rsid w:val="00BE64FD"/>
    <w:rsid w:val="00BF337B"/>
    <w:rsid w:val="00BF363E"/>
    <w:rsid w:val="00BF3B2D"/>
    <w:rsid w:val="00BF54B9"/>
    <w:rsid w:val="00BF6406"/>
    <w:rsid w:val="00C0072E"/>
    <w:rsid w:val="00C007A1"/>
    <w:rsid w:val="00C00DF3"/>
    <w:rsid w:val="00C01D57"/>
    <w:rsid w:val="00C02C72"/>
    <w:rsid w:val="00C061DA"/>
    <w:rsid w:val="00C072C5"/>
    <w:rsid w:val="00C115D8"/>
    <w:rsid w:val="00C12BCC"/>
    <w:rsid w:val="00C13884"/>
    <w:rsid w:val="00C165D6"/>
    <w:rsid w:val="00C1751F"/>
    <w:rsid w:val="00C21E49"/>
    <w:rsid w:val="00C21F22"/>
    <w:rsid w:val="00C22719"/>
    <w:rsid w:val="00C22C03"/>
    <w:rsid w:val="00C259C6"/>
    <w:rsid w:val="00C26FD6"/>
    <w:rsid w:val="00C27765"/>
    <w:rsid w:val="00C30413"/>
    <w:rsid w:val="00C330DA"/>
    <w:rsid w:val="00C330F0"/>
    <w:rsid w:val="00C35F50"/>
    <w:rsid w:val="00C40812"/>
    <w:rsid w:val="00C415EB"/>
    <w:rsid w:val="00C41A30"/>
    <w:rsid w:val="00C43018"/>
    <w:rsid w:val="00C43FB9"/>
    <w:rsid w:val="00C46B4E"/>
    <w:rsid w:val="00C47C24"/>
    <w:rsid w:val="00C50571"/>
    <w:rsid w:val="00C512CB"/>
    <w:rsid w:val="00C521E0"/>
    <w:rsid w:val="00C5422A"/>
    <w:rsid w:val="00C546AD"/>
    <w:rsid w:val="00C55CDC"/>
    <w:rsid w:val="00C57036"/>
    <w:rsid w:val="00C575D9"/>
    <w:rsid w:val="00C577F1"/>
    <w:rsid w:val="00C57DFB"/>
    <w:rsid w:val="00C57EE3"/>
    <w:rsid w:val="00C60F72"/>
    <w:rsid w:val="00C62203"/>
    <w:rsid w:val="00C63787"/>
    <w:rsid w:val="00C656BC"/>
    <w:rsid w:val="00C71FAA"/>
    <w:rsid w:val="00C7308E"/>
    <w:rsid w:val="00C7445B"/>
    <w:rsid w:val="00C75763"/>
    <w:rsid w:val="00C779EE"/>
    <w:rsid w:val="00C80EC7"/>
    <w:rsid w:val="00C83B26"/>
    <w:rsid w:val="00C83E2E"/>
    <w:rsid w:val="00C84A18"/>
    <w:rsid w:val="00C85FDF"/>
    <w:rsid w:val="00C935EA"/>
    <w:rsid w:val="00C936AF"/>
    <w:rsid w:val="00C94AA9"/>
    <w:rsid w:val="00C95189"/>
    <w:rsid w:val="00C955D9"/>
    <w:rsid w:val="00CA3832"/>
    <w:rsid w:val="00CA53EB"/>
    <w:rsid w:val="00CA5F02"/>
    <w:rsid w:val="00CA6AEE"/>
    <w:rsid w:val="00CA7362"/>
    <w:rsid w:val="00CB08A7"/>
    <w:rsid w:val="00CB16E0"/>
    <w:rsid w:val="00CB2082"/>
    <w:rsid w:val="00CB3BA6"/>
    <w:rsid w:val="00CB46B4"/>
    <w:rsid w:val="00CB4713"/>
    <w:rsid w:val="00CB5A0D"/>
    <w:rsid w:val="00CB7100"/>
    <w:rsid w:val="00CC038F"/>
    <w:rsid w:val="00CC0617"/>
    <w:rsid w:val="00CC06DE"/>
    <w:rsid w:val="00CC2790"/>
    <w:rsid w:val="00CC3685"/>
    <w:rsid w:val="00CC4528"/>
    <w:rsid w:val="00CC4B25"/>
    <w:rsid w:val="00CC5B5D"/>
    <w:rsid w:val="00CC5DCB"/>
    <w:rsid w:val="00CC6151"/>
    <w:rsid w:val="00CD018A"/>
    <w:rsid w:val="00CD01DE"/>
    <w:rsid w:val="00CD108E"/>
    <w:rsid w:val="00CD3795"/>
    <w:rsid w:val="00CD40DE"/>
    <w:rsid w:val="00CD7167"/>
    <w:rsid w:val="00CE1DF4"/>
    <w:rsid w:val="00CE2F50"/>
    <w:rsid w:val="00CE4D08"/>
    <w:rsid w:val="00CE4D7E"/>
    <w:rsid w:val="00CE5900"/>
    <w:rsid w:val="00CE698E"/>
    <w:rsid w:val="00CE7577"/>
    <w:rsid w:val="00CF0630"/>
    <w:rsid w:val="00CF0692"/>
    <w:rsid w:val="00CF3619"/>
    <w:rsid w:val="00CF3A22"/>
    <w:rsid w:val="00CF554B"/>
    <w:rsid w:val="00CF7ECE"/>
    <w:rsid w:val="00D00DA9"/>
    <w:rsid w:val="00D03B79"/>
    <w:rsid w:val="00D041EB"/>
    <w:rsid w:val="00D12708"/>
    <w:rsid w:val="00D12A2B"/>
    <w:rsid w:val="00D12FCF"/>
    <w:rsid w:val="00D13E2B"/>
    <w:rsid w:val="00D15DC0"/>
    <w:rsid w:val="00D1785A"/>
    <w:rsid w:val="00D17FDA"/>
    <w:rsid w:val="00D20FE3"/>
    <w:rsid w:val="00D2159F"/>
    <w:rsid w:val="00D22668"/>
    <w:rsid w:val="00D2285E"/>
    <w:rsid w:val="00D22E5F"/>
    <w:rsid w:val="00D23642"/>
    <w:rsid w:val="00D2365F"/>
    <w:rsid w:val="00D24380"/>
    <w:rsid w:val="00D2651B"/>
    <w:rsid w:val="00D266F1"/>
    <w:rsid w:val="00D269C2"/>
    <w:rsid w:val="00D27447"/>
    <w:rsid w:val="00D27D0C"/>
    <w:rsid w:val="00D312AA"/>
    <w:rsid w:val="00D33824"/>
    <w:rsid w:val="00D347A5"/>
    <w:rsid w:val="00D3533A"/>
    <w:rsid w:val="00D35A2E"/>
    <w:rsid w:val="00D37D62"/>
    <w:rsid w:val="00D41F25"/>
    <w:rsid w:val="00D4259F"/>
    <w:rsid w:val="00D43C6F"/>
    <w:rsid w:val="00D440AE"/>
    <w:rsid w:val="00D4749F"/>
    <w:rsid w:val="00D513A8"/>
    <w:rsid w:val="00D547E2"/>
    <w:rsid w:val="00D55FC7"/>
    <w:rsid w:val="00D60206"/>
    <w:rsid w:val="00D61254"/>
    <w:rsid w:val="00D628EB"/>
    <w:rsid w:val="00D62CE6"/>
    <w:rsid w:val="00D62F6D"/>
    <w:rsid w:val="00D6556B"/>
    <w:rsid w:val="00D65819"/>
    <w:rsid w:val="00D66413"/>
    <w:rsid w:val="00D666BD"/>
    <w:rsid w:val="00D67976"/>
    <w:rsid w:val="00D67B2B"/>
    <w:rsid w:val="00D67C7F"/>
    <w:rsid w:val="00D7147D"/>
    <w:rsid w:val="00D73A66"/>
    <w:rsid w:val="00D77CB2"/>
    <w:rsid w:val="00D77E8B"/>
    <w:rsid w:val="00D81089"/>
    <w:rsid w:val="00D81FB8"/>
    <w:rsid w:val="00D84F3B"/>
    <w:rsid w:val="00D92EAF"/>
    <w:rsid w:val="00D96CEA"/>
    <w:rsid w:val="00D96FCB"/>
    <w:rsid w:val="00D97A09"/>
    <w:rsid w:val="00DA003B"/>
    <w:rsid w:val="00DA34B4"/>
    <w:rsid w:val="00DA60E4"/>
    <w:rsid w:val="00DB10E7"/>
    <w:rsid w:val="00DB1B8A"/>
    <w:rsid w:val="00DB2D99"/>
    <w:rsid w:val="00DB35DC"/>
    <w:rsid w:val="00DB4BF1"/>
    <w:rsid w:val="00DC0094"/>
    <w:rsid w:val="00DC03C3"/>
    <w:rsid w:val="00DC0A03"/>
    <w:rsid w:val="00DC1C11"/>
    <w:rsid w:val="00DC2827"/>
    <w:rsid w:val="00DC44D4"/>
    <w:rsid w:val="00DC4B7E"/>
    <w:rsid w:val="00DC5070"/>
    <w:rsid w:val="00DC65C9"/>
    <w:rsid w:val="00DD0EAB"/>
    <w:rsid w:val="00DD50C3"/>
    <w:rsid w:val="00DD51BC"/>
    <w:rsid w:val="00DD54C6"/>
    <w:rsid w:val="00DD5F83"/>
    <w:rsid w:val="00DE0FAD"/>
    <w:rsid w:val="00DE27B4"/>
    <w:rsid w:val="00DE50BD"/>
    <w:rsid w:val="00DE6105"/>
    <w:rsid w:val="00DE7337"/>
    <w:rsid w:val="00DE7FFE"/>
    <w:rsid w:val="00DF02DD"/>
    <w:rsid w:val="00DF2D66"/>
    <w:rsid w:val="00DF45C8"/>
    <w:rsid w:val="00DF559D"/>
    <w:rsid w:val="00DF7004"/>
    <w:rsid w:val="00DF7B60"/>
    <w:rsid w:val="00DF7FE4"/>
    <w:rsid w:val="00E01368"/>
    <w:rsid w:val="00E03598"/>
    <w:rsid w:val="00E07286"/>
    <w:rsid w:val="00E07415"/>
    <w:rsid w:val="00E07A64"/>
    <w:rsid w:val="00E10329"/>
    <w:rsid w:val="00E10F3C"/>
    <w:rsid w:val="00E16A15"/>
    <w:rsid w:val="00E16F7A"/>
    <w:rsid w:val="00E17395"/>
    <w:rsid w:val="00E207F7"/>
    <w:rsid w:val="00E20A86"/>
    <w:rsid w:val="00E251ED"/>
    <w:rsid w:val="00E25B7E"/>
    <w:rsid w:val="00E26A65"/>
    <w:rsid w:val="00E26D5B"/>
    <w:rsid w:val="00E27310"/>
    <w:rsid w:val="00E27750"/>
    <w:rsid w:val="00E30449"/>
    <w:rsid w:val="00E308C8"/>
    <w:rsid w:val="00E31A49"/>
    <w:rsid w:val="00E3407B"/>
    <w:rsid w:val="00E367D4"/>
    <w:rsid w:val="00E378D0"/>
    <w:rsid w:val="00E40CC3"/>
    <w:rsid w:val="00E43F26"/>
    <w:rsid w:val="00E45090"/>
    <w:rsid w:val="00E45226"/>
    <w:rsid w:val="00E50B4B"/>
    <w:rsid w:val="00E5308B"/>
    <w:rsid w:val="00E5335C"/>
    <w:rsid w:val="00E555E8"/>
    <w:rsid w:val="00E55E71"/>
    <w:rsid w:val="00E5791B"/>
    <w:rsid w:val="00E657A4"/>
    <w:rsid w:val="00E65C28"/>
    <w:rsid w:val="00E67ECE"/>
    <w:rsid w:val="00E67F3D"/>
    <w:rsid w:val="00E72D10"/>
    <w:rsid w:val="00E73DEC"/>
    <w:rsid w:val="00E75B20"/>
    <w:rsid w:val="00E80125"/>
    <w:rsid w:val="00E809A4"/>
    <w:rsid w:val="00E80CBE"/>
    <w:rsid w:val="00E816DD"/>
    <w:rsid w:val="00E82778"/>
    <w:rsid w:val="00E848FE"/>
    <w:rsid w:val="00E8570B"/>
    <w:rsid w:val="00E862C9"/>
    <w:rsid w:val="00E86C61"/>
    <w:rsid w:val="00E87850"/>
    <w:rsid w:val="00E90156"/>
    <w:rsid w:val="00E90D25"/>
    <w:rsid w:val="00E927B5"/>
    <w:rsid w:val="00E941BA"/>
    <w:rsid w:val="00E96762"/>
    <w:rsid w:val="00E9799A"/>
    <w:rsid w:val="00E979F7"/>
    <w:rsid w:val="00E97C4F"/>
    <w:rsid w:val="00EA2607"/>
    <w:rsid w:val="00EA6AFD"/>
    <w:rsid w:val="00EA79F3"/>
    <w:rsid w:val="00EB0708"/>
    <w:rsid w:val="00EB10D3"/>
    <w:rsid w:val="00EB3516"/>
    <w:rsid w:val="00EB3EF6"/>
    <w:rsid w:val="00EB5C15"/>
    <w:rsid w:val="00EB6E82"/>
    <w:rsid w:val="00EB7CB4"/>
    <w:rsid w:val="00EC0F06"/>
    <w:rsid w:val="00EC1B48"/>
    <w:rsid w:val="00EC3AE6"/>
    <w:rsid w:val="00EC3FA0"/>
    <w:rsid w:val="00EC3FA7"/>
    <w:rsid w:val="00EC4298"/>
    <w:rsid w:val="00EC47E3"/>
    <w:rsid w:val="00EC50F3"/>
    <w:rsid w:val="00EC57DD"/>
    <w:rsid w:val="00EC66E2"/>
    <w:rsid w:val="00EC7CE9"/>
    <w:rsid w:val="00ED0A8B"/>
    <w:rsid w:val="00ED0D34"/>
    <w:rsid w:val="00ED312F"/>
    <w:rsid w:val="00ED5AB5"/>
    <w:rsid w:val="00ED5B4C"/>
    <w:rsid w:val="00EE02F4"/>
    <w:rsid w:val="00EE1C64"/>
    <w:rsid w:val="00EE2371"/>
    <w:rsid w:val="00EE2C49"/>
    <w:rsid w:val="00EE3C23"/>
    <w:rsid w:val="00EE699E"/>
    <w:rsid w:val="00EE6C8A"/>
    <w:rsid w:val="00EE73AB"/>
    <w:rsid w:val="00EF09C2"/>
    <w:rsid w:val="00EF173A"/>
    <w:rsid w:val="00EF2491"/>
    <w:rsid w:val="00EF3028"/>
    <w:rsid w:val="00EF390E"/>
    <w:rsid w:val="00EF3F48"/>
    <w:rsid w:val="00EF43F6"/>
    <w:rsid w:val="00EF493B"/>
    <w:rsid w:val="00EF53B1"/>
    <w:rsid w:val="00EF5689"/>
    <w:rsid w:val="00EF5D42"/>
    <w:rsid w:val="00EF7EA0"/>
    <w:rsid w:val="00F00E9D"/>
    <w:rsid w:val="00F0531E"/>
    <w:rsid w:val="00F07749"/>
    <w:rsid w:val="00F11B71"/>
    <w:rsid w:val="00F122BB"/>
    <w:rsid w:val="00F1251C"/>
    <w:rsid w:val="00F13667"/>
    <w:rsid w:val="00F14F28"/>
    <w:rsid w:val="00F17A50"/>
    <w:rsid w:val="00F20E13"/>
    <w:rsid w:val="00F21592"/>
    <w:rsid w:val="00F22389"/>
    <w:rsid w:val="00F25153"/>
    <w:rsid w:val="00F25195"/>
    <w:rsid w:val="00F2637F"/>
    <w:rsid w:val="00F27DBD"/>
    <w:rsid w:val="00F316CF"/>
    <w:rsid w:val="00F36735"/>
    <w:rsid w:val="00F36A0A"/>
    <w:rsid w:val="00F36ED0"/>
    <w:rsid w:val="00F36EE8"/>
    <w:rsid w:val="00F43F93"/>
    <w:rsid w:val="00F444E2"/>
    <w:rsid w:val="00F45D44"/>
    <w:rsid w:val="00F4682D"/>
    <w:rsid w:val="00F50C34"/>
    <w:rsid w:val="00F55BDF"/>
    <w:rsid w:val="00F5663B"/>
    <w:rsid w:val="00F56AC0"/>
    <w:rsid w:val="00F56E39"/>
    <w:rsid w:val="00F57A4E"/>
    <w:rsid w:val="00F57F4A"/>
    <w:rsid w:val="00F63ED3"/>
    <w:rsid w:val="00F72A55"/>
    <w:rsid w:val="00F74D00"/>
    <w:rsid w:val="00F74E4C"/>
    <w:rsid w:val="00F76401"/>
    <w:rsid w:val="00F8016C"/>
    <w:rsid w:val="00F80D5D"/>
    <w:rsid w:val="00F84506"/>
    <w:rsid w:val="00F848CF"/>
    <w:rsid w:val="00F84B8E"/>
    <w:rsid w:val="00F8536B"/>
    <w:rsid w:val="00F8648B"/>
    <w:rsid w:val="00F9034E"/>
    <w:rsid w:val="00F91FEE"/>
    <w:rsid w:val="00F923F7"/>
    <w:rsid w:val="00F93619"/>
    <w:rsid w:val="00F95BCA"/>
    <w:rsid w:val="00F9683D"/>
    <w:rsid w:val="00F97581"/>
    <w:rsid w:val="00F9792C"/>
    <w:rsid w:val="00FA1C19"/>
    <w:rsid w:val="00FA42FD"/>
    <w:rsid w:val="00FA43D6"/>
    <w:rsid w:val="00FA613F"/>
    <w:rsid w:val="00FA76AB"/>
    <w:rsid w:val="00FB1382"/>
    <w:rsid w:val="00FB1B46"/>
    <w:rsid w:val="00FB495D"/>
    <w:rsid w:val="00FC05C8"/>
    <w:rsid w:val="00FC2431"/>
    <w:rsid w:val="00FC2D77"/>
    <w:rsid w:val="00FC35AF"/>
    <w:rsid w:val="00FC6A85"/>
    <w:rsid w:val="00FD0A29"/>
    <w:rsid w:val="00FD0F8C"/>
    <w:rsid w:val="00FD3D1F"/>
    <w:rsid w:val="00FD4698"/>
    <w:rsid w:val="00FD567E"/>
    <w:rsid w:val="00FD5AA9"/>
    <w:rsid w:val="00FD64DC"/>
    <w:rsid w:val="00FD7D78"/>
    <w:rsid w:val="00FE0CAE"/>
    <w:rsid w:val="00FE20FD"/>
    <w:rsid w:val="00FE28CB"/>
    <w:rsid w:val="00FE7408"/>
    <w:rsid w:val="00FF1655"/>
    <w:rsid w:val="00FF2913"/>
    <w:rsid w:val="00FF4ECB"/>
    <w:rsid w:val="00FF5EE9"/>
    <w:rsid w:val="00FF6DB1"/>
    <w:rsid w:val="00FF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B3D34"/>
  <w15:docId w15:val="{6BC0A7E6-4A10-4033-BDCE-F65D8E27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1A6"/>
  </w:style>
  <w:style w:type="paragraph" w:styleId="Heading1">
    <w:name w:val="heading 1"/>
    <w:aliases w:val="1,h1,l1,A_Heading 1,Heading 1 ATP,H1,Heading 11,Qc1,h,H11,Section Heading,1.Heading 1"/>
    <w:basedOn w:val="Normal"/>
    <w:next w:val="Normal"/>
    <w:link w:val="Heading1Char"/>
    <w:uiPriority w:val="99"/>
    <w:qFormat/>
    <w:rsid w:val="0077621F"/>
    <w:pPr>
      <w:keepNext/>
      <w:spacing w:before="240" w:after="60"/>
      <w:outlineLvl w:val="0"/>
    </w:pPr>
    <w:rPr>
      <w:rFonts w:ascii="Calibri Light" w:hAnsi="Calibri Light"/>
      <w:b/>
      <w:bCs/>
      <w:kern w:val="32"/>
      <w:sz w:val="32"/>
      <w:szCs w:val="32"/>
    </w:rPr>
  </w:style>
  <w:style w:type="paragraph" w:styleId="Heading2">
    <w:name w:val="heading 2"/>
    <w:aliases w:val="h2,l2,2,Heading 2 ATP,H2,Heading 21,Head1,Head11,Head12,Head13,Head111,h21,Head121,Head14,Head15,Head112,h22,Head122,Head16,Head113,h23,Head123,Head17,Head114,h24,Head124,Head18,Head115,h25,Head125,E2,R2,H21,UNDERRUBRIK 1-2,level 2,h:2,h:2app"/>
    <w:basedOn w:val="Normal"/>
    <w:next w:val="Normal"/>
    <w:link w:val="Heading2Char"/>
    <w:qFormat/>
    <w:rsid w:val="0096118A"/>
    <w:pPr>
      <w:keepNext/>
      <w:spacing w:before="240" w:after="60"/>
      <w:outlineLvl w:val="1"/>
    </w:pPr>
    <w:rPr>
      <w:rFonts w:ascii="Arial" w:hAnsi="Arial"/>
      <w:b/>
      <w:bCs/>
      <w:i/>
      <w:iCs/>
      <w:sz w:val="28"/>
      <w:szCs w:val="28"/>
    </w:rPr>
  </w:style>
  <w:style w:type="paragraph" w:styleId="Heading3">
    <w:name w:val="heading 3"/>
    <w:aliases w:val="l3,H3,Heading 31,h3,orderpara2,h:3,Heading3,H31,Heading31,H32,H311,E3,Level 1 - 1,Contract 2nd Level,KJL:Octel 2nd Level,KJL:2nd Level,GPH Heading 3,GPH Heading 3.,Char1,Char,Heading 3 Char Char,Heading 3 Char1,Level 1 - 1 Char Char,h3 Char Ch"/>
    <w:basedOn w:val="Normal"/>
    <w:next w:val="Normal"/>
    <w:link w:val="Heading3Char"/>
    <w:uiPriority w:val="9"/>
    <w:unhideWhenUsed/>
    <w:qFormat/>
    <w:rsid w:val="0077621F"/>
    <w:pPr>
      <w:keepNext/>
      <w:spacing w:before="240" w:after="60"/>
      <w:outlineLvl w:val="2"/>
    </w:pPr>
    <w:rPr>
      <w:rFonts w:ascii="Calibri Light" w:hAnsi="Calibri Light"/>
      <w:b/>
      <w:bCs/>
      <w:sz w:val="26"/>
      <w:szCs w:val="26"/>
    </w:rPr>
  </w:style>
  <w:style w:type="paragraph" w:styleId="Heading4">
    <w:name w:val="heading 4"/>
    <w:aliases w:val="l4,H4,Heading 41,h4,h41,E4,l4+toc4,Normal4,I4,Level 2 - a,4,Map Title"/>
    <w:basedOn w:val="Normal"/>
    <w:next w:val="Normal"/>
    <w:link w:val="Heading4Char"/>
    <w:uiPriority w:val="9"/>
    <w:qFormat/>
    <w:rsid w:val="0077621F"/>
    <w:pPr>
      <w:keepNext/>
      <w:widowControl w:val="0"/>
      <w:spacing w:before="240" w:after="60"/>
      <w:outlineLvl w:val="3"/>
    </w:pPr>
    <w:rPr>
      <w:b/>
      <w:sz w:val="28"/>
    </w:rPr>
  </w:style>
  <w:style w:type="paragraph" w:styleId="Heading5">
    <w:name w:val="heading 5"/>
    <w:aliases w:val="H5,Heading 51,E5,l5,Level 3 - i"/>
    <w:basedOn w:val="Normal"/>
    <w:next w:val="Normal"/>
    <w:link w:val="Heading5Char"/>
    <w:uiPriority w:val="9"/>
    <w:qFormat/>
    <w:rsid w:val="0077621F"/>
    <w:pPr>
      <w:keepNext/>
      <w:widowControl w:val="0"/>
      <w:tabs>
        <w:tab w:val="num" w:pos="1008"/>
      </w:tabs>
      <w:suppressAutoHyphens/>
      <w:ind w:left="1008" w:hanging="432"/>
      <w:jc w:val="both"/>
      <w:outlineLvl w:val="4"/>
    </w:pPr>
    <w:rPr>
      <w:rFonts w:ascii="CG Times" w:hAnsi="CG Times"/>
      <w:b/>
      <w:spacing w:val="-3"/>
    </w:rPr>
  </w:style>
  <w:style w:type="paragraph" w:styleId="Heading6">
    <w:name w:val="heading 6"/>
    <w:aliases w:val="Legal Level 1."/>
    <w:basedOn w:val="Normal"/>
    <w:next w:val="Normal"/>
    <w:link w:val="Heading6Char"/>
    <w:uiPriority w:val="9"/>
    <w:qFormat/>
    <w:rsid w:val="0077621F"/>
    <w:pPr>
      <w:keepNext/>
      <w:widowControl w:val="0"/>
      <w:tabs>
        <w:tab w:val="center" w:pos="5400"/>
      </w:tabs>
      <w:suppressAutoHyphens/>
      <w:ind w:left="720" w:right="720"/>
      <w:jc w:val="center"/>
      <w:outlineLvl w:val="5"/>
    </w:pPr>
    <w:rPr>
      <w:b/>
    </w:rPr>
  </w:style>
  <w:style w:type="paragraph" w:styleId="Heading7">
    <w:name w:val="heading 7"/>
    <w:aliases w:val="l7,Legal Level 1.1."/>
    <w:basedOn w:val="Normal"/>
    <w:next w:val="Normal"/>
    <w:link w:val="Heading7Char"/>
    <w:qFormat/>
    <w:rsid w:val="0077621F"/>
    <w:pPr>
      <w:keepNext/>
      <w:tabs>
        <w:tab w:val="left" w:pos="0"/>
        <w:tab w:val="right" w:pos="4200"/>
        <w:tab w:val="left" w:pos="5520"/>
      </w:tabs>
      <w:suppressAutoHyphens/>
      <w:spacing w:line="240" w:lineRule="atLeast"/>
      <w:outlineLvl w:val="6"/>
    </w:pPr>
    <w:rPr>
      <w:rFonts w:ascii="Times New Roman" w:hAnsi="Times New Roman"/>
      <w:b/>
      <w:bCs/>
      <w:spacing w:val="-3"/>
    </w:rPr>
  </w:style>
  <w:style w:type="paragraph" w:styleId="Heading8">
    <w:name w:val="heading 8"/>
    <w:aliases w:val="l8,Legal Level 1.1.1."/>
    <w:basedOn w:val="Normal"/>
    <w:next w:val="Normal"/>
    <w:link w:val="Heading8Char"/>
    <w:uiPriority w:val="9"/>
    <w:qFormat/>
    <w:rsid w:val="0077621F"/>
    <w:pPr>
      <w:widowControl w:val="0"/>
      <w:spacing w:before="240" w:after="60"/>
      <w:outlineLvl w:val="7"/>
    </w:pPr>
    <w:rPr>
      <w:i/>
    </w:rPr>
  </w:style>
  <w:style w:type="paragraph" w:styleId="Heading9">
    <w:name w:val="heading 9"/>
    <w:aliases w:val="Legal Level 1.1.1.1."/>
    <w:basedOn w:val="Normal"/>
    <w:next w:val="Normal"/>
    <w:link w:val="Heading9Char"/>
    <w:qFormat/>
    <w:rsid w:val="0077621F"/>
    <w:pPr>
      <w:tabs>
        <w:tab w:val="num" w:pos="1584"/>
      </w:tabs>
      <w:spacing w:before="240" w:after="60" w:line="276" w:lineRule="auto"/>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1A6"/>
    <w:pPr>
      <w:tabs>
        <w:tab w:val="center" w:pos="4320"/>
        <w:tab w:val="right" w:pos="8640"/>
      </w:tabs>
    </w:pPr>
  </w:style>
  <w:style w:type="table" w:styleId="TableGrid">
    <w:name w:val="Table Grid"/>
    <w:basedOn w:val="TableNormal"/>
    <w:uiPriority w:val="59"/>
    <w:rsid w:val="00505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051A6"/>
    <w:rPr>
      <w:rFonts w:ascii="Tahoma" w:hAnsi="Tahoma"/>
      <w:sz w:val="24"/>
      <w:szCs w:val="24"/>
      <w:lang w:val="en-US" w:eastAsia="en-US" w:bidi="ar-SA"/>
    </w:rPr>
  </w:style>
  <w:style w:type="character" w:customStyle="1" w:styleId="Heading1Char">
    <w:name w:val="Heading 1 Char"/>
    <w:aliases w:val="1 Char,h1 Char,l1 Char,A_Heading 1 Char,Heading 1 ATP Char,H1 Char,Heading 11 Char,Qc1 Char,h Char,H11 Char,Section Heading Char,1.Heading 1 Char"/>
    <w:link w:val="Heading1"/>
    <w:uiPriority w:val="99"/>
    <w:rsid w:val="0077621F"/>
    <w:rPr>
      <w:rFonts w:ascii="Calibri Light" w:eastAsia="Times New Roman" w:hAnsi="Calibri Light" w:cs="Times New Roman"/>
      <w:b/>
      <w:bCs/>
      <w:kern w:val="32"/>
      <w:sz w:val="32"/>
      <w:szCs w:val="32"/>
    </w:rPr>
  </w:style>
  <w:style w:type="character" w:customStyle="1" w:styleId="Heading3Char">
    <w:name w:val="Heading 3 Char"/>
    <w:aliases w:val="l3 Char,H3 Char,Heading 31 Char,h3 Char,orderpara2 Char,h:3 Char,Heading3 Char,H31 Char,Heading31 Char,H32 Char,H311 Char,E3 Char,Level 1 - 1 Char,Contract 2nd Level Char,KJL:Octel 2nd Level Char,KJL:2nd Level Char,GPH Heading 3 Char"/>
    <w:link w:val="Heading3"/>
    <w:uiPriority w:val="9"/>
    <w:rsid w:val="0077621F"/>
    <w:rPr>
      <w:rFonts w:ascii="Calibri Light" w:eastAsia="Times New Roman" w:hAnsi="Calibri Light" w:cs="Times New Roman"/>
      <w:b/>
      <w:bCs/>
      <w:sz w:val="26"/>
      <w:szCs w:val="26"/>
    </w:rPr>
  </w:style>
  <w:style w:type="character" w:customStyle="1" w:styleId="Heading4Char">
    <w:name w:val="Heading 4 Char"/>
    <w:aliases w:val="l4 Char,H4 Char,Heading 41 Char,h4 Char,h41 Char,E4 Char,l4+toc4 Char,Normal4 Char,I4 Char,Level 2 - a Char,4 Char,Map Title Char"/>
    <w:link w:val="Heading4"/>
    <w:uiPriority w:val="9"/>
    <w:rsid w:val="0077621F"/>
    <w:rPr>
      <w:rFonts w:ascii="Calibri" w:hAnsi="Calibri"/>
      <w:b/>
      <w:sz w:val="28"/>
    </w:rPr>
  </w:style>
  <w:style w:type="character" w:customStyle="1" w:styleId="Heading5Char">
    <w:name w:val="Heading 5 Char"/>
    <w:aliases w:val="H5 Char,Heading 51 Char,E5 Char,l5 Char,Level 3 - i Char"/>
    <w:link w:val="Heading5"/>
    <w:uiPriority w:val="9"/>
    <w:rsid w:val="0077621F"/>
    <w:rPr>
      <w:rFonts w:ascii="CG Times" w:hAnsi="CG Times"/>
      <w:b/>
      <w:spacing w:val="-3"/>
      <w:sz w:val="24"/>
    </w:rPr>
  </w:style>
  <w:style w:type="character" w:customStyle="1" w:styleId="Heading6Char">
    <w:name w:val="Heading 6 Char"/>
    <w:aliases w:val="Legal Level 1. Char"/>
    <w:link w:val="Heading6"/>
    <w:uiPriority w:val="9"/>
    <w:rsid w:val="0077621F"/>
    <w:rPr>
      <w:rFonts w:ascii="Calibri" w:hAnsi="Calibri"/>
      <w:b/>
    </w:rPr>
  </w:style>
  <w:style w:type="character" w:customStyle="1" w:styleId="Heading7Char">
    <w:name w:val="Heading 7 Char"/>
    <w:aliases w:val="l7 Char,Legal Level 1.1. Char"/>
    <w:link w:val="Heading7"/>
    <w:rsid w:val="0077621F"/>
    <w:rPr>
      <w:b/>
      <w:bCs/>
      <w:spacing w:val="-3"/>
      <w:sz w:val="24"/>
      <w:szCs w:val="24"/>
    </w:rPr>
  </w:style>
  <w:style w:type="character" w:customStyle="1" w:styleId="Heading8Char">
    <w:name w:val="Heading 8 Char"/>
    <w:aliases w:val="l8 Char,Legal Level 1.1.1. Char"/>
    <w:link w:val="Heading8"/>
    <w:uiPriority w:val="9"/>
    <w:rsid w:val="0077621F"/>
    <w:rPr>
      <w:rFonts w:ascii="Calibri" w:hAnsi="Calibri"/>
      <w:i/>
      <w:sz w:val="24"/>
    </w:rPr>
  </w:style>
  <w:style w:type="character" w:customStyle="1" w:styleId="Heading9Char">
    <w:name w:val="Heading 9 Char"/>
    <w:aliases w:val="Legal Level 1.1.1.1. Char"/>
    <w:link w:val="Heading9"/>
    <w:rsid w:val="0077621F"/>
    <w:rPr>
      <w:rFonts w:ascii="Arial" w:hAnsi="Arial" w:cs="Arial"/>
      <w:sz w:val="22"/>
      <w:szCs w:val="22"/>
    </w:rPr>
  </w:style>
  <w:style w:type="character" w:customStyle="1" w:styleId="Heading2Char">
    <w:name w:val="Heading 2 Char"/>
    <w:aliases w:val="h2 Char,l2 Char,2 Char,Heading 2 ATP Char,H2 Char,Heading 21 Char,Head1 Char,Head11 Char,Head12 Char,Head13 Char,Head111 Char,h21 Char,Head121 Char,Head14 Char,Head15 Char,Head112 Char,h22 Char,Head122 Char,Head16 Char,Head113 Char"/>
    <w:link w:val="Heading2"/>
    <w:rsid w:val="0077621F"/>
    <w:rPr>
      <w:rFonts w:ascii="Arial" w:hAnsi="Arial" w:cs="Arial"/>
      <w:b/>
      <w:bCs/>
      <w:i/>
      <w:iCs/>
      <w:sz w:val="28"/>
      <w:szCs w:val="28"/>
    </w:rPr>
  </w:style>
  <w:style w:type="character" w:styleId="CommentReference">
    <w:name w:val="annotation reference"/>
    <w:uiPriority w:val="99"/>
    <w:rsid w:val="0077621F"/>
    <w:rPr>
      <w:sz w:val="16"/>
    </w:rPr>
  </w:style>
  <w:style w:type="paragraph" w:styleId="CommentText">
    <w:name w:val="annotation text"/>
    <w:basedOn w:val="Normal"/>
    <w:link w:val="CommentTextChar"/>
    <w:uiPriority w:val="99"/>
    <w:rsid w:val="0077621F"/>
    <w:rPr>
      <w:rFonts w:ascii="CG Times" w:hAnsi="CG Times"/>
    </w:rPr>
  </w:style>
  <w:style w:type="character" w:customStyle="1" w:styleId="CommentTextChar">
    <w:name w:val="Comment Text Char"/>
    <w:link w:val="CommentText"/>
    <w:uiPriority w:val="99"/>
    <w:rsid w:val="0077621F"/>
    <w:rPr>
      <w:rFonts w:ascii="CG Times" w:hAnsi="CG Times"/>
    </w:rPr>
  </w:style>
  <w:style w:type="paragraph" w:styleId="ListParagraph">
    <w:name w:val="List Paragraph"/>
    <w:basedOn w:val="Normal"/>
    <w:link w:val="ListParagraphChar"/>
    <w:uiPriority w:val="34"/>
    <w:qFormat/>
    <w:rsid w:val="0077621F"/>
    <w:pPr>
      <w:widowControl w:val="0"/>
      <w:ind w:left="720"/>
      <w:contextualSpacing/>
    </w:pPr>
    <w:rPr>
      <w:rFonts w:ascii="CG Times" w:hAnsi="CG Times"/>
    </w:rPr>
  </w:style>
  <w:style w:type="numbering" w:styleId="111111">
    <w:name w:val="Outline List 2"/>
    <w:aliases w:val="Style 1"/>
    <w:basedOn w:val="NoList"/>
    <w:uiPriority w:val="99"/>
    <w:unhideWhenUsed/>
    <w:rsid w:val="0077621F"/>
    <w:pPr>
      <w:numPr>
        <w:numId w:val="2"/>
      </w:numPr>
    </w:pPr>
  </w:style>
  <w:style w:type="paragraph" w:styleId="NoSpacing">
    <w:name w:val="No Spacing"/>
    <w:link w:val="NoSpacingChar"/>
    <w:uiPriority w:val="1"/>
    <w:qFormat/>
    <w:rsid w:val="0077621F"/>
    <w:rPr>
      <w:rFonts w:ascii="Rockwell" w:eastAsia="Rockwell" w:hAnsi="Rockwell"/>
      <w:sz w:val="22"/>
      <w:szCs w:val="22"/>
    </w:rPr>
  </w:style>
  <w:style w:type="numbering" w:customStyle="1" w:styleId="Style11">
    <w:name w:val="Style 11"/>
    <w:basedOn w:val="NoList"/>
    <w:next w:val="111111"/>
    <w:uiPriority w:val="99"/>
    <w:semiHidden/>
    <w:unhideWhenUsed/>
    <w:rsid w:val="0077621F"/>
  </w:style>
  <w:style w:type="paragraph" w:styleId="TOCHeading">
    <w:name w:val="TOC Heading"/>
    <w:basedOn w:val="Heading1"/>
    <w:next w:val="Normal"/>
    <w:uiPriority w:val="39"/>
    <w:unhideWhenUsed/>
    <w:qFormat/>
    <w:rsid w:val="0077621F"/>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qFormat/>
    <w:rsid w:val="0077621F"/>
    <w:pPr>
      <w:tabs>
        <w:tab w:val="left" w:pos="10260"/>
      </w:tabs>
      <w:spacing w:after="100" w:line="276" w:lineRule="auto"/>
      <w:ind w:right="548"/>
    </w:pPr>
    <w:rPr>
      <w:rFonts w:ascii="Rockwell" w:eastAsia="Rockwell" w:hAnsi="Rockwell"/>
      <w:sz w:val="22"/>
      <w:szCs w:val="22"/>
    </w:rPr>
  </w:style>
  <w:style w:type="paragraph" w:styleId="TOC2">
    <w:name w:val="toc 2"/>
    <w:basedOn w:val="Normal"/>
    <w:next w:val="Normal"/>
    <w:autoRedefine/>
    <w:uiPriority w:val="39"/>
    <w:unhideWhenUsed/>
    <w:qFormat/>
    <w:rsid w:val="0077621F"/>
    <w:pPr>
      <w:tabs>
        <w:tab w:val="left" w:pos="10260"/>
      </w:tabs>
      <w:spacing w:after="100" w:line="276" w:lineRule="auto"/>
      <w:ind w:left="220" w:right="548"/>
    </w:pPr>
    <w:rPr>
      <w:rFonts w:ascii="Rockwell" w:eastAsia="Rockwell" w:hAnsi="Rockwell"/>
      <w:sz w:val="22"/>
      <w:szCs w:val="22"/>
    </w:rPr>
  </w:style>
  <w:style w:type="paragraph" w:styleId="TOC3">
    <w:name w:val="toc 3"/>
    <w:basedOn w:val="Normal"/>
    <w:next w:val="Normal"/>
    <w:autoRedefine/>
    <w:uiPriority w:val="39"/>
    <w:unhideWhenUsed/>
    <w:qFormat/>
    <w:rsid w:val="0077621F"/>
    <w:pPr>
      <w:tabs>
        <w:tab w:val="left" w:pos="880"/>
        <w:tab w:val="left" w:pos="10260"/>
      </w:tabs>
      <w:spacing w:after="100" w:line="276" w:lineRule="auto"/>
      <w:ind w:left="900" w:right="8" w:hanging="450"/>
    </w:pPr>
    <w:rPr>
      <w:rFonts w:ascii="Rockwell" w:eastAsia="Rockwell" w:hAnsi="Rockwell"/>
      <w:sz w:val="22"/>
      <w:szCs w:val="22"/>
    </w:rPr>
  </w:style>
  <w:style w:type="character" w:styleId="Hyperlink">
    <w:name w:val="Hyperlink"/>
    <w:uiPriority w:val="99"/>
    <w:unhideWhenUsed/>
    <w:rsid w:val="0077621F"/>
    <w:rPr>
      <w:color w:val="0000FF"/>
      <w:u w:val="single"/>
    </w:rPr>
  </w:style>
  <w:style w:type="numbering" w:customStyle="1" w:styleId="Style12">
    <w:name w:val="Style 12"/>
    <w:basedOn w:val="NoList"/>
    <w:next w:val="111111"/>
    <w:uiPriority w:val="99"/>
    <w:semiHidden/>
    <w:unhideWhenUsed/>
    <w:rsid w:val="0077621F"/>
  </w:style>
  <w:style w:type="numbering" w:customStyle="1" w:styleId="Style13">
    <w:name w:val="Style 13"/>
    <w:basedOn w:val="NoList"/>
    <w:next w:val="111111"/>
    <w:uiPriority w:val="99"/>
    <w:semiHidden/>
    <w:unhideWhenUsed/>
    <w:rsid w:val="0077621F"/>
  </w:style>
  <w:style w:type="numbering" w:customStyle="1" w:styleId="Style14">
    <w:name w:val="Style 14"/>
    <w:basedOn w:val="NoList"/>
    <w:next w:val="111111"/>
    <w:uiPriority w:val="99"/>
    <w:semiHidden/>
    <w:unhideWhenUsed/>
    <w:rsid w:val="0077621F"/>
    <w:pPr>
      <w:numPr>
        <w:numId w:val="27"/>
      </w:numPr>
    </w:pPr>
  </w:style>
  <w:style w:type="numbering" w:styleId="1ai">
    <w:name w:val="Outline List 1"/>
    <w:aliases w:val="1 / a / i Contract Conditions"/>
    <w:basedOn w:val="NoList"/>
    <w:uiPriority w:val="99"/>
    <w:unhideWhenUsed/>
    <w:rsid w:val="0077621F"/>
    <w:pPr>
      <w:numPr>
        <w:numId w:val="4"/>
      </w:numPr>
    </w:pPr>
  </w:style>
  <w:style w:type="paragraph" w:styleId="Footer">
    <w:name w:val="footer"/>
    <w:basedOn w:val="Normal"/>
    <w:link w:val="FooterChar"/>
    <w:uiPriority w:val="99"/>
    <w:unhideWhenUsed/>
    <w:rsid w:val="0077621F"/>
    <w:pPr>
      <w:tabs>
        <w:tab w:val="center" w:pos="4680"/>
        <w:tab w:val="right" w:pos="9360"/>
      </w:tabs>
    </w:pPr>
    <w:rPr>
      <w:rFonts w:ascii="Rockwell" w:eastAsia="Rockwell" w:hAnsi="Rockwell"/>
      <w:sz w:val="22"/>
      <w:szCs w:val="22"/>
    </w:rPr>
  </w:style>
  <w:style w:type="character" w:customStyle="1" w:styleId="FooterChar">
    <w:name w:val="Footer Char"/>
    <w:link w:val="Footer"/>
    <w:uiPriority w:val="99"/>
    <w:rsid w:val="0077621F"/>
    <w:rPr>
      <w:rFonts w:ascii="Rockwell" w:eastAsia="Rockwell" w:hAnsi="Rockwell"/>
      <w:sz w:val="22"/>
      <w:szCs w:val="22"/>
    </w:rPr>
  </w:style>
  <w:style w:type="character" w:styleId="FollowedHyperlink">
    <w:name w:val="FollowedHyperlink"/>
    <w:unhideWhenUsed/>
    <w:rsid w:val="0077621F"/>
    <w:rPr>
      <w:color w:val="800080"/>
      <w:u w:val="single"/>
    </w:rPr>
  </w:style>
  <w:style w:type="paragraph" w:styleId="BodyText">
    <w:name w:val="Body Text"/>
    <w:basedOn w:val="Normal"/>
    <w:link w:val="BodyTextChar"/>
    <w:uiPriority w:val="99"/>
    <w:rsid w:val="0077621F"/>
    <w:pPr>
      <w:widowControl w:val="0"/>
      <w:tabs>
        <w:tab w:val="left" w:pos="0"/>
      </w:tabs>
      <w:suppressAutoHyphens/>
      <w:jc w:val="both"/>
    </w:pPr>
    <w:rPr>
      <w:rFonts w:ascii="CG Times" w:hAnsi="CG Times"/>
      <w:spacing w:val="-3"/>
    </w:rPr>
  </w:style>
  <w:style w:type="character" w:customStyle="1" w:styleId="BodyTextChar">
    <w:name w:val="Body Text Char"/>
    <w:link w:val="BodyText"/>
    <w:uiPriority w:val="99"/>
    <w:rsid w:val="0077621F"/>
    <w:rPr>
      <w:rFonts w:ascii="CG Times" w:hAnsi="CG Times"/>
      <w:spacing w:val="-3"/>
      <w:sz w:val="24"/>
    </w:rPr>
  </w:style>
  <w:style w:type="paragraph" w:styleId="BalloonText">
    <w:name w:val="Balloon Text"/>
    <w:basedOn w:val="Normal"/>
    <w:link w:val="BalloonTextChar"/>
    <w:uiPriority w:val="99"/>
    <w:unhideWhenUsed/>
    <w:rsid w:val="0077621F"/>
    <w:rPr>
      <w:rFonts w:eastAsia="Rockwell"/>
      <w:sz w:val="16"/>
      <w:szCs w:val="16"/>
    </w:rPr>
  </w:style>
  <w:style w:type="character" w:customStyle="1" w:styleId="BalloonTextChar">
    <w:name w:val="Balloon Text Char"/>
    <w:link w:val="BalloonText"/>
    <w:uiPriority w:val="99"/>
    <w:rsid w:val="0077621F"/>
    <w:rPr>
      <w:rFonts w:ascii="Tahoma" w:eastAsia="Rockwell" w:hAnsi="Tahoma" w:cs="Tahoma"/>
      <w:sz w:val="16"/>
      <w:szCs w:val="16"/>
    </w:rPr>
  </w:style>
  <w:style w:type="paragraph" w:customStyle="1" w:styleId="Default">
    <w:name w:val="Default"/>
    <w:rsid w:val="0077621F"/>
    <w:pPr>
      <w:autoSpaceDE w:val="0"/>
      <w:autoSpaceDN w:val="0"/>
      <w:adjustRightInd w:val="0"/>
    </w:pPr>
    <w:rPr>
      <w:rFonts w:ascii="Arial" w:eastAsia="Rockwell" w:hAnsi="Arial" w:cs="Arial"/>
      <w:color w:val="000000"/>
      <w:sz w:val="24"/>
      <w:szCs w:val="24"/>
    </w:rPr>
  </w:style>
  <w:style w:type="character" w:customStyle="1" w:styleId="jmsdeptheader1">
    <w:name w:val="jmsdeptheader1"/>
    <w:rsid w:val="0077621F"/>
    <w:rPr>
      <w:b/>
      <w:bCs/>
    </w:rPr>
  </w:style>
  <w:style w:type="paragraph" w:customStyle="1" w:styleId="Title6">
    <w:name w:val="Title6"/>
    <w:basedOn w:val="Normal"/>
    <w:locked/>
    <w:rsid w:val="0077621F"/>
    <w:pPr>
      <w:jc w:val="center"/>
    </w:pPr>
    <w:rPr>
      <w:rFonts w:ascii="Times New Roman" w:hAnsi="Times New Roman" w:cs="Arial"/>
      <w:b/>
      <w:bCs/>
      <w:caps/>
    </w:rPr>
  </w:style>
  <w:style w:type="paragraph" w:customStyle="1" w:styleId="Paragraph1">
    <w:name w:val="Paragraph 1"/>
    <w:locked/>
    <w:rsid w:val="0077621F"/>
    <w:pPr>
      <w:widowControl w:val="0"/>
      <w:tabs>
        <w:tab w:val="left" w:pos="-720"/>
      </w:tabs>
      <w:suppressAutoHyphens/>
      <w:jc w:val="center"/>
    </w:pPr>
    <w:rPr>
      <w:rFonts w:ascii="CG Times" w:hAnsi="CG Times"/>
      <w:b/>
      <w:sz w:val="24"/>
    </w:rPr>
  </w:style>
  <w:style w:type="character" w:styleId="PageNumber">
    <w:name w:val="page number"/>
    <w:uiPriority w:val="99"/>
    <w:rsid w:val="0077621F"/>
    <w:rPr>
      <w:rFonts w:cs="Times New Roman"/>
    </w:rPr>
  </w:style>
  <w:style w:type="paragraph" w:styleId="BodyTextFirstIndent">
    <w:name w:val="Body Text First Indent"/>
    <w:basedOn w:val="BodyText"/>
    <w:link w:val="BodyTextFirstIndentChar"/>
    <w:uiPriority w:val="99"/>
    <w:rsid w:val="0077621F"/>
    <w:pPr>
      <w:tabs>
        <w:tab w:val="clear" w:pos="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77621F"/>
    <w:rPr>
      <w:rFonts w:ascii="CG Times" w:hAnsi="CG Times"/>
      <w:spacing w:val="-3"/>
      <w:sz w:val="24"/>
    </w:rPr>
  </w:style>
  <w:style w:type="paragraph" w:customStyle="1" w:styleId="2BodyText">
    <w:name w:val="2Body Text"/>
    <w:basedOn w:val="Normal"/>
    <w:locked/>
    <w:rsid w:val="0077621F"/>
    <w:pPr>
      <w:spacing w:after="240"/>
      <w:ind w:left="1440"/>
      <w:jc w:val="both"/>
    </w:pPr>
    <w:rPr>
      <w:rFonts w:ascii="Times New Roman" w:hAnsi="Times New Roman"/>
    </w:rPr>
  </w:style>
  <w:style w:type="paragraph" w:customStyle="1" w:styleId="1BodyText">
    <w:name w:val="1Body Text"/>
    <w:basedOn w:val="Normal"/>
    <w:locked/>
    <w:rsid w:val="0077621F"/>
    <w:pPr>
      <w:spacing w:after="240"/>
      <w:ind w:left="720"/>
      <w:jc w:val="both"/>
    </w:pPr>
    <w:rPr>
      <w:rFonts w:ascii="Times New Roman" w:hAnsi="Times New Roman"/>
    </w:rPr>
  </w:style>
  <w:style w:type="paragraph" w:customStyle="1" w:styleId="Title4">
    <w:name w:val="Title4"/>
    <w:basedOn w:val="Title"/>
    <w:locked/>
    <w:rsid w:val="0077621F"/>
  </w:style>
  <w:style w:type="paragraph" w:customStyle="1" w:styleId="Title5">
    <w:name w:val="Title5"/>
    <w:basedOn w:val="Heading8"/>
    <w:uiPriority w:val="99"/>
    <w:locked/>
    <w:rsid w:val="0077621F"/>
    <w:pPr>
      <w:keepNext/>
      <w:widowControl/>
      <w:spacing w:before="0" w:after="240"/>
      <w:ind w:left="720" w:hanging="720"/>
      <w:jc w:val="both"/>
    </w:pPr>
    <w:rPr>
      <w:rFonts w:ascii="Times New Roman Bold" w:hAnsi="Times New Roman Bold"/>
      <w:b/>
      <w:i w:val="0"/>
      <w:caps/>
    </w:rPr>
  </w:style>
  <w:style w:type="paragraph" w:styleId="Title">
    <w:name w:val="Title"/>
    <w:basedOn w:val="Normal"/>
    <w:link w:val="TitleChar"/>
    <w:qFormat/>
    <w:rsid w:val="0077621F"/>
    <w:pPr>
      <w:widowControl w:val="0"/>
      <w:spacing w:before="240" w:after="60"/>
      <w:jc w:val="center"/>
      <w:outlineLvl w:val="0"/>
    </w:pPr>
    <w:rPr>
      <w:rFonts w:ascii="Arial" w:hAnsi="Arial"/>
      <w:b/>
      <w:kern w:val="28"/>
      <w:sz w:val="32"/>
    </w:rPr>
  </w:style>
  <w:style w:type="character" w:customStyle="1" w:styleId="TitleChar">
    <w:name w:val="Title Char"/>
    <w:link w:val="Title"/>
    <w:rsid w:val="0077621F"/>
    <w:rPr>
      <w:rFonts w:ascii="Arial" w:hAnsi="Arial"/>
      <w:b/>
      <w:kern w:val="28"/>
      <w:sz w:val="32"/>
    </w:rPr>
  </w:style>
  <w:style w:type="paragraph" w:styleId="List2">
    <w:name w:val="List 2"/>
    <w:basedOn w:val="Normal"/>
    <w:uiPriority w:val="99"/>
    <w:rsid w:val="0077621F"/>
    <w:pPr>
      <w:widowControl w:val="0"/>
      <w:ind w:left="720" w:hanging="360"/>
    </w:pPr>
    <w:rPr>
      <w:rFonts w:ascii="CG Times" w:hAnsi="CG Times"/>
    </w:rPr>
  </w:style>
  <w:style w:type="paragraph" w:styleId="ListNumber">
    <w:name w:val="List Number"/>
    <w:basedOn w:val="Normal"/>
    <w:uiPriority w:val="99"/>
    <w:rsid w:val="0077621F"/>
    <w:pPr>
      <w:widowControl w:val="0"/>
      <w:tabs>
        <w:tab w:val="num" w:pos="2520"/>
      </w:tabs>
      <w:ind w:left="360" w:hanging="360"/>
    </w:pPr>
    <w:rPr>
      <w:rFonts w:ascii="CG Times" w:hAnsi="CG Times"/>
    </w:rPr>
  </w:style>
  <w:style w:type="paragraph" w:customStyle="1" w:styleId="3BodyText">
    <w:name w:val="3Body Text"/>
    <w:basedOn w:val="Normal"/>
    <w:link w:val="3BodyTextChar"/>
    <w:locked/>
    <w:rsid w:val="0077621F"/>
    <w:pPr>
      <w:spacing w:after="240"/>
      <w:ind w:left="2160"/>
      <w:jc w:val="both"/>
    </w:pPr>
    <w:rPr>
      <w:rFonts w:ascii="Times New Roman" w:hAnsi="Times New Roman"/>
    </w:rPr>
  </w:style>
  <w:style w:type="character" w:customStyle="1" w:styleId="3BodyTextChar">
    <w:name w:val="3Body Text Char"/>
    <w:link w:val="3BodyText"/>
    <w:locked/>
    <w:rsid w:val="0077621F"/>
    <w:rPr>
      <w:sz w:val="24"/>
    </w:rPr>
  </w:style>
  <w:style w:type="paragraph" w:customStyle="1" w:styleId="BodyText4">
    <w:name w:val="Body Text 4"/>
    <w:basedOn w:val="Normal"/>
    <w:locked/>
    <w:rsid w:val="0077621F"/>
    <w:pPr>
      <w:spacing w:after="240"/>
      <w:ind w:left="1440" w:hanging="720"/>
      <w:jc w:val="both"/>
    </w:pPr>
    <w:rPr>
      <w:rFonts w:ascii="Times New Roman" w:hAnsi="Times New Roman"/>
    </w:rPr>
  </w:style>
  <w:style w:type="paragraph" w:customStyle="1" w:styleId="BodyText5">
    <w:name w:val="Body Text 5"/>
    <w:basedOn w:val="Heading4"/>
    <w:locked/>
    <w:rsid w:val="0077621F"/>
    <w:pPr>
      <w:widowControl/>
      <w:spacing w:before="0" w:after="0"/>
      <w:ind w:left="2880" w:hanging="720"/>
      <w:jc w:val="both"/>
    </w:pPr>
    <w:rPr>
      <w:b w:val="0"/>
      <w:sz w:val="24"/>
      <w:szCs w:val="24"/>
    </w:rPr>
  </w:style>
  <w:style w:type="paragraph" w:styleId="BodyText3">
    <w:name w:val="Body Text 3"/>
    <w:basedOn w:val="Normal"/>
    <w:link w:val="BodyText3Char"/>
    <w:uiPriority w:val="99"/>
    <w:rsid w:val="0077621F"/>
    <w:pPr>
      <w:widowControl w:val="0"/>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rFonts w:ascii="CG Times" w:hAnsi="CG Times"/>
      <w:sz w:val="16"/>
    </w:rPr>
  </w:style>
  <w:style w:type="character" w:customStyle="1" w:styleId="BodyText3Char">
    <w:name w:val="Body Text 3 Char"/>
    <w:link w:val="BodyText3"/>
    <w:uiPriority w:val="99"/>
    <w:rsid w:val="0077621F"/>
    <w:rPr>
      <w:rFonts w:ascii="CG Times" w:hAnsi="CG Times"/>
      <w:sz w:val="16"/>
    </w:rPr>
  </w:style>
  <w:style w:type="paragraph" w:styleId="Subtitle">
    <w:name w:val="Subtitle"/>
    <w:basedOn w:val="Normal"/>
    <w:link w:val="SubtitleChar"/>
    <w:uiPriority w:val="11"/>
    <w:qFormat/>
    <w:rsid w:val="0077621F"/>
    <w:pPr>
      <w:jc w:val="center"/>
    </w:pPr>
    <w:rPr>
      <w:rFonts w:ascii="Cambria" w:hAnsi="Cambria"/>
    </w:rPr>
  </w:style>
  <w:style w:type="character" w:customStyle="1" w:styleId="SubtitleChar">
    <w:name w:val="Subtitle Char"/>
    <w:link w:val="Subtitle"/>
    <w:uiPriority w:val="11"/>
    <w:rsid w:val="0077621F"/>
    <w:rPr>
      <w:rFonts w:ascii="Cambria" w:hAnsi="Cambria"/>
      <w:sz w:val="24"/>
    </w:rPr>
  </w:style>
  <w:style w:type="paragraph" w:customStyle="1" w:styleId="Title2">
    <w:name w:val="Title2"/>
    <w:basedOn w:val="Normal"/>
    <w:locked/>
    <w:rsid w:val="0077621F"/>
    <w:pPr>
      <w:spacing w:after="240"/>
      <w:jc w:val="center"/>
    </w:pPr>
    <w:rPr>
      <w:rFonts w:ascii="Times New Roman" w:hAnsi="Times New Roman"/>
      <w:b/>
      <w:caps/>
      <w:u w:val="single"/>
    </w:rPr>
  </w:style>
  <w:style w:type="paragraph" w:customStyle="1" w:styleId="Title3">
    <w:name w:val="Title3"/>
    <w:basedOn w:val="Normal"/>
    <w:locked/>
    <w:rsid w:val="0077621F"/>
    <w:pPr>
      <w:spacing w:after="240"/>
      <w:jc w:val="center"/>
    </w:pPr>
    <w:rPr>
      <w:rFonts w:ascii="Times New Roman" w:hAnsi="Times New Roman"/>
      <w:b/>
    </w:rPr>
  </w:style>
  <w:style w:type="paragraph" w:styleId="DocumentMap">
    <w:name w:val="Document Map"/>
    <w:basedOn w:val="Normal"/>
    <w:link w:val="DocumentMapChar"/>
    <w:uiPriority w:val="99"/>
    <w:rsid w:val="0077621F"/>
    <w:pPr>
      <w:shd w:val="clear" w:color="auto" w:fill="000080"/>
    </w:pPr>
    <w:rPr>
      <w:rFonts w:ascii="Times New Roman" w:hAnsi="Times New Roman"/>
      <w:sz w:val="2"/>
    </w:rPr>
  </w:style>
  <w:style w:type="character" w:customStyle="1" w:styleId="DocumentMapChar">
    <w:name w:val="Document Map Char"/>
    <w:link w:val="DocumentMap"/>
    <w:uiPriority w:val="99"/>
    <w:rsid w:val="0077621F"/>
    <w:rPr>
      <w:sz w:val="2"/>
      <w:shd w:val="clear" w:color="auto" w:fill="000080"/>
    </w:rPr>
  </w:style>
  <w:style w:type="paragraph" w:styleId="CommentSubject">
    <w:name w:val="annotation subject"/>
    <w:basedOn w:val="CommentText"/>
    <w:next w:val="CommentText"/>
    <w:link w:val="CommentSubjectChar"/>
    <w:uiPriority w:val="99"/>
    <w:rsid w:val="0077621F"/>
    <w:rPr>
      <w:b/>
    </w:rPr>
  </w:style>
  <w:style w:type="character" w:customStyle="1" w:styleId="CommentSubjectChar">
    <w:name w:val="Comment Subject Char"/>
    <w:link w:val="CommentSubject"/>
    <w:uiPriority w:val="99"/>
    <w:rsid w:val="0077621F"/>
    <w:rPr>
      <w:rFonts w:ascii="CG Times" w:hAnsi="CG Times"/>
      <w:b/>
    </w:rPr>
  </w:style>
  <w:style w:type="paragraph" w:styleId="BodyTextIndent">
    <w:name w:val="Body Text Indent"/>
    <w:basedOn w:val="Normal"/>
    <w:link w:val="BodyTextIndentChar"/>
    <w:uiPriority w:val="99"/>
    <w:rsid w:val="0077621F"/>
    <w:pPr>
      <w:widowControl w:val="0"/>
      <w:spacing w:after="120"/>
      <w:ind w:left="360"/>
    </w:pPr>
    <w:rPr>
      <w:rFonts w:ascii="CG Times" w:hAnsi="CG Times"/>
    </w:rPr>
  </w:style>
  <w:style w:type="character" w:customStyle="1" w:styleId="BodyTextIndentChar">
    <w:name w:val="Body Text Indent Char"/>
    <w:link w:val="BodyTextIndent"/>
    <w:uiPriority w:val="99"/>
    <w:rsid w:val="0077621F"/>
    <w:rPr>
      <w:rFonts w:ascii="CG Times" w:hAnsi="CG Times"/>
      <w:sz w:val="24"/>
    </w:rPr>
  </w:style>
  <w:style w:type="paragraph" w:styleId="BodyTextIndent2">
    <w:name w:val="Body Text Indent 2"/>
    <w:basedOn w:val="Normal"/>
    <w:link w:val="BodyTextIndent2Char"/>
    <w:uiPriority w:val="99"/>
    <w:rsid w:val="0077621F"/>
    <w:pPr>
      <w:widowControl w:val="0"/>
      <w:spacing w:after="120" w:line="480" w:lineRule="auto"/>
      <w:ind w:left="360"/>
    </w:pPr>
    <w:rPr>
      <w:rFonts w:ascii="CG Times" w:hAnsi="CG Times"/>
    </w:rPr>
  </w:style>
  <w:style w:type="character" w:customStyle="1" w:styleId="BodyTextIndent2Char">
    <w:name w:val="Body Text Indent 2 Char"/>
    <w:link w:val="BodyTextIndent2"/>
    <w:uiPriority w:val="99"/>
    <w:rsid w:val="0077621F"/>
    <w:rPr>
      <w:rFonts w:ascii="CG Times" w:hAnsi="CG Times"/>
      <w:sz w:val="24"/>
    </w:rPr>
  </w:style>
  <w:style w:type="paragraph" w:styleId="BodyTextIndent3">
    <w:name w:val="Body Text Indent 3"/>
    <w:basedOn w:val="Normal"/>
    <w:link w:val="BodyTextIndent3Char"/>
    <w:uiPriority w:val="99"/>
    <w:rsid w:val="0077621F"/>
    <w:pPr>
      <w:widowControl w:val="0"/>
      <w:ind w:left="1440"/>
    </w:pPr>
    <w:rPr>
      <w:rFonts w:ascii="CG Times" w:hAnsi="CG Times"/>
    </w:rPr>
  </w:style>
  <w:style w:type="character" w:customStyle="1" w:styleId="BodyTextIndent3Char">
    <w:name w:val="Body Text Indent 3 Char"/>
    <w:link w:val="BodyTextIndent3"/>
    <w:uiPriority w:val="99"/>
    <w:rsid w:val="0077621F"/>
    <w:rPr>
      <w:rFonts w:ascii="CG Times" w:hAnsi="CG Times"/>
      <w:sz w:val="24"/>
    </w:rPr>
  </w:style>
  <w:style w:type="paragraph" w:styleId="BodyText2">
    <w:name w:val="Body Text 2"/>
    <w:basedOn w:val="Normal"/>
    <w:link w:val="BodyText2Char"/>
    <w:uiPriority w:val="99"/>
    <w:rsid w:val="0077621F"/>
    <w:pPr>
      <w:widowControl w:val="0"/>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rFonts w:ascii="CG Times" w:hAnsi="CG Times"/>
      <w:b/>
      <w:spacing w:val="-3"/>
    </w:rPr>
  </w:style>
  <w:style w:type="character" w:customStyle="1" w:styleId="BodyText2Char">
    <w:name w:val="Body Text 2 Char"/>
    <w:link w:val="BodyText2"/>
    <w:uiPriority w:val="99"/>
    <w:rsid w:val="0077621F"/>
    <w:rPr>
      <w:rFonts w:ascii="CG Times" w:hAnsi="CG Times"/>
      <w:b/>
      <w:spacing w:val="-3"/>
      <w:sz w:val="24"/>
    </w:rPr>
  </w:style>
  <w:style w:type="character" w:styleId="LineNumber">
    <w:name w:val="line number"/>
    <w:rsid w:val="0077621F"/>
    <w:rPr>
      <w:rFonts w:cs="Times New Roman"/>
    </w:rPr>
  </w:style>
  <w:style w:type="numbering" w:customStyle="1" w:styleId="CurrentList1">
    <w:name w:val="Current List1"/>
    <w:rsid w:val="0077621F"/>
    <w:pPr>
      <w:numPr>
        <w:numId w:val="8"/>
      </w:numPr>
    </w:pPr>
  </w:style>
  <w:style w:type="paragraph" w:customStyle="1" w:styleId="Quick1">
    <w:name w:val="Quick 1."/>
    <w:basedOn w:val="Normal"/>
    <w:rsid w:val="0077621F"/>
    <w:pPr>
      <w:ind w:left="720" w:hanging="720"/>
    </w:pPr>
    <w:rPr>
      <w:rFonts w:ascii="News Gothic MT" w:hAnsi="News Gothic MT"/>
    </w:rPr>
  </w:style>
  <w:style w:type="paragraph" w:customStyle="1" w:styleId="1AutoList1">
    <w:name w:val="1AutoList1"/>
    <w:rsid w:val="0077621F"/>
    <w:pPr>
      <w:widowControl w:val="0"/>
      <w:tabs>
        <w:tab w:val="left" w:pos="720"/>
      </w:tabs>
      <w:autoSpaceDE w:val="0"/>
      <w:autoSpaceDN w:val="0"/>
      <w:adjustRightInd w:val="0"/>
      <w:ind w:left="720" w:hanging="720"/>
      <w:jc w:val="both"/>
    </w:pPr>
    <w:rPr>
      <w:sz w:val="24"/>
      <w:szCs w:val="24"/>
    </w:rPr>
  </w:style>
  <w:style w:type="character" w:customStyle="1" w:styleId="Document8">
    <w:name w:val="Document 8"/>
    <w:rsid w:val="0077621F"/>
  </w:style>
  <w:style w:type="character" w:customStyle="1" w:styleId="Document4">
    <w:name w:val="Document 4"/>
    <w:rsid w:val="0077621F"/>
    <w:rPr>
      <w:b/>
      <w:i/>
      <w:sz w:val="24"/>
    </w:rPr>
  </w:style>
  <w:style w:type="character" w:customStyle="1" w:styleId="Document6">
    <w:name w:val="Document 6"/>
    <w:rsid w:val="0077621F"/>
  </w:style>
  <w:style w:type="character" w:customStyle="1" w:styleId="Document5">
    <w:name w:val="Document 5"/>
    <w:rsid w:val="0077621F"/>
  </w:style>
  <w:style w:type="character" w:customStyle="1" w:styleId="Document2">
    <w:name w:val="Document 2"/>
    <w:rsid w:val="0077621F"/>
    <w:rPr>
      <w:rFonts w:ascii="CG Times" w:hAnsi="CG Times"/>
      <w:noProof w:val="0"/>
      <w:sz w:val="24"/>
      <w:lang w:val="en-US"/>
    </w:rPr>
  </w:style>
  <w:style w:type="character" w:customStyle="1" w:styleId="Document7">
    <w:name w:val="Document 7"/>
    <w:rsid w:val="0077621F"/>
  </w:style>
  <w:style w:type="character" w:customStyle="1" w:styleId="Bibliogrphy">
    <w:name w:val="Bibliogrphy"/>
    <w:rsid w:val="0077621F"/>
  </w:style>
  <w:style w:type="character" w:customStyle="1" w:styleId="RightPar1">
    <w:name w:val="Right Par 1"/>
    <w:rsid w:val="0077621F"/>
  </w:style>
  <w:style w:type="character" w:customStyle="1" w:styleId="RightPar2">
    <w:name w:val="Right Par 2"/>
    <w:rsid w:val="0077621F"/>
  </w:style>
  <w:style w:type="character" w:customStyle="1" w:styleId="Document3">
    <w:name w:val="Document 3"/>
    <w:rsid w:val="0077621F"/>
    <w:rPr>
      <w:rFonts w:ascii="CG Times" w:hAnsi="CG Times"/>
      <w:noProof w:val="0"/>
      <w:sz w:val="24"/>
      <w:lang w:val="en-US"/>
    </w:rPr>
  </w:style>
  <w:style w:type="character" w:customStyle="1" w:styleId="RightPar3">
    <w:name w:val="Right Par 3"/>
    <w:rsid w:val="0077621F"/>
  </w:style>
  <w:style w:type="character" w:customStyle="1" w:styleId="RightPar4">
    <w:name w:val="Right Par 4"/>
    <w:rsid w:val="0077621F"/>
  </w:style>
  <w:style w:type="character" w:customStyle="1" w:styleId="RightPar5">
    <w:name w:val="Right Par 5"/>
    <w:rsid w:val="0077621F"/>
  </w:style>
  <w:style w:type="character" w:customStyle="1" w:styleId="RightPar6">
    <w:name w:val="Right Par 6"/>
    <w:rsid w:val="0077621F"/>
  </w:style>
  <w:style w:type="character" w:customStyle="1" w:styleId="RightPar7">
    <w:name w:val="Right Par 7"/>
    <w:rsid w:val="0077621F"/>
  </w:style>
  <w:style w:type="character" w:customStyle="1" w:styleId="RightPar8">
    <w:name w:val="Right Par 8"/>
    <w:rsid w:val="0077621F"/>
  </w:style>
  <w:style w:type="paragraph" w:customStyle="1" w:styleId="Document1">
    <w:name w:val="Document 1"/>
    <w:uiPriority w:val="99"/>
    <w:rsid w:val="0077621F"/>
    <w:pPr>
      <w:keepNext/>
      <w:keepLines/>
      <w:widowControl w:val="0"/>
      <w:tabs>
        <w:tab w:val="left" w:pos="-720"/>
      </w:tabs>
      <w:suppressAutoHyphens/>
    </w:pPr>
    <w:rPr>
      <w:rFonts w:ascii="CG Times" w:hAnsi="CG Times"/>
      <w:snapToGrid w:val="0"/>
      <w:sz w:val="24"/>
    </w:rPr>
  </w:style>
  <w:style w:type="character" w:customStyle="1" w:styleId="DocInit">
    <w:name w:val="Doc Init"/>
    <w:rsid w:val="0077621F"/>
  </w:style>
  <w:style w:type="character" w:customStyle="1" w:styleId="TechInit">
    <w:name w:val="Tech Init"/>
    <w:rsid w:val="0077621F"/>
    <w:rPr>
      <w:rFonts w:ascii="CG Times" w:hAnsi="CG Times"/>
      <w:noProof w:val="0"/>
      <w:sz w:val="24"/>
      <w:lang w:val="en-US"/>
    </w:rPr>
  </w:style>
  <w:style w:type="character" w:customStyle="1" w:styleId="Technical5">
    <w:name w:val="Technical 5"/>
    <w:rsid w:val="0077621F"/>
  </w:style>
  <w:style w:type="character" w:customStyle="1" w:styleId="Technical6">
    <w:name w:val="Technical 6"/>
    <w:rsid w:val="0077621F"/>
  </w:style>
  <w:style w:type="character" w:customStyle="1" w:styleId="Technical2">
    <w:name w:val="Technical 2"/>
    <w:rsid w:val="0077621F"/>
    <w:rPr>
      <w:rFonts w:ascii="CG Times" w:hAnsi="CG Times"/>
      <w:noProof w:val="0"/>
      <w:sz w:val="24"/>
      <w:lang w:val="en-US"/>
    </w:rPr>
  </w:style>
  <w:style w:type="character" w:customStyle="1" w:styleId="Technical3">
    <w:name w:val="Technical 3"/>
    <w:rsid w:val="0077621F"/>
    <w:rPr>
      <w:rFonts w:ascii="CG Times" w:hAnsi="CG Times"/>
      <w:noProof w:val="0"/>
      <w:sz w:val="24"/>
      <w:lang w:val="en-US"/>
    </w:rPr>
  </w:style>
  <w:style w:type="character" w:customStyle="1" w:styleId="Technical4">
    <w:name w:val="Technical 4"/>
    <w:rsid w:val="0077621F"/>
  </w:style>
  <w:style w:type="character" w:customStyle="1" w:styleId="Technical1">
    <w:name w:val="Technical 1"/>
    <w:rsid w:val="0077621F"/>
    <w:rPr>
      <w:rFonts w:ascii="CG Times" w:hAnsi="CG Times"/>
      <w:noProof w:val="0"/>
      <w:sz w:val="24"/>
      <w:lang w:val="en-US"/>
    </w:rPr>
  </w:style>
  <w:style w:type="character" w:customStyle="1" w:styleId="Technical7">
    <w:name w:val="Technical 7"/>
    <w:rsid w:val="0077621F"/>
  </w:style>
  <w:style w:type="character" w:customStyle="1" w:styleId="Technical8">
    <w:name w:val="Technical 8"/>
    <w:rsid w:val="0077621F"/>
  </w:style>
  <w:style w:type="character" w:customStyle="1" w:styleId="DefaultParagraphFo">
    <w:name w:val="Default Paragraph Fo"/>
    <w:rsid w:val="0077621F"/>
  </w:style>
  <w:style w:type="character" w:customStyle="1" w:styleId="EquationCaption">
    <w:name w:val="_Equation Caption"/>
    <w:rsid w:val="0077621F"/>
  </w:style>
  <w:style w:type="paragraph" w:customStyle="1" w:styleId="articles1">
    <w:name w:val="articles 1"/>
    <w:rsid w:val="0077621F"/>
    <w:pPr>
      <w:widowControl w:val="0"/>
      <w:tabs>
        <w:tab w:val="left" w:pos="-720"/>
      </w:tabs>
      <w:suppressAutoHyphens/>
      <w:jc w:val="center"/>
    </w:pPr>
    <w:rPr>
      <w:rFonts w:ascii="CG Times" w:hAnsi="CG Times"/>
      <w:snapToGrid w:val="0"/>
      <w:sz w:val="24"/>
    </w:rPr>
  </w:style>
  <w:style w:type="paragraph" w:styleId="EndnoteText">
    <w:name w:val="endnote text"/>
    <w:basedOn w:val="Normal"/>
    <w:link w:val="EndnoteTextChar"/>
    <w:rsid w:val="0077621F"/>
    <w:pPr>
      <w:widowControl w:val="0"/>
    </w:pPr>
    <w:rPr>
      <w:rFonts w:ascii="CG Times" w:hAnsi="CG Times"/>
      <w:snapToGrid w:val="0"/>
    </w:rPr>
  </w:style>
  <w:style w:type="character" w:customStyle="1" w:styleId="EndnoteTextChar">
    <w:name w:val="Endnote Text Char"/>
    <w:link w:val="EndnoteText"/>
    <w:rsid w:val="0077621F"/>
    <w:rPr>
      <w:rFonts w:ascii="CG Times" w:hAnsi="CG Times"/>
      <w:snapToGrid/>
      <w:sz w:val="24"/>
    </w:rPr>
  </w:style>
  <w:style w:type="character" w:customStyle="1" w:styleId="bodymediumgray">
    <w:name w:val="bodymedium_gray"/>
    <w:rsid w:val="0077621F"/>
  </w:style>
  <w:style w:type="table" w:styleId="TableSimple1">
    <w:name w:val="Table Simple 1"/>
    <w:basedOn w:val="TableNormal"/>
    <w:rsid w:val="007762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77621F"/>
    <w:rPr>
      <w:rFonts w:ascii="Courier New" w:hAnsi="Courier New"/>
    </w:rPr>
  </w:style>
  <w:style w:type="character" w:customStyle="1" w:styleId="PlainTextChar">
    <w:name w:val="Plain Text Char"/>
    <w:link w:val="PlainText"/>
    <w:rsid w:val="0077621F"/>
    <w:rPr>
      <w:rFonts w:ascii="Courier New" w:hAnsi="Courier New" w:cs="Courier New"/>
    </w:rPr>
  </w:style>
  <w:style w:type="paragraph" w:styleId="TOC4">
    <w:name w:val="toc 4"/>
    <w:basedOn w:val="Normal"/>
    <w:next w:val="Normal"/>
    <w:autoRedefine/>
    <w:uiPriority w:val="39"/>
    <w:unhideWhenUsed/>
    <w:rsid w:val="0077621F"/>
    <w:pPr>
      <w:spacing w:after="100" w:line="276" w:lineRule="auto"/>
      <w:ind w:left="660"/>
    </w:pPr>
    <w:rPr>
      <w:sz w:val="22"/>
      <w:szCs w:val="22"/>
    </w:rPr>
  </w:style>
  <w:style w:type="paragraph" w:styleId="TOC5">
    <w:name w:val="toc 5"/>
    <w:basedOn w:val="Normal"/>
    <w:next w:val="Normal"/>
    <w:autoRedefine/>
    <w:uiPriority w:val="39"/>
    <w:unhideWhenUsed/>
    <w:rsid w:val="0077621F"/>
    <w:pPr>
      <w:spacing w:after="100" w:line="276" w:lineRule="auto"/>
      <w:ind w:left="880"/>
    </w:pPr>
    <w:rPr>
      <w:sz w:val="22"/>
      <w:szCs w:val="22"/>
    </w:rPr>
  </w:style>
  <w:style w:type="paragraph" w:styleId="TOC6">
    <w:name w:val="toc 6"/>
    <w:basedOn w:val="Normal"/>
    <w:next w:val="Normal"/>
    <w:autoRedefine/>
    <w:uiPriority w:val="39"/>
    <w:unhideWhenUsed/>
    <w:rsid w:val="0077621F"/>
    <w:pPr>
      <w:spacing w:after="100" w:line="276" w:lineRule="auto"/>
      <w:ind w:left="1100"/>
    </w:pPr>
    <w:rPr>
      <w:sz w:val="22"/>
      <w:szCs w:val="22"/>
    </w:rPr>
  </w:style>
  <w:style w:type="paragraph" w:styleId="TOC7">
    <w:name w:val="toc 7"/>
    <w:basedOn w:val="Normal"/>
    <w:next w:val="Normal"/>
    <w:autoRedefine/>
    <w:uiPriority w:val="39"/>
    <w:unhideWhenUsed/>
    <w:rsid w:val="0077621F"/>
    <w:pPr>
      <w:spacing w:after="100" w:line="276" w:lineRule="auto"/>
      <w:ind w:left="1320"/>
    </w:pPr>
    <w:rPr>
      <w:sz w:val="22"/>
      <w:szCs w:val="22"/>
    </w:rPr>
  </w:style>
  <w:style w:type="paragraph" w:styleId="TOC8">
    <w:name w:val="toc 8"/>
    <w:basedOn w:val="Normal"/>
    <w:next w:val="Normal"/>
    <w:autoRedefine/>
    <w:uiPriority w:val="39"/>
    <w:unhideWhenUsed/>
    <w:rsid w:val="0077621F"/>
    <w:pPr>
      <w:spacing w:after="100" w:line="276" w:lineRule="auto"/>
      <w:ind w:left="1540"/>
    </w:pPr>
    <w:rPr>
      <w:sz w:val="22"/>
      <w:szCs w:val="22"/>
    </w:rPr>
  </w:style>
  <w:style w:type="paragraph" w:styleId="TOC9">
    <w:name w:val="toc 9"/>
    <w:basedOn w:val="Normal"/>
    <w:next w:val="Normal"/>
    <w:autoRedefine/>
    <w:uiPriority w:val="39"/>
    <w:unhideWhenUsed/>
    <w:rsid w:val="0077621F"/>
    <w:pPr>
      <w:spacing w:after="100" w:line="276" w:lineRule="auto"/>
      <w:ind w:left="1760"/>
    </w:pPr>
    <w:rPr>
      <w:sz w:val="22"/>
      <w:szCs w:val="22"/>
    </w:rPr>
  </w:style>
  <w:style w:type="paragraph" w:styleId="NormalWeb">
    <w:name w:val="Normal (Web)"/>
    <w:basedOn w:val="Normal"/>
    <w:uiPriority w:val="99"/>
    <w:unhideWhenUsed/>
    <w:rsid w:val="0077621F"/>
    <w:rPr>
      <w:rFonts w:ascii="Times New Roman" w:eastAsia="Rockwell" w:hAnsi="Times New Roman"/>
    </w:rPr>
  </w:style>
  <w:style w:type="character" w:styleId="Strong">
    <w:name w:val="Strong"/>
    <w:uiPriority w:val="22"/>
    <w:qFormat/>
    <w:rsid w:val="0077621F"/>
    <w:rPr>
      <w:b/>
      <w:bCs/>
    </w:rPr>
  </w:style>
  <w:style w:type="paragraph" w:customStyle="1" w:styleId="Level1">
    <w:name w:val="Level 1"/>
    <w:uiPriority w:val="99"/>
    <w:rsid w:val="00BD6083"/>
    <w:pPr>
      <w:widowControl w:val="0"/>
      <w:autoSpaceDE w:val="0"/>
      <w:autoSpaceDN w:val="0"/>
      <w:adjustRightInd w:val="0"/>
      <w:ind w:left="720"/>
      <w:jc w:val="both"/>
    </w:pPr>
    <w:rPr>
      <w:sz w:val="24"/>
      <w:szCs w:val="24"/>
    </w:rPr>
  </w:style>
  <w:style w:type="character" w:styleId="SubtleReference">
    <w:name w:val="Subtle Reference"/>
    <w:uiPriority w:val="99"/>
    <w:qFormat/>
    <w:rsid w:val="00BD6083"/>
    <w:rPr>
      <w:rFonts w:cs="Times New Roman"/>
      <w:smallCaps/>
      <w:color w:val="C0504D"/>
      <w:u w:val="single"/>
    </w:rPr>
  </w:style>
  <w:style w:type="paragraph" w:styleId="Revision">
    <w:name w:val="Revision"/>
    <w:hidden/>
    <w:uiPriority w:val="99"/>
    <w:semiHidden/>
    <w:rsid w:val="00BD6083"/>
    <w:rPr>
      <w:rFonts w:ascii="CG Times" w:hAnsi="CG Times"/>
      <w:sz w:val="24"/>
    </w:rPr>
  </w:style>
  <w:style w:type="character" w:customStyle="1" w:styleId="NoSpacingChar">
    <w:name w:val="No Spacing Char"/>
    <w:link w:val="NoSpacing"/>
    <w:uiPriority w:val="1"/>
    <w:rsid w:val="00BD6083"/>
    <w:rPr>
      <w:rFonts w:ascii="Rockwell" w:eastAsia="Rockwell" w:hAnsi="Rockwell"/>
      <w:sz w:val="22"/>
      <w:szCs w:val="22"/>
      <w:lang w:bidi="ar-SA"/>
    </w:rPr>
  </w:style>
  <w:style w:type="paragraph" w:customStyle="1" w:styleId="CharCharCharChar1">
    <w:name w:val="Char Char Char Char1"/>
    <w:basedOn w:val="Normal"/>
    <w:rsid w:val="00BD6083"/>
    <w:pPr>
      <w:spacing w:after="160" w:line="240" w:lineRule="exact"/>
      <w:ind w:left="568" w:right="-1"/>
    </w:pPr>
    <w:rPr>
      <w:rFonts w:ascii="Verdana" w:hAnsi="Verdana"/>
      <w:lang w:val="en-GB"/>
    </w:rPr>
  </w:style>
  <w:style w:type="paragraph" w:customStyle="1" w:styleId="Diamonds">
    <w:name w:val="Diamonds"/>
    <w:basedOn w:val="Normal"/>
    <w:rsid w:val="00BD6083"/>
    <w:pPr>
      <w:ind w:left="720" w:hanging="360"/>
      <w:jc w:val="both"/>
    </w:pPr>
    <w:rPr>
      <w:rFonts w:ascii="Times New Roman" w:hAnsi="Times New Roman"/>
      <w:sz w:val="22"/>
    </w:rPr>
  </w:style>
  <w:style w:type="paragraph" w:styleId="TOAHeading">
    <w:name w:val="toa heading"/>
    <w:basedOn w:val="Normal"/>
    <w:next w:val="Normal"/>
    <w:rsid w:val="0035075D"/>
    <w:pPr>
      <w:widowControl w:val="0"/>
      <w:tabs>
        <w:tab w:val="right" w:pos="9360"/>
      </w:tabs>
      <w:suppressAutoHyphens/>
    </w:pPr>
    <w:rPr>
      <w:rFonts w:ascii="CG Times" w:hAnsi="CG Times"/>
      <w:snapToGrid w:val="0"/>
    </w:rPr>
  </w:style>
  <w:style w:type="paragraph" w:customStyle="1" w:styleId="BodyText21">
    <w:name w:val="Body Text 21"/>
    <w:basedOn w:val="Normal"/>
    <w:rsid w:val="0035075D"/>
    <w:pPr>
      <w:tabs>
        <w:tab w:val="right" w:pos="6300"/>
        <w:tab w:val="right" w:pos="8460"/>
        <w:tab w:val="right" w:pos="10440"/>
        <w:tab w:val="left" w:pos="11070"/>
        <w:tab w:val="right" w:pos="11520"/>
      </w:tabs>
      <w:jc w:val="both"/>
    </w:pPr>
    <w:rPr>
      <w:rFonts w:ascii="Arial" w:hAnsi="Arial"/>
    </w:rPr>
  </w:style>
  <w:style w:type="paragraph" w:styleId="EnvelopeReturn">
    <w:name w:val="envelope return"/>
    <w:basedOn w:val="Normal"/>
    <w:rsid w:val="0035075D"/>
    <w:rPr>
      <w:rFonts w:ascii="Arial" w:hAnsi="Arial"/>
    </w:rPr>
  </w:style>
  <w:style w:type="paragraph" w:styleId="FootnoteText">
    <w:name w:val="footnote text"/>
    <w:basedOn w:val="Normal"/>
    <w:link w:val="FootnoteTextChar"/>
    <w:rsid w:val="0035075D"/>
    <w:rPr>
      <w:rFonts w:ascii="Times New Roman" w:hAnsi="Times New Roman"/>
    </w:rPr>
  </w:style>
  <w:style w:type="character" w:customStyle="1" w:styleId="FootnoteTextChar">
    <w:name w:val="Footnote Text Char"/>
    <w:basedOn w:val="DefaultParagraphFont"/>
    <w:link w:val="FootnoteText"/>
    <w:rsid w:val="0035075D"/>
    <w:rPr>
      <w:sz w:val="24"/>
    </w:rPr>
  </w:style>
  <w:style w:type="character" w:customStyle="1" w:styleId="UnresolvedMention1">
    <w:name w:val="Unresolved Mention1"/>
    <w:basedOn w:val="DefaultParagraphFont"/>
    <w:uiPriority w:val="99"/>
    <w:semiHidden/>
    <w:unhideWhenUsed/>
    <w:rsid w:val="00100E17"/>
    <w:rPr>
      <w:color w:val="605E5C"/>
      <w:shd w:val="clear" w:color="auto" w:fill="E1DFDD"/>
    </w:rPr>
  </w:style>
  <w:style w:type="character" w:styleId="UnresolvedMention">
    <w:name w:val="Unresolved Mention"/>
    <w:basedOn w:val="DefaultParagraphFont"/>
    <w:uiPriority w:val="99"/>
    <w:semiHidden/>
    <w:unhideWhenUsed/>
    <w:rsid w:val="00553E89"/>
    <w:rPr>
      <w:color w:val="605E5C"/>
      <w:shd w:val="clear" w:color="auto" w:fill="E1DFDD"/>
    </w:rPr>
  </w:style>
  <w:style w:type="paragraph" w:customStyle="1" w:styleId="msolistparagraph0">
    <w:name w:val="msolistparagraph"/>
    <w:basedOn w:val="Normal"/>
    <w:rsid w:val="00BB0BA5"/>
    <w:pPr>
      <w:ind w:left="720"/>
    </w:pPr>
    <w:rPr>
      <w:rFonts w:ascii="Book Antiqua" w:hAnsi="Book Antiqua"/>
      <w:color w:val="800080"/>
    </w:rPr>
  </w:style>
  <w:style w:type="paragraph" w:customStyle="1" w:styleId="Bullet">
    <w:name w:val="Bullet"/>
    <w:basedOn w:val="Normal"/>
    <w:rsid w:val="00BB0BA5"/>
    <w:pPr>
      <w:ind w:left="360" w:hanging="360"/>
      <w:jc w:val="both"/>
    </w:pPr>
    <w:rPr>
      <w:rFonts w:ascii="Times New Roman" w:hAnsi="Times New Roman"/>
      <w:sz w:val="22"/>
    </w:rPr>
  </w:style>
  <w:style w:type="paragraph" w:customStyle="1" w:styleId="TC">
    <w:name w:val="T&amp;C"/>
    <w:basedOn w:val="Normal"/>
    <w:autoRedefine/>
    <w:rsid w:val="00BB0BA5"/>
    <w:pPr>
      <w:jc w:val="both"/>
    </w:pPr>
    <w:rPr>
      <w:rFonts w:ascii="Times New Roman" w:hAnsi="Times New Roman"/>
      <w:sz w:val="22"/>
    </w:rPr>
  </w:style>
  <w:style w:type="character" w:customStyle="1" w:styleId="bold1">
    <w:name w:val="bold1"/>
    <w:basedOn w:val="DefaultParagraphFont"/>
    <w:rsid w:val="00BB0BA5"/>
    <w:rPr>
      <w:b/>
      <w:bCs/>
    </w:rPr>
  </w:style>
  <w:style w:type="paragraph" w:customStyle="1" w:styleId="DE7B8801F2B1483F98D539CC92927118">
    <w:name w:val="DE7B8801F2B1483F98D539CC92927118"/>
    <w:rsid w:val="00BB0BA5"/>
    <w:pPr>
      <w:spacing w:after="200" w:line="276" w:lineRule="auto"/>
    </w:pPr>
    <w:rPr>
      <w:rFonts w:asciiTheme="minorHAnsi" w:eastAsiaTheme="minorEastAsia" w:hAnsiTheme="minorHAnsi" w:cstheme="minorBidi"/>
      <w:sz w:val="22"/>
      <w:szCs w:val="22"/>
      <w:lang w:eastAsia="ja-JP"/>
    </w:rPr>
  </w:style>
  <w:style w:type="numbering" w:customStyle="1" w:styleId="1aiContractConditions1">
    <w:name w:val="1 / a / i Contract Conditions1"/>
    <w:basedOn w:val="NoList"/>
    <w:next w:val="1ai"/>
    <w:uiPriority w:val="99"/>
    <w:semiHidden/>
    <w:unhideWhenUsed/>
    <w:rsid w:val="00BB0BA5"/>
    <w:pPr>
      <w:numPr>
        <w:numId w:val="1"/>
      </w:numPr>
    </w:pPr>
  </w:style>
  <w:style w:type="character" w:customStyle="1" w:styleId="ListParagraphChar">
    <w:name w:val="List Paragraph Char"/>
    <w:link w:val="ListParagraph"/>
    <w:uiPriority w:val="34"/>
    <w:locked/>
    <w:rsid w:val="00BB0BA5"/>
    <w:rPr>
      <w:rFonts w:ascii="CG Times" w:hAnsi="CG Times"/>
      <w:sz w:val="24"/>
    </w:rPr>
  </w:style>
  <w:style w:type="paragraph" w:customStyle="1" w:styleId="paragraph">
    <w:name w:val="paragraph"/>
    <w:basedOn w:val="Normal"/>
    <w:rsid w:val="003E78A3"/>
    <w:pPr>
      <w:spacing w:before="100" w:beforeAutospacing="1" w:after="100" w:afterAutospacing="1"/>
    </w:pPr>
    <w:rPr>
      <w:rFonts w:ascii="Times New Roman" w:eastAsiaTheme="minorHAnsi" w:hAnsi="Times New Roman"/>
      <w:sz w:val="24"/>
      <w:szCs w:val="24"/>
    </w:rPr>
  </w:style>
  <w:style w:type="character" w:customStyle="1" w:styleId="normaltextrun">
    <w:name w:val="normaltextrun"/>
    <w:basedOn w:val="DefaultParagraphFont"/>
    <w:rsid w:val="003E78A3"/>
  </w:style>
  <w:style w:type="character" w:customStyle="1" w:styleId="eop">
    <w:name w:val="eop"/>
    <w:basedOn w:val="DefaultParagraphFont"/>
    <w:rsid w:val="003E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12353">
      <w:bodyDiv w:val="1"/>
      <w:marLeft w:val="0"/>
      <w:marRight w:val="0"/>
      <w:marTop w:val="0"/>
      <w:marBottom w:val="0"/>
      <w:divBdr>
        <w:top w:val="none" w:sz="0" w:space="0" w:color="auto"/>
        <w:left w:val="none" w:sz="0" w:space="0" w:color="auto"/>
        <w:bottom w:val="none" w:sz="0" w:space="0" w:color="auto"/>
        <w:right w:val="none" w:sz="0" w:space="0" w:color="auto"/>
      </w:divBdr>
    </w:div>
    <w:div w:id="341976517">
      <w:bodyDiv w:val="1"/>
      <w:marLeft w:val="0"/>
      <w:marRight w:val="0"/>
      <w:marTop w:val="0"/>
      <w:marBottom w:val="0"/>
      <w:divBdr>
        <w:top w:val="none" w:sz="0" w:space="0" w:color="auto"/>
        <w:left w:val="none" w:sz="0" w:space="0" w:color="auto"/>
        <w:bottom w:val="none" w:sz="0" w:space="0" w:color="auto"/>
        <w:right w:val="none" w:sz="0" w:space="0" w:color="auto"/>
      </w:divBdr>
    </w:div>
    <w:div w:id="414908863">
      <w:bodyDiv w:val="1"/>
      <w:marLeft w:val="0"/>
      <w:marRight w:val="0"/>
      <w:marTop w:val="0"/>
      <w:marBottom w:val="0"/>
      <w:divBdr>
        <w:top w:val="none" w:sz="0" w:space="0" w:color="auto"/>
        <w:left w:val="none" w:sz="0" w:space="0" w:color="auto"/>
        <w:bottom w:val="none" w:sz="0" w:space="0" w:color="auto"/>
        <w:right w:val="none" w:sz="0" w:space="0" w:color="auto"/>
      </w:divBdr>
    </w:div>
    <w:div w:id="496654773">
      <w:bodyDiv w:val="1"/>
      <w:marLeft w:val="0"/>
      <w:marRight w:val="0"/>
      <w:marTop w:val="0"/>
      <w:marBottom w:val="0"/>
      <w:divBdr>
        <w:top w:val="none" w:sz="0" w:space="0" w:color="auto"/>
        <w:left w:val="none" w:sz="0" w:space="0" w:color="auto"/>
        <w:bottom w:val="none" w:sz="0" w:space="0" w:color="auto"/>
        <w:right w:val="none" w:sz="0" w:space="0" w:color="auto"/>
      </w:divBdr>
    </w:div>
    <w:div w:id="568616724">
      <w:bodyDiv w:val="1"/>
      <w:marLeft w:val="0"/>
      <w:marRight w:val="0"/>
      <w:marTop w:val="0"/>
      <w:marBottom w:val="0"/>
      <w:divBdr>
        <w:top w:val="none" w:sz="0" w:space="0" w:color="auto"/>
        <w:left w:val="none" w:sz="0" w:space="0" w:color="auto"/>
        <w:bottom w:val="none" w:sz="0" w:space="0" w:color="auto"/>
        <w:right w:val="none" w:sz="0" w:space="0" w:color="auto"/>
      </w:divBdr>
    </w:div>
    <w:div w:id="601301303">
      <w:bodyDiv w:val="1"/>
      <w:marLeft w:val="0"/>
      <w:marRight w:val="0"/>
      <w:marTop w:val="0"/>
      <w:marBottom w:val="0"/>
      <w:divBdr>
        <w:top w:val="none" w:sz="0" w:space="0" w:color="auto"/>
        <w:left w:val="none" w:sz="0" w:space="0" w:color="auto"/>
        <w:bottom w:val="none" w:sz="0" w:space="0" w:color="auto"/>
        <w:right w:val="none" w:sz="0" w:space="0" w:color="auto"/>
      </w:divBdr>
    </w:div>
    <w:div w:id="693192662">
      <w:bodyDiv w:val="1"/>
      <w:marLeft w:val="0"/>
      <w:marRight w:val="0"/>
      <w:marTop w:val="0"/>
      <w:marBottom w:val="0"/>
      <w:divBdr>
        <w:top w:val="none" w:sz="0" w:space="0" w:color="auto"/>
        <w:left w:val="none" w:sz="0" w:space="0" w:color="auto"/>
        <w:bottom w:val="none" w:sz="0" w:space="0" w:color="auto"/>
        <w:right w:val="none" w:sz="0" w:space="0" w:color="auto"/>
      </w:divBdr>
    </w:div>
    <w:div w:id="736250189">
      <w:bodyDiv w:val="1"/>
      <w:marLeft w:val="0"/>
      <w:marRight w:val="0"/>
      <w:marTop w:val="0"/>
      <w:marBottom w:val="0"/>
      <w:divBdr>
        <w:top w:val="none" w:sz="0" w:space="0" w:color="auto"/>
        <w:left w:val="none" w:sz="0" w:space="0" w:color="auto"/>
        <w:bottom w:val="none" w:sz="0" w:space="0" w:color="auto"/>
        <w:right w:val="none" w:sz="0" w:space="0" w:color="auto"/>
      </w:divBdr>
    </w:div>
    <w:div w:id="767390569">
      <w:bodyDiv w:val="1"/>
      <w:marLeft w:val="0"/>
      <w:marRight w:val="0"/>
      <w:marTop w:val="0"/>
      <w:marBottom w:val="0"/>
      <w:divBdr>
        <w:top w:val="none" w:sz="0" w:space="0" w:color="auto"/>
        <w:left w:val="none" w:sz="0" w:space="0" w:color="auto"/>
        <w:bottom w:val="none" w:sz="0" w:space="0" w:color="auto"/>
        <w:right w:val="none" w:sz="0" w:space="0" w:color="auto"/>
      </w:divBdr>
    </w:div>
    <w:div w:id="840582769">
      <w:bodyDiv w:val="1"/>
      <w:marLeft w:val="0"/>
      <w:marRight w:val="0"/>
      <w:marTop w:val="0"/>
      <w:marBottom w:val="0"/>
      <w:divBdr>
        <w:top w:val="none" w:sz="0" w:space="0" w:color="auto"/>
        <w:left w:val="none" w:sz="0" w:space="0" w:color="auto"/>
        <w:bottom w:val="none" w:sz="0" w:space="0" w:color="auto"/>
        <w:right w:val="none" w:sz="0" w:space="0" w:color="auto"/>
      </w:divBdr>
    </w:div>
    <w:div w:id="991568902">
      <w:bodyDiv w:val="1"/>
      <w:marLeft w:val="0"/>
      <w:marRight w:val="0"/>
      <w:marTop w:val="0"/>
      <w:marBottom w:val="0"/>
      <w:divBdr>
        <w:top w:val="none" w:sz="0" w:space="0" w:color="auto"/>
        <w:left w:val="none" w:sz="0" w:space="0" w:color="auto"/>
        <w:bottom w:val="none" w:sz="0" w:space="0" w:color="auto"/>
        <w:right w:val="none" w:sz="0" w:space="0" w:color="auto"/>
      </w:divBdr>
    </w:div>
    <w:div w:id="1364819143">
      <w:bodyDiv w:val="1"/>
      <w:marLeft w:val="0"/>
      <w:marRight w:val="0"/>
      <w:marTop w:val="0"/>
      <w:marBottom w:val="0"/>
      <w:divBdr>
        <w:top w:val="none" w:sz="0" w:space="0" w:color="auto"/>
        <w:left w:val="none" w:sz="0" w:space="0" w:color="auto"/>
        <w:bottom w:val="none" w:sz="0" w:space="0" w:color="auto"/>
        <w:right w:val="none" w:sz="0" w:space="0" w:color="auto"/>
      </w:divBdr>
    </w:div>
    <w:div w:id="1574244615">
      <w:bodyDiv w:val="1"/>
      <w:marLeft w:val="0"/>
      <w:marRight w:val="0"/>
      <w:marTop w:val="0"/>
      <w:marBottom w:val="0"/>
      <w:divBdr>
        <w:top w:val="none" w:sz="0" w:space="0" w:color="auto"/>
        <w:left w:val="none" w:sz="0" w:space="0" w:color="auto"/>
        <w:bottom w:val="none" w:sz="0" w:space="0" w:color="auto"/>
        <w:right w:val="none" w:sz="0" w:space="0" w:color="auto"/>
      </w:divBdr>
    </w:div>
    <w:div w:id="1615866990">
      <w:bodyDiv w:val="1"/>
      <w:marLeft w:val="0"/>
      <w:marRight w:val="0"/>
      <w:marTop w:val="0"/>
      <w:marBottom w:val="0"/>
      <w:divBdr>
        <w:top w:val="none" w:sz="0" w:space="0" w:color="auto"/>
        <w:left w:val="none" w:sz="0" w:space="0" w:color="auto"/>
        <w:bottom w:val="none" w:sz="0" w:space="0" w:color="auto"/>
        <w:right w:val="none" w:sz="0" w:space="0" w:color="auto"/>
      </w:divBdr>
    </w:div>
    <w:div w:id="1747143887">
      <w:bodyDiv w:val="1"/>
      <w:marLeft w:val="0"/>
      <w:marRight w:val="0"/>
      <w:marTop w:val="0"/>
      <w:marBottom w:val="0"/>
      <w:divBdr>
        <w:top w:val="none" w:sz="0" w:space="0" w:color="auto"/>
        <w:left w:val="none" w:sz="0" w:space="0" w:color="auto"/>
        <w:bottom w:val="none" w:sz="0" w:space="0" w:color="auto"/>
        <w:right w:val="none" w:sz="0" w:space="0" w:color="auto"/>
      </w:divBdr>
    </w:div>
    <w:div w:id="17919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campbell@kcata.org" TargetMode="External"/><Relationship Id="rId18" Type="http://schemas.openxmlformats.org/officeDocument/2006/relationships/hyperlink" Target="https://kcata.diversitycompliance.com"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acampbell@kcata.org" TargetMode="External"/><Relationship Id="rId17" Type="http://schemas.openxmlformats.org/officeDocument/2006/relationships/header" Target="header4.xml"/><Relationship Id="rId25" Type="http://schemas.openxmlformats.org/officeDocument/2006/relationships/hyperlink" Target="https://www.e-verify.gov/"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payme@kcata.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verify.gov/"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yperlink" Target="mailto:________________@KCATA.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campbell@kcata.org." TargetMode="Externa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D5A2F-6121-47A7-8BC8-BC1E9078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70</Pages>
  <Words>28434</Words>
  <Characters>162077</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KCATA</Company>
  <LinksUpToDate>false</LinksUpToDate>
  <CharactersWithSpaces>190131</CharactersWithSpaces>
  <SharedDoc>false</SharedDoc>
  <HLinks>
    <vt:vector size="60" baseType="variant">
      <vt:variant>
        <vt:i4>7733343</vt:i4>
      </vt:variant>
      <vt:variant>
        <vt:i4>270</vt:i4>
      </vt:variant>
      <vt:variant>
        <vt:i4>0</vt:i4>
      </vt:variant>
      <vt:variant>
        <vt:i4>5</vt:i4>
      </vt:variant>
      <vt:variant>
        <vt:lpwstr>mailto:proc@kcata.org</vt:lpwstr>
      </vt:variant>
      <vt:variant>
        <vt:lpwstr/>
      </vt:variant>
      <vt:variant>
        <vt:i4>262205</vt:i4>
      </vt:variant>
      <vt:variant>
        <vt:i4>255</vt:i4>
      </vt:variant>
      <vt:variant>
        <vt:i4>0</vt:i4>
      </vt:variant>
      <vt:variant>
        <vt:i4>5</vt:i4>
      </vt:variant>
      <vt:variant>
        <vt:lpwstr>mailto:dadams@kcata.org</vt:lpwstr>
      </vt:variant>
      <vt:variant>
        <vt:lpwstr/>
      </vt:variant>
      <vt:variant>
        <vt:i4>1048603</vt:i4>
      </vt:variant>
      <vt:variant>
        <vt:i4>219</vt:i4>
      </vt:variant>
      <vt:variant>
        <vt:i4>0</vt:i4>
      </vt:variant>
      <vt:variant>
        <vt:i4>5</vt:i4>
      </vt:variant>
      <vt:variant>
        <vt:lpwstr>http://www.sba.gov/content/small-business-size-standards</vt:lpwstr>
      </vt:variant>
      <vt:variant>
        <vt:lpwstr/>
      </vt:variant>
      <vt:variant>
        <vt:i4>1048603</vt:i4>
      </vt:variant>
      <vt:variant>
        <vt:i4>192</vt:i4>
      </vt:variant>
      <vt:variant>
        <vt:i4>0</vt:i4>
      </vt:variant>
      <vt:variant>
        <vt:i4>5</vt:i4>
      </vt:variant>
      <vt:variant>
        <vt:lpwstr>http://www.sba.gov/content/small-business-size-standards</vt:lpwstr>
      </vt:variant>
      <vt:variant>
        <vt:lpwstr/>
      </vt:variant>
      <vt:variant>
        <vt:i4>1638486</vt:i4>
      </vt:variant>
      <vt:variant>
        <vt:i4>159</vt:i4>
      </vt:variant>
      <vt:variant>
        <vt:i4>0</vt:i4>
      </vt:variant>
      <vt:variant>
        <vt:i4>5</vt:i4>
      </vt:variant>
      <vt:variant>
        <vt:lpwstr>http://www.fedgov.dnb.com/webform</vt:lpwstr>
      </vt:variant>
      <vt:variant>
        <vt:lpwstr/>
      </vt:variant>
      <vt:variant>
        <vt:i4>4718619</vt:i4>
      </vt:variant>
      <vt:variant>
        <vt:i4>60</vt:i4>
      </vt:variant>
      <vt:variant>
        <vt:i4>0</vt:i4>
      </vt:variant>
      <vt:variant>
        <vt:i4>5</vt:i4>
      </vt:variant>
      <vt:variant>
        <vt:lpwstr>http://www.kcata.org/</vt:lpwstr>
      </vt:variant>
      <vt:variant>
        <vt:lpwstr/>
      </vt:variant>
      <vt:variant>
        <vt:i4>458869</vt:i4>
      </vt:variant>
      <vt:variant>
        <vt:i4>12</vt:i4>
      </vt:variant>
      <vt:variant>
        <vt:i4>0</vt:i4>
      </vt:variant>
      <vt:variant>
        <vt:i4>5</vt:i4>
      </vt:variant>
      <vt:variant>
        <vt:lpwstr>http://www.kcata.org/about_kcata/entries/vendor forms</vt:lpwstr>
      </vt:variant>
      <vt:variant>
        <vt:lpwstr/>
      </vt:variant>
      <vt:variant>
        <vt:i4>4718602</vt:i4>
      </vt:variant>
      <vt:variant>
        <vt:i4>6</vt:i4>
      </vt:variant>
      <vt:variant>
        <vt:i4>0</vt:i4>
      </vt:variant>
      <vt:variant>
        <vt:i4>5</vt:i4>
      </vt:variant>
      <vt:variant>
        <vt:lpwstr>http://www.modot.mo.gov/ecr/index.htm</vt:lpwstr>
      </vt:variant>
      <vt:variant>
        <vt:lpwstr/>
      </vt:variant>
      <vt:variant>
        <vt:i4>262205</vt:i4>
      </vt:variant>
      <vt:variant>
        <vt:i4>3</vt:i4>
      </vt:variant>
      <vt:variant>
        <vt:i4>0</vt:i4>
      </vt:variant>
      <vt:variant>
        <vt:i4>5</vt:i4>
      </vt:variant>
      <vt:variant>
        <vt:lpwstr>mailto:dadams@kcata.org</vt:lpwstr>
      </vt:variant>
      <vt:variant>
        <vt:lpwstr/>
      </vt:variant>
      <vt:variant>
        <vt:i4>4718602</vt:i4>
      </vt:variant>
      <vt:variant>
        <vt:i4>0</vt:i4>
      </vt:variant>
      <vt:variant>
        <vt:i4>0</vt:i4>
      </vt:variant>
      <vt:variant>
        <vt:i4>5</vt:i4>
      </vt:variant>
      <vt:variant>
        <vt:lpwstr>http://www.modot.mo.gov/ecr/index.htm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cherylf</dc:creator>
  <cp:lastModifiedBy>Andrew Campbell</cp:lastModifiedBy>
  <cp:revision>27</cp:revision>
  <cp:lastPrinted>2026-06-16T19:55:00Z</cp:lastPrinted>
  <dcterms:created xsi:type="dcterms:W3CDTF">2026-06-02T21:31:00Z</dcterms:created>
  <dcterms:modified xsi:type="dcterms:W3CDTF">2026-06-16T19:55:00Z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1e034a147b5af7cd7e01999641d00909f79f955d8c160fca651d3ef385742ea3</vt:lpwstr>
  </property>
</Properties>
</file>